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36" w:rsidRPr="00212BFF" w:rsidRDefault="006F7136" w:rsidP="006F7136">
      <w:pPr>
        <w:jc w:val="right"/>
        <w:rPr>
          <w:rFonts w:ascii="Arial" w:hAnsi="Arial" w:cs="Arial"/>
          <w:b/>
          <w:sz w:val="24"/>
          <w:szCs w:val="24"/>
          <w:lang w:val="sr-Latn-ME"/>
        </w:rPr>
      </w:pPr>
    </w:p>
    <w:p w:rsidR="00D760E9" w:rsidRPr="00212BFF" w:rsidRDefault="002C2FA8" w:rsidP="003812A7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212BFF">
        <w:rPr>
          <w:rFonts w:ascii="Arial" w:hAnsi="Arial" w:cs="Arial"/>
          <w:b/>
          <w:sz w:val="24"/>
          <w:szCs w:val="24"/>
          <w:lang w:val="sr-Latn-ME"/>
        </w:rPr>
        <w:t xml:space="preserve">PROGRAM </w:t>
      </w:r>
      <w:r w:rsidR="004C3D77" w:rsidRPr="00212BFF">
        <w:rPr>
          <w:rFonts w:ascii="Arial" w:hAnsi="Arial" w:cs="Arial"/>
          <w:b/>
          <w:sz w:val="24"/>
          <w:szCs w:val="24"/>
          <w:lang w:val="sr-Latn-ME"/>
        </w:rPr>
        <w:t xml:space="preserve">ZA POLAGANJE </w:t>
      </w:r>
      <w:r w:rsidR="00CE4A6C" w:rsidRPr="00212BFF">
        <w:rPr>
          <w:rFonts w:ascii="Arial" w:hAnsi="Arial" w:cs="Arial"/>
          <w:b/>
          <w:sz w:val="24"/>
          <w:szCs w:val="24"/>
          <w:lang w:val="sr-Latn-ME"/>
        </w:rPr>
        <w:t>ISPITA ZA OBAVLJANJE POSLOVA LOBIRANJA</w:t>
      </w:r>
    </w:p>
    <w:p w:rsidR="004D781F" w:rsidRPr="00212BFF" w:rsidRDefault="004D781F" w:rsidP="003812A7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CF4354" w:rsidRPr="00212BFF" w:rsidRDefault="00CF4354" w:rsidP="004D781F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327D33" w:rsidRPr="00212BFF" w:rsidRDefault="00327D33" w:rsidP="00CF4354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D33779" w:rsidRPr="00212BFF" w:rsidRDefault="001775E2" w:rsidP="003A64F6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212BFF">
        <w:rPr>
          <w:rFonts w:ascii="Arial" w:hAnsi="Arial" w:cs="Arial"/>
          <w:b/>
          <w:sz w:val="24"/>
          <w:szCs w:val="24"/>
          <w:lang w:val="sr-Latn-ME"/>
        </w:rPr>
        <w:t>1.</w:t>
      </w:r>
      <w:r w:rsidR="00CF4354" w:rsidRPr="00212BFF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D760E9" w:rsidRPr="00212BFF">
        <w:rPr>
          <w:rFonts w:ascii="Arial" w:hAnsi="Arial" w:cs="Arial"/>
          <w:b/>
          <w:sz w:val="24"/>
          <w:szCs w:val="24"/>
          <w:lang w:val="sr-Latn-ME"/>
        </w:rPr>
        <w:t>Ustavni sistem Crne Gore</w:t>
      </w:r>
      <w:r w:rsidR="00423C2A" w:rsidRPr="00212BFF">
        <w:rPr>
          <w:rFonts w:ascii="Arial" w:hAnsi="Arial" w:cs="Arial"/>
          <w:sz w:val="24"/>
          <w:szCs w:val="24"/>
          <w:lang w:val="sr-Latn-ME"/>
        </w:rPr>
        <w:t xml:space="preserve">: </w:t>
      </w:r>
    </w:p>
    <w:p w:rsidR="00D33779" w:rsidRPr="00212BFF" w:rsidRDefault="003A64F6" w:rsidP="003A64F6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212BFF">
        <w:rPr>
          <w:rFonts w:ascii="Arial" w:hAnsi="Arial" w:cs="Arial"/>
          <w:b/>
          <w:sz w:val="24"/>
          <w:szCs w:val="24"/>
          <w:lang w:val="sr-Latn-ME"/>
        </w:rPr>
        <w:t>Ustav Crne Gore</w:t>
      </w:r>
      <w:r w:rsidR="00AA4CB9" w:rsidRPr="00212BFF">
        <w:rPr>
          <w:rFonts w:ascii="Arial" w:hAnsi="Arial" w:cs="Arial"/>
          <w:sz w:val="24"/>
          <w:szCs w:val="24"/>
          <w:lang w:val="sr-Latn-ME"/>
        </w:rPr>
        <w:t xml:space="preserve">: </w:t>
      </w:r>
      <w:r w:rsidRPr="00212BFF">
        <w:rPr>
          <w:rFonts w:ascii="Arial" w:hAnsi="Arial" w:cs="Arial"/>
          <w:sz w:val="24"/>
          <w:szCs w:val="24"/>
          <w:lang w:val="sr-Latn-ME"/>
        </w:rPr>
        <w:t>Osnovni principi - suverenost, demokratija, vladavina prava, podjela vlasti, državni simboli, teritorija, jezik i pismo, državljanstvo, vjeroispovijesti,</w:t>
      </w:r>
      <w:r w:rsidR="00AA4CB9" w:rsidRPr="00212BFF">
        <w:rPr>
          <w:rFonts w:ascii="Arial" w:hAnsi="Arial" w:cs="Arial"/>
          <w:sz w:val="24"/>
          <w:szCs w:val="24"/>
          <w:lang w:val="sr-Latn-ME"/>
        </w:rPr>
        <w:t xml:space="preserve"> zakonodavstvo i  granice slobode</w:t>
      </w:r>
      <w:r w:rsidR="00892BA7" w:rsidRPr="00212BFF">
        <w:rPr>
          <w:rFonts w:ascii="Arial" w:hAnsi="Arial" w:cs="Arial"/>
          <w:sz w:val="24"/>
          <w:szCs w:val="24"/>
          <w:lang w:val="sr-Latn-ME"/>
        </w:rPr>
        <w:t>.</w:t>
      </w:r>
    </w:p>
    <w:p w:rsidR="003A64F6" w:rsidRPr="00212BFF" w:rsidRDefault="003A64F6" w:rsidP="003A64F6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212BFF">
        <w:rPr>
          <w:rFonts w:ascii="Arial" w:hAnsi="Arial" w:cs="Arial"/>
          <w:b/>
          <w:sz w:val="24"/>
          <w:szCs w:val="24"/>
          <w:lang w:val="sr-Latn-ME"/>
        </w:rPr>
        <w:t>Slobode i prava:</w:t>
      </w:r>
      <w:r w:rsidRPr="00212BFF">
        <w:rPr>
          <w:rFonts w:ascii="Arial" w:hAnsi="Arial" w:cs="Arial"/>
          <w:sz w:val="24"/>
          <w:szCs w:val="24"/>
          <w:lang w:val="sr-Latn-ME"/>
        </w:rPr>
        <w:t xml:space="preserve"> Osnovni principi; Lične slobode i prava; Političke slobode i prava; Ekonomske, socijalne i kulturne slobode i prava; Prava pripadnika manjinskih naroda i drugih m</w:t>
      </w:r>
      <w:r w:rsidR="00D33779" w:rsidRPr="00212BFF">
        <w:rPr>
          <w:rFonts w:ascii="Arial" w:hAnsi="Arial" w:cs="Arial"/>
          <w:sz w:val="24"/>
          <w:szCs w:val="24"/>
          <w:lang w:val="sr-Latn-ME"/>
        </w:rPr>
        <w:t>anjinskih nacionalnih zajednica.</w:t>
      </w:r>
    </w:p>
    <w:p w:rsidR="009A3C76" w:rsidRPr="00212BFF" w:rsidRDefault="003A64F6" w:rsidP="00D760E9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212BFF">
        <w:rPr>
          <w:rFonts w:ascii="Arial" w:hAnsi="Arial" w:cs="Arial"/>
          <w:b/>
          <w:sz w:val="24"/>
          <w:szCs w:val="24"/>
          <w:lang w:val="sr-Latn-ME"/>
        </w:rPr>
        <w:t>Uređenje vlasti:</w:t>
      </w:r>
      <w:r w:rsidRPr="00212BFF">
        <w:rPr>
          <w:rFonts w:ascii="Arial" w:hAnsi="Arial" w:cs="Arial"/>
          <w:sz w:val="24"/>
          <w:szCs w:val="24"/>
          <w:lang w:val="sr-Latn-ME"/>
        </w:rPr>
        <w:t xml:space="preserve"> Skupština Crne Gore (sastav i izbor, mandat, imunitet, nadležnost, predlaganje zakona, zasijedanje, odlučivanje i raspuštanje, prava i dužnosti poslanika</w:t>
      </w:r>
      <w:r w:rsidR="00892BA7" w:rsidRPr="00212BFF"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212BFF">
        <w:rPr>
          <w:rFonts w:ascii="Arial" w:hAnsi="Arial" w:cs="Arial"/>
          <w:sz w:val="24"/>
          <w:szCs w:val="24"/>
          <w:lang w:val="sr-Latn-ME"/>
        </w:rPr>
        <w:t xml:space="preserve"> interpelacija i parlamentarna istraga); Predsjednik Crne Gore (izbor, nadležnost, prestanak mandata, vršenje funkcije); Vlada Crne Gore (sastav, izbor, nadležnost, nespojivost funkcije, pitanje nepovjerenja, prestanak mandata); Državna uprava; Lokalna samouprava</w:t>
      </w:r>
      <w:r w:rsidR="00F330E0" w:rsidRPr="00212BFF">
        <w:rPr>
          <w:rFonts w:ascii="Arial" w:hAnsi="Arial" w:cs="Arial"/>
          <w:sz w:val="24"/>
          <w:szCs w:val="24"/>
          <w:lang w:val="sr-Latn-ME"/>
        </w:rPr>
        <w:t>,</w:t>
      </w:r>
      <w:r w:rsidR="00F330E0" w:rsidRPr="00EB3B0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330E0" w:rsidRPr="00212BFF">
        <w:rPr>
          <w:rFonts w:ascii="Arial" w:hAnsi="Arial" w:cs="Arial"/>
          <w:sz w:val="24"/>
          <w:szCs w:val="24"/>
          <w:lang w:val="sr-Latn-ME"/>
        </w:rPr>
        <w:t>Način odlučivanja u lokalnoj samoupravi i oblici loka</w:t>
      </w:r>
      <w:r w:rsidR="00460FCF" w:rsidRPr="00212BFF">
        <w:rPr>
          <w:rFonts w:ascii="Arial" w:hAnsi="Arial" w:cs="Arial"/>
          <w:sz w:val="24"/>
          <w:szCs w:val="24"/>
          <w:lang w:val="sr-Latn-ME"/>
        </w:rPr>
        <w:t>lne samouprave; Pojam opštine; S</w:t>
      </w:r>
      <w:r w:rsidR="00F330E0" w:rsidRPr="00212BFF">
        <w:rPr>
          <w:rFonts w:ascii="Arial" w:hAnsi="Arial" w:cs="Arial"/>
          <w:sz w:val="24"/>
          <w:szCs w:val="24"/>
          <w:lang w:val="sr-Latn-ME"/>
        </w:rPr>
        <w:t xml:space="preserve">vojinska ovlašćenja; Finansiranje i samostalnost opštine. </w:t>
      </w:r>
      <w:bookmarkStart w:id="0" w:name="_GoBack"/>
      <w:bookmarkEnd w:id="0"/>
    </w:p>
    <w:p w:rsidR="003366E1" w:rsidRPr="00212BFF" w:rsidRDefault="003366E1" w:rsidP="003366E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212BFF">
        <w:rPr>
          <w:rFonts w:ascii="Arial" w:hAnsi="Arial" w:cs="Arial"/>
          <w:b/>
          <w:sz w:val="24"/>
          <w:szCs w:val="24"/>
          <w:lang w:val="sr-Latn-ME"/>
        </w:rPr>
        <w:t>Literatura</w:t>
      </w:r>
      <w:r w:rsidR="00EF55F2" w:rsidRPr="00212BFF">
        <w:rPr>
          <w:rFonts w:ascii="Arial" w:hAnsi="Arial" w:cs="Arial"/>
          <w:b/>
          <w:sz w:val="24"/>
          <w:szCs w:val="24"/>
          <w:lang w:val="sr-Latn-ME"/>
        </w:rPr>
        <w:t>:</w:t>
      </w:r>
      <w:r w:rsidR="00423C2A" w:rsidRPr="00212BFF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D760E9" w:rsidRPr="00212BFF">
        <w:rPr>
          <w:rFonts w:ascii="Arial" w:hAnsi="Arial" w:cs="Arial"/>
          <w:sz w:val="24"/>
          <w:szCs w:val="24"/>
          <w:lang w:val="sr-Latn-ME"/>
        </w:rPr>
        <w:t>Ustav Crne Gore</w:t>
      </w:r>
      <w:r w:rsidRPr="00212BFF">
        <w:rPr>
          <w:rFonts w:ascii="Arial" w:hAnsi="Arial" w:cs="Arial"/>
          <w:sz w:val="24"/>
          <w:szCs w:val="24"/>
          <w:lang w:val="sr-Latn-ME"/>
        </w:rPr>
        <w:t>.</w:t>
      </w:r>
    </w:p>
    <w:p w:rsidR="00E61B09" w:rsidRPr="00212BFF" w:rsidRDefault="00E61B09" w:rsidP="003366E1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F330E0" w:rsidRPr="00212BFF" w:rsidRDefault="00BE501E" w:rsidP="00D760E9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212BFF">
        <w:rPr>
          <w:rFonts w:ascii="Arial" w:hAnsi="Arial" w:cs="Arial"/>
          <w:b/>
          <w:sz w:val="24"/>
          <w:szCs w:val="24"/>
          <w:lang w:val="sr-Latn-ME"/>
        </w:rPr>
        <w:t xml:space="preserve">2. </w:t>
      </w:r>
      <w:r w:rsidR="00D760E9" w:rsidRPr="00212BFF">
        <w:rPr>
          <w:rFonts w:ascii="Arial" w:hAnsi="Arial" w:cs="Arial"/>
          <w:b/>
          <w:sz w:val="24"/>
          <w:szCs w:val="24"/>
          <w:lang w:val="sr-Latn-ME"/>
        </w:rPr>
        <w:t>Državna uprava</w:t>
      </w:r>
      <w:r w:rsidR="00DA373E" w:rsidRPr="00212BFF">
        <w:rPr>
          <w:rFonts w:ascii="Arial" w:hAnsi="Arial" w:cs="Arial"/>
          <w:b/>
          <w:sz w:val="24"/>
          <w:szCs w:val="24"/>
          <w:lang w:val="sr-Latn-ME"/>
        </w:rPr>
        <w:t xml:space="preserve"> i organizacija državne uprave</w:t>
      </w:r>
      <w:r w:rsidR="00DA373E" w:rsidRPr="00212BFF">
        <w:rPr>
          <w:rFonts w:ascii="Arial" w:hAnsi="Arial" w:cs="Arial"/>
          <w:sz w:val="24"/>
          <w:szCs w:val="24"/>
          <w:lang w:val="sr-Latn-ME"/>
        </w:rPr>
        <w:t xml:space="preserve">: </w:t>
      </w:r>
      <w:r w:rsidR="003A64F6" w:rsidRPr="00212BFF">
        <w:rPr>
          <w:rFonts w:ascii="Arial" w:hAnsi="Arial" w:cs="Arial"/>
          <w:sz w:val="24"/>
          <w:szCs w:val="24"/>
          <w:lang w:val="sr-Latn-ME"/>
        </w:rPr>
        <w:t>Poslovi državne uprave; Organi državne uprave - pojam, načela rada; Javnost i transparentnost rada organa državne uprave; Ministarstva; Drugi organi uprave - uprave, sekretarijati, zavodi, direkcije i agencije; Unutrašnja organizacija organa državne uprave; Propisi ministarstava; Upravljanje i odgovornost u organima državne uprave; Državna uprava i građani; Odnosi organa državne uprave i Vlade Crne Gore; Odnosi između ministarstava; Odnosi između ministarstava i organa uprave; Odnosi ministarstava prema Skupštini Crne Gore; Odnosi organa državne uprave prema sudovima; Odnosi ministarstava prema organima lokalne samouprave; Odnosi organa uprave prema javnim ustanovama, javnim preduzećima i drugim pravnim licima čiji je osnivač država; Odnosi organa državne uprave prema nevladinim organizacijama; Prenošenje i povjeravanje poslova državne uprave; Sreds</w:t>
      </w:r>
      <w:r w:rsidR="00F330E0" w:rsidRPr="00212BFF">
        <w:rPr>
          <w:rFonts w:ascii="Arial" w:hAnsi="Arial" w:cs="Arial"/>
          <w:sz w:val="24"/>
          <w:szCs w:val="24"/>
          <w:lang w:val="sr-Latn-ME"/>
        </w:rPr>
        <w:t>tva za rad organa državne uprave</w:t>
      </w:r>
      <w:r w:rsidR="003A64F6" w:rsidRPr="00212BFF">
        <w:rPr>
          <w:rFonts w:ascii="Arial" w:hAnsi="Arial" w:cs="Arial"/>
          <w:sz w:val="24"/>
          <w:szCs w:val="24"/>
          <w:lang w:val="sr-Latn-ME"/>
        </w:rPr>
        <w:t>.</w:t>
      </w:r>
    </w:p>
    <w:p w:rsidR="00C7351C" w:rsidRPr="00212BFF" w:rsidRDefault="0040121E" w:rsidP="00D760E9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212BFF">
        <w:rPr>
          <w:rFonts w:ascii="Arial" w:hAnsi="Arial" w:cs="Arial"/>
          <w:b/>
          <w:sz w:val="24"/>
          <w:szCs w:val="24"/>
          <w:lang w:val="sr-Latn-ME"/>
        </w:rPr>
        <w:t>Literatura:</w:t>
      </w:r>
      <w:r w:rsidR="00423C2A" w:rsidRPr="00212BFF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D760E9" w:rsidRPr="00212BFF">
        <w:rPr>
          <w:rFonts w:ascii="Arial" w:hAnsi="Arial" w:cs="Arial"/>
          <w:sz w:val="24"/>
          <w:szCs w:val="24"/>
          <w:lang w:val="sr-Latn-ME"/>
        </w:rPr>
        <w:t>Zakon o državnoj upravi</w:t>
      </w:r>
      <w:r w:rsidR="00423C2A" w:rsidRPr="00212BFF">
        <w:rPr>
          <w:rFonts w:ascii="Arial" w:hAnsi="Arial" w:cs="Arial"/>
          <w:sz w:val="24"/>
          <w:szCs w:val="24"/>
          <w:lang w:val="sr-Latn-ME"/>
        </w:rPr>
        <w:t xml:space="preserve"> i </w:t>
      </w:r>
      <w:r w:rsidR="00D760E9" w:rsidRPr="00212BFF">
        <w:rPr>
          <w:rFonts w:ascii="Arial" w:hAnsi="Arial" w:cs="Arial"/>
          <w:sz w:val="24"/>
          <w:szCs w:val="24"/>
          <w:lang w:val="sr-Latn-ME"/>
        </w:rPr>
        <w:t>Uredba o organizaciji i načinu rada državne uprave</w:t>
      </w:r>
      <w:r w:rsidR="00D62A4E" w:rsidRPr="00212BFF">
        <w:rPr>
          <w:rFonts w:ascii="Arial" w:hAnsi="Arial" w:cs="Arial"/>
          <w:sz w:val="24"/>
          <w:szCs w:val="24"/>
          <w:lang w:val="sr-Latn-ME"/>
        </w:rPr>
        <w:t>.</w:t>
      </w:r>
      <w:r w:rsidR="002468E2" w:rsidRPr="00212BFF">
        <w:rPr>
          <w:rFonts w:ascii="Arial" w:hAnsi="Arial" w:cs="Arial"/>
          <w:sz w:val="24"/>
          <w:szCs w:val="24"/>
          <w:lang w:val="sr-Latn-ME"/>
        </w:rPr>
        <w:t xml:space="preserve">  </w:t>
      </w:r>
    </w:p>
    <w:p w:rsidR="003D6663" w:rsidRPr="00212BFF" w:rsidRDefault="003D6663" w:rsidP="00895094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63075C" w:rsidRPr="00212BFF" w:rsidRDefault="00D760E9" w:rsidP="003366E1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212BFF">
        <w:rPr>
          <w:rFonts w:ascii="Arial" w:hAnsi="Arial" w:cs="Arial"/>
          <w:b/>
          <w:sz w:val="24"/>
          <w:szCs w:val="24"/>
          <w:lang w:val="sr-Latn-ME"/>
        </w:rPr>
        <w:t>3</w:t>
      </w:r>
      <w:r w:rsidR="00FE5272" w:rsidRPr="00212BFF">
        <w:rPr>
          <w:rFonts w:ascii="Arial" w:hAnsi="Arial" w:cs="Arial"/>
          <w:b/>
          <w:sz w:val="24"/>
          <w:szCs w:val="24"/>
          <w:lang w:val="sr-Latn-ME"/>
        </w:rPr>
        <w:t>.</w:t>
      </w:r>
      <w:r w:rsidR="008214FE" w:rsidRPr="00212BFF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Pr="00212BFF">
        <w:rPr>
          <w:rFonts w:ascii="Arial" w:hAnsi="Arial" w:cs="Arial"/>
          <w:b/>
          <w:sz w:val="24"/>
          <w:szCs w:val="24"/>
          <w:lang w:val="sr-Latn-ME"/>
        </w:rPr>
        <w:t>Lokalna samouprava</w:t>
      </w:r>
      <w:r w:rsidR="00423C2A" w:rsidRPr="00212BFF">
        <w:rPr>
          <w:rFonts w:ascii="Arial" w:hAnsi="Arial" w:cs="Arial"/>
          <w:sz w:val="24"/>
          <w:szCs w:val="24"/>
          <w:lang w:val="sr-Latn-ME"/>
        </w:rPr>
        <w:t xml:space="preserve">: </w:t>
      </w:r>
      <w:r w:rsidR="00D33779" w:rsidRPr="00212BFF">
        <w:rPr>
          <w:rFonts w:ascii="Arial" w:hAnsi="Arial" w:cs="Arial"/>
          <w:sz w:val="24"/>
          <w:szCs w:val="24"/>
          <w:lang w:val="sr-Latn-ME"/>
        </w:rPr>
        <w:t>Lokalna samouprava: Pojam lokalne samouprave; Opština; Glavni grad; Prijestonica; Pravni status opštine; Poslovi lokalne samouprave; Imovina opštine; Organi opštine; Pravni status lokalnih funkcionera i službenika; Finansiranje opština; Mjesna samouprava; Učešće građana u ostvarivanju lokalne samouprave; Odnosi i saradnja lokalne samouprave i građana; Odnosi organa lokalne samouprave i državnih organa.</w:t>
      </w:r>
    </w:p>
    <w:p w:rsidR="00A11E69" w:rsidRPr="00212BFF" w:rsidRDefault="00C00198" w:rsidP="00C00198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212BFF">
        <w:rPr>
          <w:rFonts w:ascii="Arial" w:hAnsi="Arial" w:cs="Arial"/>
          <w:b/>
          <w:sz w:val="24"/>
          <w:szCs w:val="24"/>
          <w:lang w:val="sr-Latn-ME"/>
        </w:rPr>
        <w:t>Literatura:</w:t>
      </w:r>
      <w:r w:rsidR="00423C2A" w:rsidRPr="00212BFF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Pr="00212BFF">
        <w:rPr>
          <w:rFonts w:ascii="Arial" w:hAnsi="Arial" w:cs="Arial"/>
          <w:sz w:val="24"/>
          <w:szCs w:val="24"/>
          <w:lang w:val="sr-Latn-ME"/>
        </w:rPr>
        <w:t>Zakon o</w:t>
      </w:r>
      <w:r w:rsidR="005123A3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760E9" w:rsidRPr="00212BFF">
        <w:rPr>
          <w:rFonts w:ascii="Arial" w:hAnsi="Arial" w:cs="Arial"/>
          <w:sz w:val="24"/>
          <w:szCs w:val="24"/>
          <w:lang w:val="sr-Latn-ME"/>
        </w:rPr>
        <w:t>lokalnoj samoupravi.</w:t>
      </w:r>
      <w:r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895094" w:rsidRPr="00212BFF" w:rsidRDefault="00895094" w:rsidP="00D760E9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954E1C" w:rsidRPr="00212BFF" w:rsidRDefault="00423C2A" w:rsidP="00895094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212BFF">
        <w:rPr>
          <w:rFonts w:ascii="Arial" w:hAnsi="Arial" w:cs="Arial"/>
          <w:b/>
          <w:sz w:val="24"/>
          <w:szCs w:val="24"/>
          <w:lang w:val="sr-Latn-ME"/>
        </w:rPr>
        <w:t>4</w:t>
      </w:r>
      <w:r w:rsidR="00931B1C" w:rsidRPr="00212BFF">
        <w:rPr>
          <w:rFonts w:ascii="Arial" w:hAnsi="Arial" w:cs="Arial"/>
          <w:b/>
          <w:sz w:val="24"/>
          <w:szCs w:val="24"/>
          <w:lang w:val="sr-Latn-ME"/>
        </w:rPr>
        <w:t>.</w:t>
      </w:r>
      <w:r w:rsidR="005231C4" w:rsidRPr="00212BFF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6F7136" w:rsidRPr="00212BFF">
        <w:rPr>
          <w:rFonts w:ascii="Arial" w:hAnsi="Arial" w:cs="Arial"/>
          <w:b/>
          <w:sz w:val="24"/>
          <w:szCs w:val="24"/>
          <w:lang w:val="sr-Latn-ME"/>
        </w:rPr>
        <w:t xml:space="preserve">Lobiranje i </w:t>
      </w:r>
      <w:r w:rsidR="00954E1C" w:rsidRPr="00212BFF">
        <w:rPr>
          <w:rFonts w:ascii="Arial" w:hAnsi="Arial" w:cs="Arial"/>
          <w:b/>
          <w:sz w:val="24"/>
          <w:szCs w:val="24"/>
          <w:lang w:val="sr-Latn-ME"/>
        </w:rPr>
        <w:t>djelatnost</w:t>
      </w:r>
      <w:r w:rsidRPr="00212BFF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6F7136" w:rsidRPr="00212BFF">
        <w:rPr>
          <w:rFonts w:ascii="Arial" w:hAnsi="Arial" w:cs="Arial"/>
          <w:b/>
          <w:sz w:val="24"/>
          <w:szCs w:val="24"/>
          <w:lang w:val="sr-Latn-ME"/>
        </w:rPr>
        <w:t>lobiranja</w:t>
      </w:r>
      <w:r w:rsidRPr="00212BFF">
        <w:rPr>
          <w:rFonts w:ascii="Arial" w:hAnsi="Arial" w:cs="Arial"/>
          <w:sz w:val="24"/>
          <w:szCs w:val="24"/>
          <w:lang w:val="sr-Latn-ME"/>
        </w:rPr>
        <w:t xml:space="preserve">: </w:t>
      </w:r>
      <w:r w:rsidR="00FD3AE6" w:rsidRPr="00212BFF">
        <w:rPr>
          <w:rFonts w:ascii="Arial" w:hAnsi="Arial" w:cs="Arial"/>
          <w:sz w:val="24"/>
          <w:szCs w:val="24"/>
          <w:lang w:val="sr-Latn-ME"/>
        </w:rPr>
        <w:t>Definicija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 xml:space="preserve"> lobiranja,</w:t>
      </w:r>
      <w:r w:rsidR="00E66544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Aktivnosti koje se ne smatraju lobiranjem,</w:t>
      </w:r>
      <w:r w:rsidR="00E66544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Javni funkcioner,</w:t>
      </w:r>
      <w:r w:rsidR="00E66544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Lobista,</w:t>
      </w:r>
      <w:r w:rsidR="00E66544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Naručilac lobiranja,</w:t>
      </w:r>
      <w:r w:rsidR="00E66544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Povezano lice,</w:t>
      </w:r>
      <w:r w:rsidR="00E66544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Načela lobiranja,</w:t>
      </w:r>
      <w:r w:rsidR="00E66544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Sukob interesa,</w:t>
      </w:r>
      <w:r w:rsidR="00E66544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Obaveze lobiste,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Uslovi za obavljanje djelatnosti lobiranja,</w:t>
      </w:r>
      <w:r w:rsidR="00E36F2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 xml:space="preserve">Zahtjev za izdavanje odobrenja </w:t>
      </w:r>
      <w:r w:rsidR="00B40527" w:rsidRPr="00212BFF">
        <w:rPr>
          <w:rFonts w:ascii="Arial" w:hAnsi="Arial" w:cs="Arial"/>
          <w:sz w:val="24"/>
          <w:szCs w:val="24"/>
          <w:lang w:val="sr-Latn-ME"/>
        </w:rPr>
        <w:t xml:space="preserve">za obavljanje djelatnosti lobiranja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i dokumentacija,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Odobrenje za obavljanje djelatnosti</w:t>
      </w:r>
      <w:r w:rsidR="001442D7" w:rsidRPr="00212BFF">
        <w:rPr>
          <w:rFonts w:ascii="Arial" w:hAnsi="Arial" w:cs="Arial"/>
          <w:sz w:val="24"/>
          <w:szCs w:val="24"/>
          <w:lang w:val="sr-Latn-ME"/>
        </w:rPr>
        <w:t xml:space="preserve"> lobiranja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Registar lobista,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Upis podataka u registar</w:t>
      </w:r>
      <w:r w:rsidR="001442D7" w:rsidRPr="00212BFF">
        <w:rPr>
          <w:rFonts w:ascii="Arial" w:hAnsi="Arial" w:cs="Arial"/>
          <w:sz w:val="24"/>
          <w:szCs w:val="24"/>
          <w:lang w:val="sr-Latn-ME"/>
        </w:rPr>
        <w:t xml:space="preserve"> lobista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Prestanak važenja odobrenja</w:t>
      </w:r>
      <w:r w:rsidR="001442D7" w:rsidRPr="00212BFF">
        <w:rPr>
          <w:rFonts w:ascii="Arial" w:hAnsi="Arial" w:cs="Arial"/>
          <w:sz w:val="24"/>
          <w:szCs w:val="24"/>
          <w:lang w:val="sr-Latn-ME"/>
        </w:rPr>
        <w:t xml:space="preserve"> za obavljanje djelatnosti lobiranja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Oduzimanje odobrenja</w:t>
      </w:r>
      <w:r w:rsidR="001442D7" w:rsidRPr="00212BFF">
        <w:rPr>
          <w:rFonts w:ascii="Arial" w:hAnsi="Arial" w:cs="Arial"/>
          <w:sz w:val="24"/>
          <w:szCs w:val="24"/>
          <w:lang w:val="sr-Latn-ME"/>
        </w:rPr>
        <w:t xml:space="preserve"> za obavljanje djelatnosti lobiranja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,</w:t>
      </w:r>
      <w:r w:rsidR="001442D7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24AFC" w:rsidRPr="00212BFF">
        <w:rPr>
          <w:rFonts w:ascii="Arial" w:hAnsi="Arial" w:cs="Arial"/>
          <w:sz w:val="24"/>
          <w:szCs w:val="24"/>
          <w:lang w:val="sr-Latn-ME"/>
        </w:rPr>
        <w:t>Brisanje iz regist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ra</w:t>
      </w:r>
      <w:r w:rsidR="00024AFC" w:rsidRPr="00212BFF">
        <w:rPr>
          <w:rFonts w:ascii="Arial" w:hAnsi="Arial" w:cs="Arial"/>
          <w:sz w:val="24"/>
          <w:szCs w:val="24"/>
          <w:lang w:val="sr-Latn-ME"/>
        </w:rPr>
        <w:t xml:space="preserve"> lobista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Podaci o naručiocu</w:t>
      </w:r>
      <w:r w:rsidR="003A5E92" w:rsidRPr="00212BFF">
        <w:rPr>
          <w:rFonts w:ascii="Arial" w:hAnsi="Arial" w:cs="Arial"/>
          <w:sz w:val="24"/>
          <w:szCs w:val="24"/>
          <w:lang w:val="sr-Latn-ME"/>
        </w:rPr>
        <w:t xml:space="preserve"> lobiranja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Legitimacija</w:t>
      </w:r>
      <w:r w:rsidR="00C063BC" w:rsidRPr="00212BFF">
        <w:rPr>
          <w:rFonts w:ascii="Arial" w:hAnsi="Arial" w:cs="Arial"/>
          <w:sz w:val="24"/>
          <w:szCs w:val="24"/>
          <w:lang w:val="sr-Latn-ME"/>
        </w:rPr>
        <w:t xml:space="preserve"> lobiste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Promjena podataka,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Shodna primjena drugih zakona,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Objavljivanje podataka,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lastRenderedPageBreak/>
        <w:t>Zabrana obavljanja djelatnosti lobiranja,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Izvještaj o radu</w:t>
      </w:r>
      <w:r w:rsidR="00C063BC" w:rsidRPr="00212BFF">
        <w:rPr>
          <w:rFonts w:ascii="Arial" w:hAnsi="Arial" w:cs="Arial"/>
          <w:sz w:val="24"/>
          <w:szCs w:val="24"/>
          <w:lang w:val="sr-Latn-ME"/>
        </w:rPr>
        <w:t xml:space="preserve"> lobiste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, Sadržaj izvještaja o radu</w:t>
      </w:r>
      <w:r w:rsidR="00567790" w:rsidRPr="00212BFF">
        <w:rPr>
          <w:rFonts w:ascii="Arial" w:hAnsi="Arial" w:cs="Arial"/>
          <w:sz w:val="24"/>
          <w:szCs w:val="24"/>
          <w:lang w:val="sr-Latn-ME"/>
        </w:rPr>
        <w:t xml:space="preserve"> lobiste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Dužnost podnošenja prijave za kršenje zakona,</w:t>
      </w:r>
      <w:r w:rsidR="0056779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Ugovor o lobiranju,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Sadržina ugovora</w:t>
      </w:r>
      <w:r w:rsidR="00567790" w:rsidRPr="00212BFF">
        <w:rPr>
          <w:rFonts w:ascii="Arial" w:hAnsi="Arial" w:cs="Arial"/>
          <w:sz w:val="24"/>
          <w:szCs w:val="24"/>
          <w:lang w:val="sr-Latn-ME"/>
        </w:rPr>
        <w:t xml:space="preserve"> o lobiranju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Dokumentacija,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Postupanje lobiste,</w:t>
      </w:r>
      <w:r w:rsidR="0056779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Obust</w:t>
      </w:r>
      <w:r w:rsidR="000B10B1" w:rsidRPr="00212BFF">
        <w:rPr>
          <w:rFonts w:ascii="Arial" w:hAnsi="Arial" w:cs="Arial"/>
          <w:sz w:val="24"/>
          <w:szCs w:val="24"/>
          <w:lang w:val="sr-Latn-ME"/>
        </w:rPr>
        <w:t>ava i prekid postupka lobiranja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Principi djelovanja,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Odgovornost lobiste,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Prava lobiste,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469AA" w:rsidRPr="00212BFF">
        <w:rPr>
          <w:rFonts w:ascii="Arial" w:hAnsi="Arial" w:cs="Arial"/>
          <w:sz w:val="24"/>
          <w:szCs w:val="24"/>
          <w:lang w:val="sr-Latn-ME"/>
        </w:rPr>
        <w:t>Dužnosti lobiste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 xml:space="preserve">Obaveze </w:t>
      </w:r>
      <w:r w:rsidR="000B10B1" w:rsidRPr="00212BFF">
        <w:rPr>
          <w:rFonts w:ascii="Arial" w:hAnsi="Arial" w:cs="Arial"/>
          <w:sz w:val="24"/>
          <w:szCs w:val="24"/>
          <w:lang w:val="sr-Latn-ME"/>
        </w:rPr>
        <w:t>lobiranih lica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Nedozvoljeno lobiranje,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Nadzor,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E5359" w:rsidRPr="00212BFF">
        <w:rPr>
          <w:rFonts w:ascii="Arial" w:hAnsi="Arial" w:cs="Arial"/>
          <w:sz w:val="24"/>
          <w:szCs w:val="24"/>
          <w:lang w:val="sr-Latn-ME"/>
        </w:rPr>
        <w:t xml:space="preserve">Kaznene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odredbe,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22AE8" w:rsidRPr="00212BFF">
        <w:rPr>
          <w:rFonts w:ascii="Arial" w:hAnsi="Arial" w:cs="Arial"/>
          <w:sz w:val="24"/>
          <w:szCs w:val="24"/>
          <w:lang w:val="sr-Latn-ME"/>
        </w:rPr>
        <w:t>Prelazne i završne odredbe</w:t>
      </w:r>
      <w:r w:rsidR="003A5E92" w:rsidRPr="00212BFF">
        <w:rPr>
          <w:rFonts w:ascii="Arial" w:hAnsi="Arial" w:cs="Arial"/>
          <w:sz w:val="24"/>
          <w:szCs w:val="24"/>
          <w:lang w:val="sr-Latn-ME"/>
        </w:rPr>
        <w:t xml:space="preserve"> Zakona o lobiranju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,</w:t>
      </w:r>
      <w:r w:rsidR="007E2340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Podzakonski akti</w:t>
      </w:r>
      <w:r w:rsidR="003A5E92" w:rsidRPr="00212BFF">
        <w:rPr>
          <w:rFonts w:ascii="Arial" w:hAnsi="Arial" w:cs="Arial"/>
          <w:sz w:val="24"/>
          <w:szCs w:val="24"/>
          <w:lang w:val="sr-Latn-ME"/>
        </w:rPr>
        <w:t xml:space="preserve"> za sprovođenje Z</w:t>
      </w:r>
      <w:r w:rsidR="0000287B" w:rsidRPr="00212BFF">
        <w:rPr>
          <w:rFonts w:ascii="Arial" w:hAnsi="Arial" w:cs="Arial"/>
          <w:sz w:val="24"/>
          <w:szCs w:val="24"/>
          <w:lang w:val="sr-Latn-ME"/>
        </w:rPr>
        <w:t>akona o lobiranju</w:t>
      </w:r>
      <w:r w:rsidR="00622A55" w:rsidRPr="00212BFF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Pravila etičkog postupanja</w:t>
      </w:r>
      <w:r w:rsidR="00E64D54" w:rsidRPr="00212BFF">
        <w:rPr>
          <w:rFonts w:ascii="Arial" w:hAnsi="Arial" w:cs="Arial"/>
          <w:sz w:val="24"/>
          <w:szCs w:val="24"/>
          <w:lang w:val="sr-Latn-ME"/>
        </w:rPr>
        <w:t xml:space="preserve"> lobista</w:t>
      </w:r>
      <w:r w:rsidR="00895094" w:rsidRPr="00212BFF">
        <w:rPr>
          <w:rFonts w:ascii="Arial" w:hAnsi="Arial" w:cs="Arial"/>
          <w:sz w:val="24"/>
          <w:szCs w:val="24"/>
          <w:lang w:val="sr-Latn-ME"/>
        </w:rPr>
        <w:t>.</w:t>
      </w:r>
    </w:p>
    <w:p w:rsidR="00931B1C" w:rsidRPr="00212BFF" w:rsidRDefault="00931B1C" w:rsidP="00931B1C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212BFF">
        <w:rPr>
          <w:rFonts w:ascii="Arial" w:hAnsi="Arial" w:cs="Arial"/>
          <w:b/>
          <w:sz w:val="24"/>
          <w:szCs w:val="24"/>
          <w:lang w:val="sr-Latn-ME"/>
        </w:rPr>
        <w:t>Literatura:</w:t>
      </w:r>
      <w:r w:rsidR="00423C2A" w:rsidRPr="00212BFF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Pr="00212BFF">
        <w:rPr>
          <w:rFonts w:ascii="Arial" w:hAnsi="Arial" w:cs="Arial"/>
          <w:sz w:val="24"/>
          <w:szCs w:val="24"/>
          <w:lang w:val="sr-Latn-ME"/>
        </w:rPr>
        <w:t>Zakon o lobiranju</w:t>
      </w:r>
      <w:r w:rsidR="00EE41AC" w:rsidRPr="00212BFF">
        <w:rPr>
          <w:rFonts w:ascii="Arial" w:hAnsi="Arial" w:cs="Arial"/>
          <w:sz w:val="24"/>
          <w:szCs w:val="24"/>
          <w:lang w:val="sr-Latn-ME"/>
        </w:rPr>
        <w:t>.</w:t>
      </w:r>
    </w:p>
    <w:p w:rsidR="00954E1C" w:rsidRPr="00212BFF" w:rsidRDefault="00954E1C" w:rsidP="00954E1C">
      <w:pPr>
        <w:rPr>
          <w:rFonts w:ascii="Arial" w:hAnsi="Arial" w:cs="Arial"/>
          <w:sz w:val="24"/>
          <w:szCs w:val="24"/>
          <w:lang w:val="sr-Latn-ME"/>
        </w:rPr>
      </w:pPr>
    </w:p>
    <w:p w:rsidR="00954E1C" w:rsidRPr="00212BFF" w:rsidRDefault="00423C2A" w:rsidP="00647BAA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212BFF">
        <w:rPr>
          <w:rFonts w:ascii="Arial" w:hAnsi="Arial" w:cs="Arial"/>
          <w:b/>
          <w:sz w:val="24"/>
          <w:szCs w:val="24"/>
          <w:lang w:val="sr-Latn-ME"/>
        </w:rPr>
        <w:t>5</w:t>
      </w:r>
      <w:r w:rsidR="00931B1C" w:rsidRPr="00212BFF">
        <w:rPr>
          <w:rFonts w:ascii="Arial" w:hAnsi="Arial" w:cs="Arial"/>
          <w:b/>
          <w:sz w:val="24"/>
          <w:szCs w:val="24"/>
          <w:lang w:val="sr-Latn-ME"/>
        </w:rPr>
        <w:t>.</w:t>
      </w:r>
      <w:r w:rsidR="006F7136" w:rsidRPr="00212BFF">
        <w:rPr>
          <w:rFonts w:ascii="Arial" w:hAnsi="Arial" w:cs="Arial"/>
          <w:b/>
          <w:sz w:val="24"/>
          <w:szCs w:val="24"/>
          <w:lang w:val="sr-Latn-ME"/>
        </w:rPr>
        <w:t xml:space="preserve"> Sprječavanje sukoba interesa u vršenju javne funkcije</w:t>
      </w:r>
      <w:r w:rsidRPr="00212BFF">
        <w:rPr>
          <w:rFonts w:ascii="Arial" w:hAnsi="Arial" w:cs="Arial"/>
          <w:sz w:val="24"/>
          <w:szCs w:val="24"/>
          <w:lang w:val="sr-Latn-ME"/>
        </w:rPr>
        <w:t xml:space="preserve">: </w:t>
      </w:r>
      <w:r w:rsidR="00AA008F" w:rsidRPr="00212BFF">
        <w:rPr>
          <w:rFonts w:ascii="Arial" w:hAnsi="Arial" w:cs="Arial"/>
          <w:color w:val="000000"/>
          <w:sz w:val="24"/>
          <w:szCs w:val="24"/>
          <w:lang w:val="sr-Latn-ME"/>
        </w:rPr>
        <w:t>J</w:t>
      </w:r>
      <w:r w:rsidR="005D6BDB" w:rsidRPr="00212BFF">
        <w:rPr>
          <w:rFonts w:ascii="Arial" w:hAnsi="Arial" w:cs="Arial"/>
          <w:color w:val="000000"/>
          <w:sz w:val="24"/>
          <w:szCs w:val="24"/>
          <w:lang w:val="sr-Latn-ME"/>
        </w:rPr>
        <w:t>avni interes, Privatni interes</w:t>
      </w:r>
      <w:r w:rsidR="00AA008F" w:rsidRPr="00212BFF">
        <w:rPr>
          <w:rFonts w:ascii="Arial" w:hAnsi="Arial" w:cs="Arial"/>
          <w:color w:val="000000"/>
          <w:sz w:val="24"/>
          <w:szCs w:val="24"/>
          <w:lang w:val="sr-Latn-ME"/>
        </w:rPr>
        <w:t xml:space="preserve">, Korist, Povezano lice, Poklon, Javno preduzeće, </w:t>
      </w:r>
      <w:r w:rsidR="00AA008F" w:rsidRPr="00212BFF">
        <w:rPr>
          <w:rFonts w:ascii="Arial" w:hAnsi="Arial" w:cs="Arial"/>
          <w:sz w:val="24"/>
          <w:szCs w:val="24"/>
          <w:lang w:val="sr-Latn-ME"/>
        </w:rPr>
        <w:t>Sukob interesa, Javni funkcioner, Nezavisno tijelo</w:t>
      </w:r>
      <w:r w:rsidR="005D6BDB" w:rsidRPr="00212BFF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C82E89" w:rsidRPr="00212BFF">
        <w:rPr>
          <w:rFonts w:ascii="Arial" w:hAnsi="Arial" w:cs="Arial"/>
          <w:sz w:val="24"/>
          <w:szCs w:val="24"/>
          <w:lang w:val="sr-Latn-ME"/>
        </w:rPr>
        <w:t xml:space="preserve">Vršenje drugih javnih poslova, </w:t>
      </w:r>
      <w:r w:rsidR="0086142F" w:rsidRPr="00212BFF">
        <w:rPr>
          <w:rFonts w:ascii="Arial" w:hAnsi="Arial" w:cs="Arial"/>
          <w:sz w:val="24"/>
          <w:szCs w:val="24"/>
          <w:lang w:val="sr-Latn-ME"/>
        </w:rPr>
        <w:t>Prenos upravljačkih</w:t>
      </w:r>
      <w:r w:rsidR="00C82E89" w:rsidRPr="00212BFF">
        <w:rPr>
          <w:rFonts w:ascii="Arial" w:hAnsi="Arial" w:cs="Arial"/>
          <w:sz w:val="24"/>
          <w:szCs w:val="24"/>
          <w:lang w:val="sr-Latn-ME"/>
        </w:rPr>
        <w:t xml:space="preserve"> prava u privrednim društvima, Vršenje rukovodećih i drugih funkcija u privrednom društvu, Vršenje javnih funkcija u javnim preduzećima i javnim ustanovama, Obaveza podnošenja ostavke, Ugovori o uslugama</w:t>
      </w:r>
      <w:r w:rsidR="00B95952" w:rsidRPr="00212BFF">
        <w:rPr>
          <w:rFonts w:ascii="Arial" w:hAnsi="Arial" w:cs="Arial"/>
          <w:sz w:val="24"/>
          <w:szCs w:val="24"/>
          <w:lang w:val="sr-Latn-ME"/>
        </w:rPr>
        <w:t xml:space="preserve"> i poslovnoj saradnji</w:t>
      </w:r>
      <w:r w:rsidR="00C82E89" w:rsidRPr="00212BFF">
        <w:rPr>
          <w:rFonts w:ascii="Arial" w:hAnsi="Arial" w:cs="Arial"/>
          <w:sz w:val="24"/>
          <w:szCs w:val="24"/>
          <w:lang w:val="sr-Latn-ME"/>
        </w:rPr>
        <w:t>, Izjava o postojanju sukoba interesa, Ograničenja po prestanku javne funkcije, Zabrana primanja poklona, Odbijanje poklona, Način raspolaganja poklonima, Evidencija poklona, Nezakonito primanje poklona,</w:t>
      </w:r>
      <w:r w:rsidR="0067119C"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D6BDB" w:rsidRPr="00212BFF">
        <w:rPr>
          <w:rFonts w:ascii="Arial" w:hAnsi="Arial" w:cs="Arial"/>
          <w:sz w:val="24"/>
          <w:szCs w:val="24"/>
          <w:lang w:val="sr-Latn-ME"/>
        </w:rPr>
        <w:t>Sponzorstva i donacije</w:t>
      </w:r>
      <w:r w:rsidR="00B95952" w:rsidRPr="00212BFF">
        <w:rPr>
          <w:rFonts w:ascii="Arial" w:hAnsi="Arial" w:cs="Arial"/>
          <w:sz w:val="24"/>
          <w:szCs w:val="24"/>
          <w:lang w:val="sr-Latn-ME"/>
        </w:rPr>
        <w:t xml:space="preserve"> organima vlasti</w:t>
      </w:r>
      <w:r w:rsidR="005D6BDB" w:rsidRPr="00212BFF">
        <w:rPr>
          <w:rFonts w:ascii="Arial" w:hAnsi="Arial" w:cs="Arial"/>
          <w:sz w:val="24"/>
          <w:szCs w:val="24"/>
          <w:lang w:val="sr-Latn-ME"/>
        </w:rPr>
        <w:t>,</w:t>
      </w:r>
      <w:r w:rsidR="00C82E89" w:rsidRPr="00212BFF">
        <w:rPr>
          <w:rFonts w:ascii="Arial" w:hAnsi="Arial" w:cs="Arial"/>
          <w:sz w:val="24"/>
          <w:szCs w:val="24"/>
          <w:lang w:val="sr-Latn-ME"/>
        </w:rPr>
        <w:t xml:space="preserve"> Pravno dejstvo odluka</w:t>
      </w:r>
      <w:r w:rsidR="005D6BDB" w:rsidRPr="00212BFF">
        <w:rPr>
          <w:rFonts w:ascii="Arial" w:hAnsi="Arial" w:cs="Arial"/>
          <w:sz w:val="24"/>
          <w:szCs w:val="24"/>
          <w:lang w:val="sr-Latn-ME"/>
        </w:rPr>
        <w:t xml:space="preserve"> Agencije</w:t>
      </w:r>
      <w:r w:rsidR="00C82E89" w:rsidRPr="00212BFF">
        <w:rPr>
          <w:rFonts w:ascii="Arial" w:hAnsi="Arial" w:cs="Arial"/>
          <w:sz w:val="24"/>
          <w:szCs w:val="24"/>
          <w:lang w:val="sr-Latn-ME"/>
        </w:rPr>
        <w:t xml:space="preserve">, Javnost rada </w:t>
      </w:r>
      <w:r w:rsidR="005D6BDB" w:rsidRPr="00212BFF">
        <w:rPr>
          <w:rFonts w:ascii="Arial" w:hAnsi="Arial" w:cs="Arial"/>
          <w:sz w:val="24"/>
          <w:szCs w:val="24"/>
          <w:lang w:val="sr-Latn-ME"/>
        </w:rPr>
        <w:t>Agencije</w:t>
      </w:r>
      <w:r w:rsidR="00622A55" w:rsidRPr="00212BFF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875DF0" w:rsidRPr="00212BFF">
        <w:rPr>
          <w:rFonts w:ascii="Arial" w:hAnsi="Arial" w:cs="Arial"/>
          <w:sz w:val="24"/>
          <w:szCs w:val="24"/>
          <w:lang w:val="sr-Latn-ME"/>
        </w:rPr>
        <w:t>Kaznene odredbe</w:t>
      </w:r>
      <w:r w:rsidR="00FB1045" w:rsidRPr="00212BFF">
        <w:rPr>
          <w:rFonts w:ascii="Arial" w:hAnsi="Arial" w:cs="Arial"/>
          <w:sz w:val="24"/>
          <w:szCs w:val="24"/>
          <w:lang w:val="sr-Latn-ME"/>
        </w:rPr>
        <w:t xml:space="preserve"> Zakona o sprječavanju korupcije</w:t>
      </w:r>
      <w:r w:rsidR="00875DF0" w:rsidRPr="00212BFF">
        <w:rPr>
          <w:rFonts w:ascii="Arial" w:hAnsi="Arial" w:cs="Arial"/>
          <w:sz w:val="24"/>
          <w:szCs w:val="24"/>
          <w:lang w:val="sr-Latn-ME"/>
        </w:rPr>
        <w:t>.</w:t>
      </w:r>
    </w:p>
    <w:p w:rsidR="00931B1C" w:rsidRPr="00212BFF" w:rsidRDefault="00931B1C" w:rsidP="00931B1C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212BFF">
        <w:rPr>
          <w:rFonts w:ascii="Arial" w:hAnsi="Arial" w:cs="Arial"/>
          <w:b/>
          <w:sz w:val="24"/>
          <w:szCs w:val="24"/>
          <w:lang w:val="sr-Latn-ME"/>
        </w:rPr>
        <w:t>Literatura:</w:t>
      </w:r>
      <w:r w:rsidR="00423C2A" w:rsidRPr="00212BFF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Pr="00212BFF">
        <w:rPr>
          <w:rFonts w:ascii="Arial" w:hAnsi="Arial" w:cs="Arial"/>
          <w:sz w:val="24"/>
          <w:szCs w:val="24"/>
          <w:lang w:val="sr-Latn-ME"/>
        </w:rPr>
        <w:t xml:space="preserve">Zakon </w:t>
      </w:r>
      <w:r w:rsidR="00B8179F" w:rsidRPr="00212BFF">
        <w:rPr>
          <w:rFonts w:ascii="Arial" w:hAnsi="Arial" w:cs="Arial"/>
          <w:sz w:val="24"/>
          <w:szCs w:val="24"/>
          <w:lang w:val="sr-Latn-ME"/>
        </w:rPr>
        <w:t xml:space="preserve">o </w:t>
      </w:r>
      <w:r w:rsidR="000B10B1" w:rsidRPr="00212BFF">
        <w:rPr>
          <w:rFonts w:ascii="Arial" w:hAnsi="Arial" w:cs="Arial"/>
          <w:sz w:val="24"/>
          <w:szCs w:val="24"/>
          <w:lang w:val="sr-Latn-ME"/>
        </w:rPr>
        <w:t>sprječavanju korupcije</w:t>
      </w:r>
      <w:r w:rsidR="00EE41AC" w:rsidRPr="00212BFF">
        <w:rPr>
          <w:rFonts w:ascii="Arial" w:hAnsi="Arial" w:cs="Arial"/>
          <w:sz w:val="24"/>
          <w:szCs w:val="24"/>
          <w:lang w:val="sr-Latn-ME"/>
        </w:rPr>
        <w:t>.</w:t>
      </w:r>
    </w:p>
    <w:p w:rsidR="00931B1C" w:rsidRPr="00212BFF" w:rsidRDefault="00931B1C" w:rsidP="00954E1C">
      <w:pPr>
        <w:rPr>
          <w:rFonts w:ascii="Arial" w:hAnsi="Arial" w:cs="Arial"/>
          <w:sz w:val="24"/>
          <w:szCs w:val="24"/>
          <w:lang w:val="sr-Latn-ME"/>
        </w:rPr>
      </w:pPr>
    </w:p>
    <w:p w:rsidR="00622A55" w:rsidRPr="00212BFF" w:rsidRDefault="00423C2A" w:rsidP="00A57561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212BFF">
        <w:rPr>
          <w:rFonts w:ascii="Arial" w:hAnsi="Arial" w:cs="Arial"/>
          <w:b/>
          <w:sz w:val="24"/>
          <w:szCs w:val="24"/>
          <w:lang w:val="sr-Latn-ME"/>
        </w:rPr>
        <w:t>6</w:t>
      </w:r>
      <w:r w:rsidR="00931B1C" w:rsidRPr="00212BFF">
        <w:rPr>
          <w:rFonts w:ascii="Arial" w:hAnsi="Arial" w:cs="Arial"/>
          <w:b/>
          <w:sz w:val="24"/>
          <w:szCs w:val="24"/>
          <w:lang w:val="sr-Latn-ME"/>
        </w:rPr>
        <w:t>.</w:t>
      </w:r>
      <w:r w:rsidR="005231C4" w:rsidRPr="00212BFF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622A55" w:rsidRPr="00212BFF">
        <w:rPr>
          <w:rFonts w:ascii="Arial" w:hAnsi="Arial" w:cs="Arial"/>
          <w:b/>
          <w:sz w:val="24"/>
          <w:szCs w:val="24"/>
          <w:lang w:val="sr-Latn-ME"/>
        </w:rPr>
        <w:t>Krivična djela protiv službene dužnosti, platnog prometa i privrednog poslovanja i državnih organa:</w:t>
      </w:r>
    </w:p>
    <w:p w:rsidR="00622A55" w:rsidRPr="00212BFF" w:rsidRDefault="00A57561" w:rsidP="00A5756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212BFF">
        <w:rPr>
          <w:rFonts w:ascii="Arial" w:hAnsi="Arial" w:cs="Arial"/>
          <w:b/>
          <w:sz w:val="24"/>
          <w:szCs w:val="24"/>
          <w:lang w:val="sr-Latn-ME"/>
        </w:rPr>
        <w:t>Krivična djela protiv službene dužnosti</w:t>
      </w:r>
      <w:r w:rsidR="00622A55" w:rsidRPr="00212BFF">
        <w:rPr>
          <w:rFonts w:ascii="Arial" w:hAnsi="Arial" w:cs="Arial"/>
          <w:sz w:val="24"/>
          <w:szCs w:val="24"/>
          <w:lang w:val="sr-Latn-ME"/>
        </w:rPr>
        <w:t>: Zloupotreba službenog položaja, Nesavjestan rad u službi, Prevara u službi, Pronevjera, Primanje mita, D</w:t>
      </w:r>
      <w:r w:rsidR="00CE583F" w:rsidRPr="00212BFF">
        <w:rPr>
          <w:rFonts w:ascii="Arial" w:hAnsi="Arial" w:cs="Arial"/>
          <w:sz w:val="24"/>
          <w:szCs w:val="24"/>
          <w:lang w:val="sr-Latn-ME"/>
        </w:rPr>
        <w:t>av</w:t>
      </w:r>
      <w:r w:rsidR="00622A55" w:rsidRPr="00212BFF">
        <w:rPr>
          <w:rFonts w:ascii="Arial" w:hAnsi="Arial" w:cs="Arial"/>
          <w:sz w:val="24"/>
          <w:szCs w:val="24"/>
          <w:lang w:val="sr-Latn-ME"/>
        </w:rPr>
        <w:t>anje mita, Protivzakonit uticaj, N</w:t>
      </w:r>
      <w:r w:rsidR="00860C5F" w:rsidRPr="00212BFF">
        <w:rPr>
          <w:rFonts w:ascii="Arial" w:hAnsi="Arial" w:cs="Arial"/>
          <w:sz w:val="24"/>
          <w:szCs w:val="24"/>
          <w:lang w:val="sr-Latn-ME"/>
        </w:rPr>
        <w:t>a</w:t>
      </w:r>
      <w:r w:rsidR="00CE583F" w:rsidRPr="00212BFF">
        <w:rPr>
          <w:rFonts w:ascii="Arial" w:hAnsi="Arial" w:cs="Arial"/>
          <w:sz w:val="24"/>
          <w:szCs w:val="24"/>
          <w:lang w:val="sr-Latn-ME"/>
        </w:rPr>
        <w:t>v</w:t>
      </w:r>
      <w:r w:rsidR="00622A55" w:rsidRPr="00212BFF">
        <w:rPr>
          <w:rFonts w:ascii="Arial" w:hAnsi="Arial" w:cs="Arial"/>
          <w:sz w:val="24"/>
          <w:szCs w:val="24"/>
          <w:lang w:val="sr-Latn-ME"/>
        </w:rPr>
        <w:t>ođenje na protivzakonit uticaj.</w:t>
      </w:r>
    </w:p>
    <w:p w:rsidR="00F521F7" w:rsidRPr="00212BFF" w:rsidRDefault="00F521F7" w:rsidP="00F521F7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212BFF">
        <w:rPr>
          <w:rFonts w:ascii="Arial" w:hAnsi="Arial" w:cs="Arial"/>
          <w:b/>
          <w:sz w:val="24"/>
          <w:szCs w:val="24"/>
          <w:lang w:val="sr-Latn-ME"/>
        </w:rPr>
        <w:t>Krivična djela protiv platnog prometa i privrednog poslovanja:</w:t>
      </w:r>
      <w:r w:rsidRPr="00212BFF">
        <w:rPr>
          <w:rFonts w:ascii="Arial" w:hAnsi="Arial" w:cs="Arial"/>
          <w:sz w:val="24"/>
          <w:szCs w:val="24"/>
          <w:lang w:val="sr-Latn-ME"/>
        </w:rPr>
        <w:t xml:space="preserve"> Primanje mita u privrednom poslovanju, </w:t>
      </w:r>
      <w:r w:rsidRPr="00212BFF">
        <w:rPr>
          <w:rFonts w:ascii="Arial" w:hAnsi="Arial" w:cs="Arial"/>
          <w:bCs/>
          <w:sz w:val="24"/>
          <w:szCs w:val="24"/>
          <w:lang w:val="sr-Latn-ME"/>
        </w:rPr>
        <w:t xml:space="preserve">Davanje </w:t>
      </w:r>
      <w:r w:rsidRPr="00212BFF">
        <w:rPr>
          <w:rFonts w:ascii="Arial" w:hAnsi="Arial" w:cs="Arial"/>
          <w:sz w:val="24"/>
          <w:szCs w:val="24"/>
          <w:lang w:val="sr-Latn-ME"/>
        </w:rPr>
        <w:t>mita u privrednom poslovanju</w:t>
      </w:r>
      <w:r w:rsidRPr="00212BFF">
        <w:rPr>
          <w:rFonts w:ascii="Arial" w:hAnsi="Arial" w:cs="Arial"/>
          <w:bCs/>
          <w:sz w:val="24"/>
          <w:szCs w:val="24"/>
          <w:lang w:val="sr-Latn-ME"/>
        </w:rPr>
        <w:t>,</w:t>
      </w:r>
      <w:r w:rsidRPr="00212BFF">
        <w:rPr>
          <w:rFonts w:ascii="Arial" w:hAnsi="Arial" w:cs="Arial"/>
          <w:b/>
          <w:bCs/>
          <w:sz w:val="24"/>
          <w:szCs w:val="24"/>
          <w:lang w:val="sr-Latn-ME"/>
        </w:rPr>
        <w:t xml:space="preserve"> </w:t>
      </w:r>
      <w:r w:rsidRPr="00212BFF">
        <w:rPr>
          <w:rFonts w:ascii="Arial" w:hAnsi="Arial" w:cs="Arial"/>
          <w:bCs/>
          <w:sz w:val="24"/>
          <w:szCs w:val="24"/>
          <w:lang w:val="sr-Latn-ME"/>
        </w:rPr>
        <w:t>Zloupotreba položaja u privrednom poslovanju,</w:t>
      </w:r>
      <w:r w:rsidRPr="00212BFF">
        <w:rPr>
          <w:rFonts w:ascii="Arial" w:hAnsi="Arial" w:cs="Arial"/>
          <w:b/>
          <w:bCs/>
          <w:sz w:val="24"/>
          <w:szCs w:val="24"/>
          <w:lang w:val="sr-Latn-ME"/>
        </w:rPr>
        <w:t xml:space="preserve"> </w:t>
      </w:r>
      <w:r w:rsidRPr="00212BFF">
        <w:rPr>
          <w:rFonts w:ascii="Arial" w:hAnsi="Arial" w:cs="Arial"/>
          <w:bCs/>
          <w:sz w:val="24"/>
          <w:szCs w:val="24"/>
          <w:lang w:val="sr-Latn-ME"/>
        </w:rPr>
        <w:t>Zloupotreba ovlašćenja u privredi, Oštećenje povjerioca</w:t>
      </w:r>
      <w:r w:rsidRPr="00212BFF">
        <w:rPr>
          <w:rFonts w:ascii="Arial" w:hAnsi="Arial" w:cs="Arial"/>
          <w:b/>
          <w:bCs/>
          <w:sz w:val="24"/>
          <w:szCs w:val="24"/>
          <w:lang w:val="sr-Latn-ME"/>
        </w:rPr>
        <w:t xml:space="preserve">, </w:t>
      </w:r>
      <w:r w:rsidRPr="00212BFF">
        <w:rPr>
          <w:rFonts w:ascii="Arial" w:hAnsi="Arial" w:cs="Arial"/>
          <w:bCs/>
          <w:sz w:val="24"/>
          <w:szCs w:val="24"/>
          <w:lang w:val="sr-Latn-ME"/>
        </w:rPr>
        <w:t>Utaja poreza i doprinosa,</w:t>
      </w:r>
      <w:r w:rsidRPr="00212BFF">
        <w:rPr>
          <w:rFonts w:ascii="Arial" w:hAnsi="Arial" w:cs="Arial"/>
          <w:b/>
          <w:bCs/>
          <w:sz w:val="24"/>
          <w:szCs w:val="24"/>
          <w:lang w:val="sr-Latn-ME"/>
        </w:rPr>
        <w:t xml:space="preserve"> </w:t>
      </w:r>
      <w:r w:rsidRPr="00212BFF">
        <w:rPr>
          <w:rFonts w:ascii="Arial" w:hAnsi="Arial" w:cs="Arial"/>
          <w:sz w:val="24"/>
          <w:szCs w:val="24"/>
          <w:lang w:val="sr-Latn-ME"/>
        </w:rPr>
        <w:t>Pranje novca, Odavanje poslovne tajne, Onemogućavanje vršenja kontrole.</w:t>
      </w:r>
      <w:r w:rsidRPr="00212BFF">
        <w:rPr>
          <w:rFonts w:ascii="Arial" w:hAnsi="Arial" w:cs="Arial"/>
          <w:b/>
          <w:sz w:val="24"/>
          <w:szCs w:val="24"/>
          <w:lang w:val="sr-Latn-ME"/>
        </w:rPr>
        <w:t xml:space="preserve"> </w:t>
      </w:r>
    </w:p>
    <w:p w:rsidR="00622A55" w:rsidRPr="00212BFF" w:rsidRDefault="00A57561" w:rsidP="00A5756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212BFF">
        <w:rPr>
          <w:rFonts w:ascii="Arial" w:hAnsi="Arial" w:cs="Arial"/>
          <w:b/>
          <w:sz w:val="24"/>
          <w:szCs w:val="24"/>
          <w:lang w:val="sr-Latn-ME"/>
        </w:rPr>
        <w:t>Krivična djela protiv državnih organa</w:t>
      </w:r>
      <w:r w:rsidR="00622A55" w:rsidRPr="00212BFF">
        <w:rPr>
          <w:rFonts w:ascii="Arial" w:hAnsi="Arial" w:cs="Arial"/>
          <w:sz w:val="24"/>
          <w:szCs w:val="24"/>
          <w:lang w:val="sr-Latn-ME"/>
        </w:rPr>
        <w:t>: S</w:t>
      </w:r>
      <w:r w:rsidRPr="00212BFF">
        <w:rPr>
          <w:rFonts w:ascii="Arial" w:hAnsi="Arial" w:cs="Arial"/>
          <w:sz w:val="24"/>
          <w:szCs w:val="24"/>
          <w:lang w:val="sr-Latn-ME"/>
        </w:rPr>
        <w:t>prječavanje službenog</w:t>
      </w:r>
      <w:r w:rsidR="00CE583F" w:rsidRPr="00212BFF">
        <w:rPr>
          <w:rFonts w:ascii="Arial" w:hAnsi="Arial" w:cs="Arial"/>
          <w:sz w:val="24"/>
          <w:szCs w:val="24"/>
          <w:lang w:val="sr-Latn-ME"/>
        </w:rPr>
        <w:t xml:space="preserve"> l</w:t>
      </w:r>
      <w:r w:rsidR="00622A55" w:rsidRPr="00212BFF">
        <w:rPr>
          <w:rFonts w:ascii="Arial" w:hAnsi="Arial" w:cs="Arial"/>
          <w:sz w:val="24"/>
          <w:szCs w:val="24"/>
          <w:lang w:val="sr-Latn-ME"/>
        </w:rPr>
        <w:t>ica u vršenju službene radnje, N</w:t>
      </w:r>
      <w:r w:rsidRPr="00212BFF">
        <w:rPr>
          <w:rFonts w:ascii="Arial" w:hAnsi="Arial" w:cs="Arial"/>
          <w:sz w:val="24"/>
          <w:szCs w:val="24"/>
          <w:lang w:val="sr-Latn-ME"/>
        </w:rPr>
        <w:t>apad na službeno l</w:t>
      </w:r>
      <w:r w:rsidR="00CE583F" w:rsidRPr="00212BFF">
        <w:rPr>
          <w:rFonts w:ascii="Arial" w:hAnsi="Arial" w:cs="Arial"/>
          <w:sz w:val="24"/>
          <w:szCs w:val="24"/>
          <w:lang w:val="sr-Latn-ME"/>
        </w:rPr>
        <w:t>ic</w:t>
      </w:r>
      <w:r w:rsidR="00622A55" w:rsidRPr="00212BFF">
        <w:rPr>
          <w:rFonts w:ascii="Arial" w:hAnsi="Arial" w:cs="Arial"/>
          <w:sz w:val="24"/>
          <w:szCs w:val="24"/>
          <w:lang w:val="sr-Latn-ME"/>
        </w:rPr>
        <w:t>e u vršenju službene dužnosti, Lažno predstavljanje, Samovlašće.</w:t>
      </w:r>
    </w:p>
    <w:p w:rsidR="00295464" w:rsidRPr="00212BFF" w:rsidRDefault="00CE583F" w:rsidP="00981D0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212B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5204A" w:rsidRPr="00212BFF">
        <w:rPr>
          <w:rFonts w:ascii="Arial" w:hAnsi="Arial" w:cs="Arial"/>
          <w:b/>
          <w:sz w:val="24"/>
          <w:szCs w:val="24"/>
          <w:lang w:val="sr-Latn-ME"/>
        </w:rPr>
        <w:t>Literatura:</w:t>
      </w:r>
      <w:r w:rsidR="00423C2A" w:rsidRPr="00212BFF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A57561" w:rsidRPr="00212BFF">
        <w:rPr>
          <w:rFonts w:ascii="Arial" w:hAnsi="Arial" w:cs="Arial"/>
          <w:sz w:val="24"/>
          <w:szCs w:val="24"/>
          <w:lang w:val="sr-Latn-ME"/>
        </w:rPr>
        <w:t>Krivični zakonik</w:t>
      </w:r>
      <w:r w:rsidR="00BE7FD6" w:rsidRPr="00212BFF">
        <w:rPr>
          <w:rFonts w:ascii="Arial" w:hAnsi="Arial" w:cs="Arial"/>
          <w:sz w:val="24"/>
          <w:szCs w:val="24"/>
          <w:lang w:val="sr-Latn-ME"/>
        </w:rPr>
        <w:t xml:space="preserve"> - Posebni dio.</w:t>
      </w:r>
    </w:p>
    <w:sectPr w:rsidR="00295464" w:rsidRPr="00212BFF" w:rsidSect="00212BFF">
      <w:pgSz w:w="12240" w:h="15840" w:code="1"/>
      <w:pgMar w:top="900" w:right="1123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B7" w:rsidRDefault="002742B7">
      <w:r>
        <w:separator/>
      </w:r>
    </w:p>
  </w:endnote>
  <w:endnote w:type="continuationSeparator" w:id="0">
    <w:p w:rsidR="002742B7" w:rsidRDefault="0027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B7" w:rsidRDefault="002742B7">
      <w:r>
        <w:separator/>
      </w:r>
    </w:p>
  </w:footnote>
  <w:footnote w:type="continuationSeparator" w:id="0">
    <w:p w:rsidR="002742B7" w:rsidRDefault="0027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43B4"/>
    <w:multiLevelType w:val="hybridMultilevel"/>
    <w:tmpl w:val="8BD02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1139"/>
    <w:multiLevelType w:val="hybridMultilevel"/>
    <w:tmpl w:val="5E6C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67536"/>
    <w:multiLevelType w:val="hybridMultilevel"/>
    <w:tmpl w:val="A2DAE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D4FFB"/>
    <w:multiLevelType w:val="hybridMultilevel"/>
    <w:tmpl w:val="8BD0264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3123CF6"/>
    <w:multiLevelType w:val="hybridMultilevel"/>
    <w:tmpl w:val="A2DAE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206A3"/>
    <w:multiLevelType w:val="hybridMultilevel"/>
    <w:tmpl w:val="9B208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FE"/>
    <w:rsid w:val="00001199"/>
    <w:rsid w:val="00001932"/>
    <w:rsid w:val="0000287B"/>
    <w:rsid w:val="0000352D"/>
    <w:rsid w:val="00004E29"/>
    <w:rsid w:val="00005CF3"/>
    <w:rsid w:val="00011ADD"/>
    <w:rsid w:val="000127F9"/>
    <w:rsid w:val="000128FE"/>
    <w:rsid w:val="0001354E"/>
    <w:rsid w:val="00020032"/>
    <w:rsid w:val="0002204F"/>
    <w:rsid w:val="00022640"/>
    <w:rsid w:val="00024AFC"/>
    <w:rsid w:val="00026040"/>
    <w:rsid w:val="00030523"/>
    <w:rsid w:val="000339D4"/>
    <w:rsid w:val="00040E31"/>
    <w:rsid w:val="0004140F"/>
    <w:rsid w:val="00042894"/>
    <w:rsid w:val="00047B0A"/>
    <w:rsid w:val="0005580F"/>
    <w:rsid w:val="000577AA"/>
    <w:rsid w:val="0005791B"/>
    <w:rsid w:val="000610A1"/>
    <w:rsid w:val="000630F5"/>
    <w:rsid w:val="0007081A"/>
    <w:rsid w:val="00071F97"/>
    <w:rsid w:val="00074678"/>
    <w:rsid w:val="00075AC6"/>
    <w:rsid w:val="00080A0E"/>
    <w:rsid w:val="0008395A"/>
    <w:rsid w:val="000855CE"/>
    <w:rsid w:val="00090C93"/>
    <w:rsid w:val="00090E8E"/>
    <w:rsid w:val="00093585"/>
    <w:rsid w:val="000937D5"/>
    <w:rsid w:val="00094843"/>
    <w:rsid w:val="000958A0"/>
    <w:rsid w:val="000A4049"/>
    <w:rsid w:val="000A6BFD"/>
    <w:rsid w:val="000A7A56"/>
    <w:rsid w:val="000B10B1"/>
    <w:rsid w:val="000B677A"/>
    <w:rsid w:val="000B7268"/>
    <w:rsid w:val="000C034B"/>
    <w:rsid w:val="000C13C1"/>
    <w:rsid w:val="000C15F7"/>
    <w:rsid w:val="000C2AFA"/>
    <w:rsid w:val="000C2DB4"/>
    <w:rsid w:val="000C3C31"/>
    <w:rsid w:val="000C7736"/>
    <w:rsid w:val="000D15A6"/>
    <w:rsid w:val="000D1618"/>
    <w:rsid w:val="000D7803"/>
    <w:rsid w:val="000E1460"/>
    <w:rsid w:val="000E5050"/>
    <w:rsid w:val="000E7D67"/>
    <w:rsid w:val="000F3DCF"/>
    <w:rsid w:val="000F3F6F"/>
    <w:rsid w:val="000F4F82"/>
    <w:rsid w:val="000F66B7"/>
    <w:rsid w:val="000F7BF6"/>
    <w:rsid w:val="001110BB"/>
    <w:rsid w:val="00111987"/>
    <w:rsid w:val="0011288C"/>
    <w:rsid w:val="00112EBF"/>
    <w:rsid w:val="00114459"/>
    <w:rsid w:val="00116AF6"/>
    <w:rsid w:val="001200F3"/>
    <w:rsid w:val="00121010"/>
    <w:rsid w:val="001223D5"/>
    <w:rsid w:val="00123763"/>
    <w:rsid w:val="0013381D"/>
    <w:rsid w:val="00140F49"/>
    <w:rsid w:val="00142E3C"/>
    <w:rsid w:val="001442D7"/>
    <w:rsid w:val="001450AE"/>
    <w:rsid w:val="00146289"/>
    <w:rsid w:val="001478AF"/>
    <w:rsid w:val="0015040C"/>
    <w:rsid w:val="001519C6"/>
    <w:rsid w:val="00152661"/>
    <w:rsid w:val="0015410C"/>
    <w:rsid w:val="001569EA"/>
    <w:rsid w:val="00160075"/>
    <w:rsid w:val="00160AE4"/>
    <w:rsid w:val="001618FC"/>
    <w:rsid w:val="00171A9D"/>
    <w:rsid w:val="00175A65"/>
    <w:rsid w:val="001775E2"/>
    <w:rsid w:val="00180DDC"/>
    <w:rsid w:val="001823C7"/>
    <w:rsid w:val="00182AAC"/>
    <w:rsid w:val="00183BCA"/>
    <w:rsid w:val="001849F9"/>
    <w:rsid w:val="00186F8B"/>
    <w:rsid w:val="0019577E"/>
    <w:rsid w:val="001957DE"/>
    <w:rsid w:val="001962E0"/>
    <w:rsid w:val="001964C5"/>
    <w:rsid w:val="001A1CEC"/>
    <w:rsid w:val="001A50DC"/>
    <w:rsid w:val="001B02DC"/>
    <w:rsid w:val="001B123D"/>
    <w:rsid w:val="001B771D"/>
    <w:rsid w:val="001D2F64"/>
    <w:rsid w:val="001E2847"/>
    <w:rsid w:val="001F31C1"/>
    <w:rsid w:val="001F3379"/>
    <w:rsid w:val="001F638A"/>
    <w:rsid w:val="001F63E1"/>
    <w:rsid w:val="001F7C2E"/>
    <w:rsid w:val="00205014"/>
    <w:rsid w:val="00205927"/>
    <w:rsid w:val="00207EE8"/>
    <w:rsid w:val="0021123C"/>
    <w:rsid w:val="00212BFF"/>
    <w:rsid w:val="002146FC"/>
    <w:rsid w:val="00215233"/>
    <w:rsid w:val="0022335C"/>
    <w:rsid w:val="0022465F"/>
    <w:rsid w:val="002250DF"/>
    <w:rsid w:val="002268A9"/>
    <w:rsid w:val="00226967"/>
    <w:rsid w:val="00227FE3"/>
    <w:rsid w:val="0023191B"/>
    <w:rsid w:val="00233FCD"/>
    <w:rsid w:val="0023496B"/>
    <w:rsid w:val="00234987"/>
    <w:rsid w:val="002365EB"/>
    <w:rsid w:val="00236C73"/>
    <w:rsid w:val="00241FDC"/>
    <w:rsid w:val="002452EE"/>
    <w:rsid w:val="002468E2"/>
    <w:rsid w:val="00246D6F"/>
    <w:rsid w:val="00246DDB"/>
    <w:rsid w:val="002476DB"/>
    <w:rsid w:val="00247D14"/>
    <w:rsid w:val="00253125"/>
    <w:rsid w:val="00253584"/>
    <w:rsid w:val="0025471F"/>
    <w:rsid w:val="00262A13"/>
    <w:rsid w:val="00272F0F"/>
    <w:rsid w:val="002742B7"/>
    <w:rsid w:val="00275A53"/>
    <w:rsid w:val="00283AF5"/>
    <w:rsid w:val="00287DF1"/>
    <w:rsid w:val="00295464"/>
    <w:rsid w:val="00296A81"/>
    <w:rsid w:val="00297A27"/>
    <w:rsid w:val="00297B17"/>
    <w:rsid w:val="002A152C"/>
    <w:rsid w:val="002A3A7B"/>
    <w:rsid w:val="002A6CBD"/>
    <w:rsid w:val="002B2DA1"/>
    <w:rsid w:val="002B563B"/>
    <w:rsid w:val="002B5C1A"/>
    <w:rsid w:val="002C0243"/>
    <w:rsid w:val="002C29A1"/>
    <w:rsid w:val="002C2FA8"/>
    <w:rsid w:val="002C4ADE"/>
    <w:rsid w:val="002D3F76"/>
    <w:rsid w:val="002D680E"/>
    <w:rsid w:val="002E4419"/>
    <w:rsid w:val="002E6182"/>
    <w:rsid w:val="002F264D"/>
    <w:rsid w:val="002F445D"/>
    <w:rsid w:val="002F5695"/>
    <w:rsid w:val="00300288"/>
    <w:rsid w:val="00307A21"/>
    <w:rsid w:val="00313C61"/>
    <w:rsid w:val="003205B9"/>
    <w:rsid w:val="003215AA"/>
    <w:rsid w:val="003240A5"/>
    <w:rsid w:val="00324C72"/>
    <w:rsid w:val="00324CC9"/>
    <w:rsid w:val="00325090"/>
    <w:rsid w:val="003258DE"/>
    <w:rsid w:val="003261DB"/>
    <w:rsid w:val="003275E8"/>
    <w:rsid w:val="00327D33"/>
    <w:rsid w:val="00331791"/>
    <w:rsid w:val="003366E1"/>
    <w:rsid w:val="00340294"/>
    <w:rsid w:val="0034268D"/>
    <w:rsid w:val="00343DF4"/>
    <w:rsid w:val="00346AB2"/>
    <w:rsid w:val="00354423"/>
    <w:rsid w:val="003555A4"/>
    <w:rsid w:val="00355DD0"/>
    <w:rsid w:val="003602BE"/>
    <w:rsid w:val="0036092F"/>
    <w:rsid w:val="00362532"/>
    <w:rsid w:val="003628E2"/>
    <w:rsid w:val="0036375A"/>
    <w:rsid w:val="00365F44"/>
    <w:rsid w:val="003720F5"/>
    <w:rsid w:val="00372526"/>
    <w:rsid w:val="00372D34"/>
    <w:rsid w:val="00372EC0"/>
    <w:rsid w:val="00373C1B"/>
    <w:rsid w:val="00375250"/>
    <w:rsid w:val="00375CC0"/>
    <w:rsid w:val="003812A7"/>
    <w:rsid w:val="00381A0E"/>
    <w:rsid w:val="0038515B"/>
    <w:rsid w:val="00386AB3"/>
    <w:rsid w:val="003876FA"/>
    <w:rsid w:val="00391B3B"/>
    <w:rsid w:val="0039268D"/>
    <w:rsid w:val="00393E08"/>
    <w:rsid w:val="003A2D69"/>
    <w:rsid w:val="003A4C4F"/>
    <w:rsid w:val="003A5E92"/>
    <w:rsid w:val="003A63C4"/>
    <w:rsid w:val="003A64F6"/>
    <w:rsid w:val="003B0204"/>
    <w:rsid w:val="003B2C4F"/>
    <w:rsid w:val="003B357D"/>
    <w:rsid w:val="003B35C6"/>
    <w:rsid w:val="003B371C"/>
    <w:rsid w:val="003B40EA"/>
    <w:rsid w:val="003B693A"/>
    <w:rsid w:val="003C1FD2"/>
    <w:rsid w:val="003D639E"/>
    <w:rsid w:val="003D6663"/>
    <w:rsid w:val="003D6697"/>
    <w:rsid w:val="003E0B3D"/>
    <w:rsid w:val="003E1C47"/>
    <w:rsid w:val="003E20B6"/>
    <w:rsid w:val="003E2A6E"/>
    <w:rsid w:val="003F168D"/>
    <w:rsid w:val="003F6961"/>
    <w:rsid w:val="0040121E"/>
    <w:rsid w:val="004032F9"/>
    <w:rsid w:val="00403C8B"/>
    <w:rsid w:val="00410B12"/>
    <w:rsid w:val="00410C27"/>
    <w:rsid w:val="004119FE"/>
    <w:rsid w:val="00413903"/>
    <w:rsid w:val="0041406C"/>
    <w:rsid w:val="00414675"/>
    <w:rsid w:val="00417011"/>
    <w:rsid w:val="00423C2A"/>
    <w:rsid w:val="00425E35"/>
    <w:rsid w:val="004268E1"/>
    <w:rsid w:val="00431442"/>
    <w:rsid w:val="004329C7"/>
    <w:rsid w:val="0043352C"/>
    <w:rsid w:val="004359FC"/>
    <w:rsid w:val="00437892"/>
    <w:rsid w:val="00437C13"/>
    <w:rsid w:val="00441111"/>
    <w:rsid w:val="00441E54"/>
    <w:rsid w:val="004420C9"/>
    <w:rsid w:val="00443939"/>
    <w:rsid w:val="00444A59"/>
    <w:rsid w:val="00445619"/>
    <w:rsid w:val="00447C17"/>
    <w:rsid w:val="00450298"/>
    <w:rsid w:val="00452638"/>
    <w:rsid w:val="00453CE3"/>
    <w:rsid w:val="00460FCF"/>
    <w:rsid w:val="00465711"/>
    <w:rsid w:val="00467888"/>
    <w:rsid w:val="00470004"/>
    <w:rsid w:val="00473A96"/>
    <w:rsid w:val="004745A1"/>
    <w:rsid w:val="004760CF"/>
    <w:rsid w:val="0047692D"/>
    <w:rsid w:val="00476F38"/>
    <w:rsid w:val="0048154A"/>
    <w:rsid w:val="00481C5F"/>
    <w:rsid w:val="00481ED7"/>
    <w:rsid w:val="00482594"/>
    <w:rsid w:val="00484305"/>
    <w:rsid w:val="00484A82"/>
    <w:rsid w:val="00495E4E"/>
    <w:rsid w:val="00495FF9"/>
    <w:rsid w:val="004A2BCB"/>
    <w:rsid w:val="004A5EE5"/>
    <w:rsid w:val="004A631C"/>
    <w:rsid w:val="004A6D4C"/>
    <w:rsid w:val="004A6FAE"/>
    <w:rsid w:val="004B43F6"/>
    <w:rsid w:val="004B6304"/>
    <w:rsid w:val="004C221D"/>
    <w:rsid w:val="004C300B"/>
    <w:rsid w:val="004C3D77"/>
    <w:rsid w:val="004C68A6"/>
    <w:rsid w:val="004C6F15"/>
    <w:rsid w:val="004C7D37"/>
    <w:rsid w:val="004D1D7F"/>
    <w:rsid w:val="004D4B7E"/>
    <w:rsid w:val="004D5554"/>
    <w:rsid w:val="004D781F"/>
    <w:rsid w:val="004E6918"/>
    <w:rsid w:val="004E7121"/>
    <w:rsid w:val="004F0F0E"/>
    <w:rsid w:val="004F1221"/>
    <w:rsid w:val="004F1B30"/>
    <w:rsid w:val="004F2728"/>
    <w:rsid w:val="004F3882"/>
    <w:rsid w:val="004F4CF2"/>
    <w:rsid w:val="00502223"/>
    <w:rsid w:val="00505D45"/>
    <w:rsid w:val="00506580"/>
    <w:rsid w:val="00510F3C"/>
    <w:rsid w:val="0051119F"/>
    <w:rsid w:val="005123A3"/>
    <w:rsid w:val="0051286A"/>
    <w:rsid w:val="00514D30"/>
    <w:rsid w:val="00515A4B"/>
    <w:rsid w:val="0051608F"/>
    <w:rsid w:val="00516DC9"/>
    <w:rsid w:val="0051707C"/>
    <w:rsid w:val="0051788C"/>
    <w:rsid w:val="005226DB"/>
    <w:rsid w:val="005231C4"/>
    <w:rsid w:val="00523761"/>
    <w:rsid w:val="00524C60"/>
    <w:rsid w:val="00530DAF"/>
    <w:rsid w:val="0053158B"/>
    <w:rsid w:val="00537236"/>
    <w:rsid w:val="00537F73"/>
    <w:rsid w:val="005461BC"/>
    <w:rsid w:val="00547E5D"/>
    <w:rsid w:val="00551BFE"/>
    <w:rsid w:val="00554CFB"/>
    <w:rsid w:val="005559A0"/>
    <w:rsid w:val="00556AC3"/>
    <w:rsid w:val="005643AC"/>
    <w:rsid w:val="00567790"/>
    <w:rsid w:val="00567CFF"/>
    <w:rsid w:val="00570103"/>
    <w:rsid w:val="00570CD3"/>
    <w:rsid w:val="0057467C"/>
    <w:rsid w:val="0058233C"/>
    <w:rsid w:val="00591239"/>
    <w:rsid w:val="005914A5"/>
    <w:rsid w:val="005919A1"/>
    <w:rsid w:val="00593324"/>
    <w:rsid w:val="005956A6"/>
    <w:rsid w:val="00595B49"/>
    <w:rsid w:val="00596621"/>
    <w:rsid w:val="00596FE7"/>
    <w:rsid w:val="005A309E"/>
    <w:rsid w:val="005A3151"/>
    <w:rsid w:val="005A4790"/>
    <w:rsid w:val="005A5272"/>
    <w:rsid w:val="005A601C"/>
    <w:rsid w:val="005A64A6"/>
    <w:rsid w:val="005B3337"/>
    <w:rsid w:val="005C0AA5"/>
    <w:rsid w:val="005C1D82"/>
    <w:rsid w:val="005C2587"/>
    <w:rsid w:val="005C4758"/>
    <w:rsid w:val="005C4EF5"/>
    <w:rsid w:val="005D134E"/>
    <w:rsid w:val="005D3049"/>
    <w:rsid w:val="005D3FAC"/>
    <w:rsid w:val="005D5A3E"/>
    <w:rsid w:val="005D6BDB"/>
    <w:rsid w:val="005E07CA"/>
    <w:rsid w:val="005E46C8"/>
    <w:rsid w:val="005E76A5"/>
    <w:rsid w:val="005F1A43"/>
    <w:rsid w:val="005F28DD"/>
    <w:rsid w:val="005F5DC7"/>
    <w:rsid w:val="00601535"/>
    <w:rsid w:val="00603201"/>
    <w:rsid w:val="00604AC1"/>
    <w:rsid w:val="00607EE7"/>
    <w:rsid w:val="006127DD"/>
    <w:rsid w:val="00614A6D"/>
    <w:rsid w:val="00615677"/>
    <w:rsid w:val="00615A40"/>
    <w:rsid w:val="0061768D"/>
    <w:rsid w:val="0062077B"/>
    <w:rsid w:val="00621006"/>
    <w:rsid w:val="00622A55"/>
    <w:rsid w:val="00623111"/>
    <w:rsid w:val="00626020"/>
    <w:rsid w:val="00626641"/>
    <w:rsid w:val="006271D5"/>
    <w:rsid w:val="0063075C"/>
    <w:rsid w:val="006334B6"/>
    <w:rsid w:val="00641FEA"/>
    <w:rsid w:val="0064483D"/>
    <w:rsid w:val="00647BAA"/>
    <w:rsid w:val="0065224D"/>
    <w:rsid w:val="006567C3"/>
    <w:rsid w:val="00662805"/>
    <w:rsid w:val="00662D3C"/>
    <w:rsid w:val="00662E71"/>
    <w:rsid w:val="006633AC"/>
    <w:rsid w:val="006653DE"/>
    <w:rsid w:val="00666817"/>
    <w:rsid w:val="006702F8"/>
    <w:rsid w:val="0067119C"/>
    <w:rsid w:val="00672CDE"/>
    <w:rsid w:val="00680C7B"/>
    <w:rsid w:val="00683FE3"/>
    <w:rsid w:val="0068458D"/>
    <w:rsid w:val="00686845"/>
    <w:rsid w:val="0068690D"/>
    <w:rsid w:val="006925CF"/>
    <w:rsid w:val="00692C2C"/>
    <w:rsid w:val="00693071"/>
    <w:rsid w:val="006A075A"/>
    <w:rsid w:val="006A1C2E"/>
    <w:rsid w:val="006A1F91"/>
    <w:rsid w:val="006A3978"/>
    <w:rsid w:val="006A425C"/>
    <w:rsid w:val="006A4287"/>
    <w:rsid w:val="006A4368"/>
    <w:rsid w:val="006A474B"/>
    <w:rsid w:val="006A6076"/>
    <w:rsid w:val="006A66A6"/>
    <w:rsid w:val="006A69F1"/>
    <w:rsid w:val="006B0614"/>
    <w:rsid w:val="006B1380"/>
    <w:rsid w:val="006B5DF0"/>
    <w:rsid w:val="006B6E64"/>
    <w:rsid w:val="006C63DF"/>
    <w:rsid w:val="006D0C30"/>
    <w:rsid w:val="006D2023"/>
    <w:rsid w:val="006D40F1"/>
    <w:rsid w:val="006D41FE"/>
    <w:rsid w:val="006D5E18"/>
    <w:rsid w:val="006D7E78"/>
    <w:rsid w:val="006E0D56"/>
    <w:rsid w:val="006E20A9"/>
    <w:rsid w:val="006E6A60"/>
    <w:rsid w:val="006F0D30"/>
    <w:rsid w:val="006F3925"/>
    <w:rsid w:val="006F394C"/>
    <w:rsid w:val="006F4C94"/>
    <w:rsid w:val="006F7136"/>
    <w:rsid w:val="00701F10"/>
    <w:rsid w:val="00704D3A"/>
    <w:rsid w:val="00707D87"/>
    <w:rsid w:val="00713BB9"/>
    <w:rsid w:val="00714D45"/>
    <w:rsid w:val="00716FA0"/>
    <w:rsid w:val="00717CD0"/>
    <w:rsid w:val="00720B36"/>
    <w:rsid w:val="007243F8"/>
    <w:rsid w:val="007257B7"/>
    <w:rsid w:val="00730B59"/>
    <w:rsid w:val="00731C85"/>
    <w:rsid w:val="00736079"/>
    <w:rsid w:val="00741D20"/>
    <w:rsid w:val="00742017"/>
    <w:rsid w:val="00744CA9"/>
    <w:rsid w:val="0074561B"/>
    <w:rsid w:val="00746611"/>
    <w:rsid w:val="00747BD4"/>
    <w:rsid w:val="00747DC5"/>
    <w:rsid w:val="007614DD"/>
    <w:rsid w:val="007632FF"/>
    <w:rsid w:val="0076361B"/>
    <w:rsid w:val="00766BC8"/>
    <w:rsid w:val="00770566"/>
    <w:rsid w:val="007716BF"/>
    <w:rsid w:val="00776540"/>
    <w:rsid w:val="00776E44"/>
    <w:rsid w:val="007775E8"/>
    <w:rsid w:val="0078793C"/>
    <w:rsid w:val="007906AA"/>
    <w:rsid w:val="0079183E"/>
    <w:rsid w:val="007947AC"/>
    <w:rsid w:val="007A10B8"/>
    <w:rsid w:val="007A41C8"/>
    <w:rsid w:val="007A5930"/>
    <w:rsid w:val="007A6CE8"/>
    <w:rsid w:val="007B1195"/>
    <w:rsid w:val="007B1485"/>
    <w:rsid w:val="007B17BC"/>
    <w:rsid w:val="007B35EF"/>
    <w:rsid w:val="007B3B72"/>
    <w:rsid w:val="007B6227"/>
    <w:rsid w:val="007C08C1"/>
    <w:rsid w:val="007C74A2"/>
    <w:rsid w:val="007D16B2"/>
    <w:rsid w:val="007D19C3"/>
    <w:rsid w:val="007D2BD1"/>
    <w:rsid w:val="007D2BFD"/>
    <w:rsid w:val="007D36AB"/>
    <w:rsid w:val="007E2340"/>
    <w:rsid w:val="007E3B6F"/>
    <w:rsid w:val="007F01C0"/>
    <w:rsid w:val="007F1C5B"/>
    <w:rsid w:val="008109BF"/>
    <w:rsid w:val="00812331"/>
    <w:rsid w:val="00813757"/>
    <w:rsid w:val="00813E37"/>
    <w:rsid w:val="008140B7"/>
    <w:rsid w:val="008146F9"/>
    <w:rsid w:val="00816145"/>
    <w:rsid w:val="00817122"/>
    <w:rsid w:val="00820165"/>
    <w:rsid w:val="008204C6"/>
    <w:rsid w:val="00820F14"/>
    <w:rsid w:val="00821035"/>
    <w:rsid w:val="008214FE"/>
    <w:rsid w:val="0082471E"/>
    <w:rsid w:val="00824EF8"/>
    <w:rsid w:val="0082526E"/>
    <w:rsid w:val="00826183"/>
    <w:rsid w:val="0082628B"/>
    <w:rsid w:val="008270CB"/>
    <w:rsid w:val="0082716D"/>
    <w:rsid w:val="0082796F"/>
    <w:rsid w:val="00830150"/>
    <w:rsid w:val="00830F9F"/>
    <w:rsid w:val="0083118E"/>
    <w:rsid w:val="00832952"/>
    <w:rsid w:val="00840925"/>
    <w:rsid w:val="00844031"/>
    <w:rsid w:val="00845BBB"/>
    <w:rsid w:val="00845D79"/>
    <w:rsid w:val="00846E5B"/>
    <w:rsid w:val="00847280"/>
    <w:rsid w:val="00850DBE"/>
    <w:rsid w:val="0085204A"/>
    <w:rsid w:val="0085391C"/>
    <w:rsid w:val="008549A5"/>
    <w:rsid w:val="0085693B"/>
    <w:rsid w:val="00856AEE"/>
    <w:rsid w:val="00857EEC"/>
    <w:rsid w:val="00860C5F"/>
    <w:rsid w:val="0086142F"/>
    <w:rsid w:val="008661A9"/>
    <w:rsid w:val="008675CD"/>
    <w:rsid w:val="0086782A"/>
    <w:rsid w:val="008709A1"/>
    <w:rsid w:val="00875A30"/>
    <w:rsid w:val="00875DF0"/>
    <w:rsid w:val="008774D0"/>
    <w:rsid w:val="00882204"/>
    <w:rsid w:val="00885215"/>
    <w:rsid w:val="0088643B"/>
    <w:rsid w:val="00887A48"/>
    <w:rsid w:val="00892BA7"/>
    <w:rsid w:val="008936F6"/>
    <w:rsid w:val="00895094"/>
    <w:rsid w:val="008A17EB"/>
    <w:rsid w:val="008A2F3E"/>
    <w:rsid w:val="008A44F6"/>
    <w:rsid w:val="008A4B7F"/>
    <w:rsid w:val="008A5BF9"/>
    <w:rsid w:val="008A6D08"/>
    <w:rsid w:val="008B07AC"/>
    <w:rsid w:val="008B2FC2"/>
    <w:rsid w:val="008B39DE"/>
    <w:rsid w:val="008B4889"/>
    <w:rsid w:val="008B4B32"/>
    <w:rsid w:val="008B6904"/>
    <w:rsid w:val="008B7D9E"/>
    <w:rsid w:val="008C53F1"/>
    <w:rsid w:val="008C545F"/>
    <w:rsid w:val="008C585E"/>
    <w:rsid w:val="008C5D16"/>
    <w:rsid w:val="008C74C5"/>
    <w:rsid w:val="008D042C"/>
    <w:rsid w:val="008D7BFD"/>
    <w:rsid w:val="008E0826"/>
    <w:rsid w:val="008E3110"/>
    <w:rsid w:val="008E36E0"/>
    <w:rsid w:val="008E6159"/>
    <w:rsid w:val="008F21E4"/>
    <w:rsid w:val="008F6233"/>
    <w:rsid w:val="008F6D41"/>
    <w:rsid w:val="008F73E8"/>
    <w:rsid w:val="008F75E2"/>
    <w:rsid w:val="00904B6A"/>
    <w:rsid w:val="0090523A"/>
    <w:rsid w:val="009056DA"/>
    <w:rsid w:val="00915628"/>
    <w:rsid w:val="0092089A"/>
    <w:rsid w:val="00921514"/>
    <w:rsid w:val="00923CD5"/>
    <w:rsid w:val="00924652"/>
    <w:rsid w:val="00931AA3"/>
    <w:rsid w:val="00931B1C"/>
    <w:rsid w:val="00934275"/>
    <w:rsid w:val="00934932"/>
    <w:rsid w:val="0094109A"/>
    <w:rsid w:val="00943AE2"/>
    <w:rsid w:val="00945590"/>
    <w:rsid w:val="0094571E"/>
    <w:rsid w:val="00947AED"/>
    <w:rsid w:val="00953E02"/>
    <w:rsid w:val="00954CED"/>
    <w:rsid w:val="00954E1C"/>
    <w:rsid w:val="00954EBC"/>
    <w:rsid w:val="009610CB"/>
    <w:rsid w:val="0096765E"/>
    <w:rsid w:val="009701FF"/>
    <w:rsid w:val="00972818"/>
    <w:rsid w:val="0097291D"/>
    <w:rsid w:val="00973DB5"/>
    <w:rsid w:val="00975FC0"/>
    <w:rsid w:val="00981CC6"/>
    <w:rsid w:val="00981D0E"/>
    <w:rsid w:val="00982DE6"/>
    <w:rsid w:val="00984CC7"/>
    <w:rsid w:val="00985767"/>
    <w:rsid w:val="0098672F"/>
    <w:rsid w:val="00986A57"/>
    <w:rsid w:val="00986A91"/>
    <w:rsid w:val="00986AE8"/>
    <w:rsid w:val="00987165"/>
    <w:rsid w:val="00990B7A"/>
    <w:rsid w:val="00995F1A"/>
    <w:rsid w:val="009A1D20"/>
    <w:rsid w:val="009A322B"/>
    <w:rsid w:val="009A3C76"/>
    <w:rsid w:val="009A580C"/>
    <w:rsid w:val="009A634D"/>
    <w:rsid w:val="009B0378"/>
    <w:rsid w:val="009B3AF4"/>
    <w:rsid w:val="009B4787"/>
    <w:rsid w:val="009D7526"/>
    <w:rsid w:val="009E1F86"/>
    <w:rsid w:val="009E3E46"/>
    <w:rsid w:val="009E4C08"/>
    <w:rsid w:val="009E5347"/>
    <w:rsid w:val="009F2387"/>
    <w:rsid w:val="009F2578"/>
    <w:rsid w:val="009F2E5B"/>
    <w:rsid w:val="009F31F5"/>
    <w:rsid w:val="00A00683"/>
    <w:rsid w:val="00A02D32"/>
    <w:rsid w:val="00A03568"/>
    <w:rsid w:val="00A04D54"/>
    <w:rsid w:val="00A10852"/>
    <w:rsid w:val="00A113DB"/>
    <w:rsid w:val="00A11E69"/>
    <w:rsid w:val="00A121A8"/>
    <w:rsid w:val="00A168F8"/>
    <w:rsid w:val="00A16F50"/>
    <w:rsid w:val="00A17D97"/>
    <w:rsid w:val="00A215AF"/>
    <w:rsid w:val="00A25062"/>
    <w:rsid w:val="00A26298"/>
    <w:rsid w:val="00A26F77"/>
    <w:rsid w:val="00A31427"/>
    <w:rsid w:val="00A34192"/>
    <w:rsid w:val="00A37A32"/>
    <w:rsid w:val="00A40905"/>
    <w:rsid w:val="00A413ED"/>
    <w:rsid w:val="00A415D1"/>
    <w:rsid w:val="00A41646"/>
    <w:rsid w:val="00A42765"/>
    <w:rsid w:val="00A42CA6"/>
    <w:rsid w:val="00A43178"/>
    <w:rsid w:val="00A44D1E"/>
    <w:rsid w:val="00A45DFA"/>
    <w:rsid w:val="00A46497"/>
    <w:rsid w:val="00A51529"/>
    <w:rsid w:val="00A55998"/>
    <w:rsid w:val="00A56D8A"/>
    <w:rsid w:val="00A570A0"/>
    <w:rsid w:val="00A57561"/>
    <w:rsid w:val="00A638AE"/>
    <w:rsid w:val="00A65861"/>
    <w:rsid w:val="00A66C18"/>
    <w:rsid w:val="00A67FE3"/>
    <w:rsid w:val="00A74380"/>
    <w:rsid w:val="00A74D05"/>
    <w:rsid w:val="00A775A1"/>
    <w:rsid w:val="00A81428"/>
    <w:rsid w:val="00A83BEB"/>
    <w:rsid w:val="00A90064"/>
    <w:rsid w:val="00A91B35"/>
    <w:rsid w:val="00A92307"/>
    <w:rsid w:val="00AA008F"/>
    <w:rsid w:val="00AA319F"/>
    <w:rsid w:val="00AA4003"/>
    <w:rsid w:val="00AA4CB9"/>
    <w:rsid w:val="00AA534C"/>
    <w:rsid w:val="00AA7E93"/>
    <w:rsid w:val="00AB1CDD"/>
    <w:rsid w:val="00AB54F7"/>
    <w:rsid w:val="00AB6E6D"/>
    <w:rsid w:val="00AC473C"/>
    <w:rsid w:val="00AC599C"/>
    <w:rsid w:val="00AD00BB"/>
    <w:rsid w:val="00AD1907"/>
    <w:rsid w:val="00AD3434"/>
    <w:rsid w:val="00AD52A1"/>
    <w:rsid w:val="00AD7484"/>
    <w:rsid w:val="00AD78EF"/>
    <w:rsid w:val="00AE05D1"/>
    <w:rsid w:val="00AE2310"/>
    <w:rsid w:val="00AF296D"/>
    <w:rsid w:val="00AF2F02"/>
    <w:rsid w:val="00AF3473"/>
    <w:rsid w:val="00AF464B"/>
    <w:rsid w:val="00AF5266"/>
    <w:rsid w:val="00B01E13"/>
    <w:rsid w:val="00B0288A"/>
    <w:rsid w:val="00B0309C"/>
    <w:rsid w:val="00B04596"/>
    <w:rsid w:val="00B105AD"/>
    <w:rsid w:val="00B12227"/>
    <w:rsid w:val="00B12E0D"/>
    <w:rsid w:val="00B15675"/>
    <w:rsid w:val="00B15B1D"/>
    <w:rsid w:val="00B1773A"/>
    <w:rsid w:val="00B2125C"/>
    <w:rsid w:val="00B23D1C"/>
    <w:rsid w:val="00B24A38"/>
    <w:rsid w:val="00B25DD7"/>
    <w:rsid w:val="00B33D4C"/>
    <w:rsid w:val="00B34656"/>
    <w:rsid w:val="00B40527"/>
    <w:rsid w:val="00B426DE"/>
    <w:rsid w:val="00B5082A"/>
    <w:rsid w:val="00B523F2"/>
    <w:rsid w:val="00B52EAB"/>
    <w:rsid w:val="00B53DF8"/>
    <w:rsid w:val="00B567E2"/>
    <w:rsid w:val="00B5698B"/>
    <w:rsid w:val="00B650EF"/>
    <w:rsid w:val="00B6614E"/>
    <w:rsid w:val="00B666C1"/>
    <w:rsid w:val="00B66C25"/>
    <w:rsid w:val="00B71991"/>
    <w:rsid w:val="00B71E66"/>
    <w:rsid w:val="00B735FD"/>
    <w:rsid w:val="00B75B7F"/>
    <w:rsid w:val="00B75B82"/>
    <w:rsid w:val="00B80C24"/>
    <w:rsid w:val="00B81665"/>
    <w:rsid w:val="00B8179F"/>
    <w:rsid w:val="00B83693"/>
    <w:rsid w:val="00B84A72"/>
    <w:rsid w:val="00B85200"/>
    <w:rsid w:val="00B90E59"/>
    <w:rsid w:val="00B94C80"/>
    <w:rsid w:val="00B95952"/>
    <w:rsid w:val="00B97145"/>
    <w:rsid w:val="00B973F3"/>
    <w:rsid w:val="00BA0921"/>
    <w:rsid w:val="00BA3284"/>
    <w:rsid w:val="00BA3A64"/>
    <w:rsid w:val="00BA6270"/>
    <w:rsid w:val="00BA729F"/>
    <w:rsid w:val="00BB385D"/>
    <w:rsid w:val="00BB6CED"/>
    <w:rsid w:val="00BB77DC"/>
    <w:rsid w:val="00BC23E4"/>
    <w:rsid w:val="00BD31E6"/>
    <w:rsid w:val="00BD394D"/>
    <w:rsid w:val="00BD604C"/>
    <w:rsid w:val="00BE04F9"/>
    <w:rsid w:val="00BE501E"/>
    <w:rsid w:val="00BE525D"/>
    <w:rsid w:val="00BE5359"/>
    <w:rsid w:val="00BE59D2"/>
    <w:rsid w:val="00BE6D37"/>
    <w:rsid w:val="00BE7C1C"/>
    <w:rsid w:val="00BE7FD6"/>
    <w:rsid w:val="00BF1D4E"/>
    <w:rsid w:val="00BF348F"/>
    <w:rsid w:val="00BF4DC8"/>
    <w:rsid w:val="00BF5089"/>
    <w:rsid w:val="00BF6737"/>
    <w:rsid w:val="00BF674C"/>
    <w:rsid w:val="00BF6D35"/>
    <w:rsid w:val="00C00198"/>
    <w:rsid w:val="00C00C14"/>
    <w:rsid w:val="00C051BC"/>
    <w:rsid w:val="00C063BC"/>
    <w:rsid w:val="00C10B92"/>
    <w:rsid w:val="00C11966"/>
    <w:rsid w:val="00C126CC"/>
    <w:rsid w:val="00C15343"/>
    <w:rsid w:val="00C15556"/>
    <w:rsid w:val="00C1628B"/>
    <w:rsid w:val="00C16CD9"/>
    <w:rsid w:val="00C16DE7"/>
    <w:rsid w:val="00C209C3"/>
    <w:rsid w:val="00C20DD6"/>
    <w:rsid w:val="00C22AE8"/>
    <w:rsid w:val="00C300EE"/>
    <w:rsid w:val="00C336B8"/>
    <w:rsid w:val="00C33B4F"/>
    <w:rsid w:val="00C36C83"/>
    <w:rsid w:val="00C4135E"/>
    <w:rsid w:val="00C42EBC"/>
    <w:rsid w:val="00C44252"/>
    <w:rsid w:val="00C45A37"/>
    <w:rsid w:val="00C471AD"/>
    <w:rsid w:val="00C50C33"/>
    <w:rsid w:val="00C57869"/>
    <w:rsid w:val="00C63A74"/>
    <w:rsid w:val="00C71B14"/>
    <w:rsid w:val="00C72172"/>
    <w:rsid w:val="00C7351C"/>
    <w:rsid w:val="00C74996"/>
    <w:rsid w:val="00C82E89"/>
    <w:rsid w:val="00C84CAF"/>
    <w:rsid w:val="00C85E5D"/>
    <w:rsid w:val="00C8602B"/>
    <w:rsid w:val="00C90195"/>
    <w:rsid w:val="00C9479C"/>
    <w:rsid w:val="00CA00E0"/>
    <w:rsid w:val="00CA3C37"/>
    <w:rsid w:val="00CA55BE"/>
    <w:rsid w:val="00CB5258"/>
    <w:rsid w:val="00CB64E0"/>
    <w:rsid w:val="00CC0FE0"/>
    <w:rsid w:val="00CC3BF3"/>
    <w:rsid w:val="00CC5593"/>
    <w:rsid w:val="00CC6E5F"/>
    <w:rsid w:val="00CD009A"/>
    <w:rsid w:val="00CD0F23"/>
    <w:rsid w:val="00CD2697"/>
    <w:rsid w:val="00CD2854"/>
    <w:rsid w:val="00CD38C5"/>
    <w:rsid w:val="00CD436C"/>
    <w:rsid w:val="00CD6C87"/>
    <w:rsid w:val="00CD731B"/>
    <w:rsid w:val="00CE1888"/>
    <w:rsid w:val="00CE4A6C"/>
    <w:rsid w:val="00CE576E"/>
    <w:rsid w:val="00CE583F"/>
    <w:rsid w:val="00CE608D"/>
    <w:rsid w:val="00CE61DF"/>
    <w:rsid w:val="00CE6B83"/>
    <w:rsid w:val="00CE7F6E"/>
    <w:rsid w:val="00CF13D3"/>
    <w:rsid w:val="00CF1946"/>
    <w:rsid w:val="00CF24A9"/>
    <w:rsid w:val="00CF4354"/>
    <w:rsid w:val="00D003CC"/>
    <w:rsid w:val="00D025DC"/>
    <w:rsid w:val="00D03A94"/>
    <w:rsid w:val="00D044AE"/>
    <w:rsid w:val="00D1148C"/>
    <w:rsid w:val="00D12FA7"/>
    <w:rsid w:val="00D14500"/>
    <w:rsid w:val="00D16753"/>
    <w:rsid w:val="00D208CE"/>
    <w:rsid w:val="00D26F07"/>
    <w:rsid w:val="00D316F1"/>
    <w:rsid w:val="00D33779"/>
    <w:rsid w:val="00D37CD0"/>
    <w:rsid w:val="00D40654"/>
    <w:rsid w:val="00D416C7"/>
    <w:rsid w:val="00D432E0"/>
    <w:rsid w:val="00D43E4F"/>
    <w:rsid w:val="00D45416"/>
    <w:rsid w:val="00D4580F"/>
    <w:rsid w:val="00D460C5"/>
    <w:rsid w:val="00D47031"/>
    <w:rsid w:val="00D47DB5"/>
    <w:rsid w:val="00D62A4E"/>
    <w:rsid w:val="00D632B3"/>
    <w:rsid w:val="00D65527"/>
    <w:rsid w:val="00D67FDC"/>
    <w:rsid w:val="00D73636"/>
    <w:rsid w:val="00D760E9"/>
    <w:rsid w:val="00D8100C"/>
    <w:rsid w:val="00D83FC9"/>
    <w:rsid w:val="00D8704F"/>
    <w:rsid w:val="00D90895"/>
    <w:rsid w:val="00D9293E"/>
    <w:rsid w:val="00D93586"/>
    <w:rsid w:val="00D93CF0"/>
    <w:rsid w:val="00DA03FC"/>
    <w:rsid w:val="00DA373E"/>
    <w:rsid w:val="00DA4C0C"/>
    <w:rsid w:val="00DA60C6"/>
    <w:rsid w:val="00DB547C"/>
    <w:rsid w:val="00DB657A"/>
    <w:rsid w:val="00DC2B05"/>
    <w:rsid w:val="00DC4AED"/>
    <w:rsid w:val="00DC7DF1"/>
    <w:rsid w:val="00DD14C8"/>
    <w:rsid w:val="00DD1D6F"/>
    <w:rsid w:val="00DD2A49"/>
    <w:rsid w:val="00DD37B6"/>
    <w:rsid w:val="00DD3D00"/>
    <w:rsid w:val="00DE2E37"/>
    <w:rsid w:val="00DE45AD"/>
    <w:rsid w:val="00DF09C6"/>
    <w:rsid w:val="00DF2BA5"/>
    <w:rsid w:val="00DF33AC"/>
    <w:rsid w:val="00DF4C12"/>
    <w:rsid w:val="00DF596E"/>
    <w:rsid w:val="00E02344"/>
    <w:rsid w:val="00E10210"/>
    <w:rsid w:val="00E105DA"/>
    <w:rsid w:val="00E13178"/>
    <w:rsid w:val="00E133BB"/>
    <w:rsid w:val="00E13CCB"/>
    <w:rsid w:val="00E13E2C"/>
    <w:rsid w:val="00E20879"/>
    <w:rsid w:val="00E2647F"/>
    <w:rsid w:val="00E270BD"/>
    <w:rsid w:val="00E345C2"/>
    <w:rsid w:val="00E36522"/>
    <w:rsid w:val="00E36F20"/>
    <w:rsid w:val="00E375FE"/>
    <w:rsid w:val="00E42D65"/>
    <w:rsid w:val="00E42D78"/>
    <w:rsid w:val="00E435EF"/>
    <w:rsid w:val="00E46AE6"/>
    <w:rsid w:val="00E46E91"/>
    <w:rsid w:val="00E520D9"/>
    <w:rsid w:val="00E5457C"/>
    <w:rsid w:val="00E60442"/>
    <w:rsid w:val="00E612D9"/>
    <w:rsid w:val="00E61B09"/>
    <w:rsid w:val="00E62E2B"/>
    <w:rsid w:val="00E63B08"/>
    <w:rsid w:val="00E646D7"/>
    <w:rsid w:val="00E64D54"/>
    <w:rsid w:val="00E66128"/>
    <w:rsid w:val="00E66544"/>
    <w:rsid w:val="00E67729"/>
    <w:rsid w:val="00E70283"/>
    <w:rsid w:val="00E70F6D"/>
    <w:rsid w:val="00E71923"/>
    <w:rsid w:val="00E742AA"/>
    <w:rsid w:val="00E74F69"/>
    <w:rsid w:val="00E772A8"/>
    <w:rsid w:val="00E829DE"/>
    <w:rsid w:val="00E82E4A"/>
    <w:rsid w:val="00E8656C"/>
    <w:rsid w:val="00E90255"/>
    <w:rsid w:val="00E91559"/>
    <w:rsid w:val="00E96117"/>
    <w:rsid w:val="00EA220B"/>
    <w:rsid w:val="00EA583C"/>
    <w:rsid w:val="00EA79C6"/>
    <w:rsid w:val="00EA7EB5"/>
    <w:rsid w:val="00EB1AAC"/>
    <w:rsid w:val="00EB3B06"/>
    <w:rsid w:val="00EB6886"/>
    <w:rsid w:val="00EB6E8F"/>
    <w:rsid w:val="00EC0A85"/>
    <w:rsid w:val="00EC329D"/>
    <w:rsid w:val="00EC358C"/>
    <w:rsid w:val="00EC3CC8"/>
    <w:rsid w:val="00ED0B51"/>
    <w:rsid w:val="00ED29CE"/>
    <w:rsid w:val="00ED2CC9"/>
    <w:rsid w:val="00ED46F6"/>
    <w:rsid w:val="00ED492E"/>
    <w:rsid w:val="00ED79FC"/>
    <w:rsid w:val="00EE1DE3"/>
    <w:rsid w:val="00EE41AC"/>
    <w:rsid w:val="00EE5659"/>
    <w:rsid w:val="00EE5B0E"/>
    <w:rsid w:val="00EE5EF1"/>
    <w:rsid w:val="00EE7F91"/>
    <w:rsid w:val="00EF1F9C"/>
    <w:rsid w:val="00EF4382"/>
    <w:rsid w:val="00EF4F3C"/>
    <w:rsid w:val="00EF55F2"/>
    <w:rsid w:val="00EF5A00"/>
    <w:rsid w:val="00EF7BDF"/>
    <w:rsid w:val="00EF7CBA"/>
    <w:rsid w:val="00F01424"/>
    <w:rsid w:val="00F020D7"/>
    <w:rsid w:val="00F04904"/>
    <w:rsid w:val="00F04CBA"/>
    <w:rsid w:val="00F06730"/>
    <w:rsid w:val="00F06751"/>
    <w:rsid w:val="00F067EB"/>
    <w:rsid w:val="00F079F4"/>
    <w:rsid w:val="00F07F55"/>
    <w:rsid w:val="00F1158D"/>
    <w:rsid w:val="00F11DAE"/>
    <w:rsid w:val="00F125E2"/>
    <w:rsid w:val="00F12A12"/>
    <w:rsid w:val="00F14B65"/>
    <w:rsid w:val="00F205A0"/>
    <w:rsid w:val="00F2504B"/>
    <w:rsid w:val="00F302A5"/>
    <w:rsid w:val="00F330E0"/>
    <w:rsid w:val="00F351F8"/>
    <w:rsid w:val="00F469AA"/>
    <w:rsid w:val="00F46FB3"/>
    <w:rsid w:val="00F4714E"/>
    <w:rsid w:val="00F47615"/>
    <w:rsid w:val="00F503A8"/>
    <w:rsid w:val="00F50B47"/>
    <w:rsid w:val="00F50D27"/>
    <w:rsid w:val="00F50F25"/>
    <w:rsid w:val="00F521F7"/>
    <w:rsid w:val="00F55A1A"/>
    <w:rsid w:val="00F60C52"/>
    <w:rsid w:val="00F639A7"/>
    <w:rsid w:val="00F714A8"/>
    <w:rsid w:val="00F71F5B"/>
    <w:rsid w:val="00F73257"/>
    <w:rsid w:val="00F73AF1"/>
    <w:rsid w:val="00F74D7E"/>
    <w:rsid w:val="00F754F5"/>
    <w:rsid w:val="00F80436"/>
    <w:rsid w:val="00F80E40"/>
    <w:rsid w:val="00F841D3"/>
    <w:rsid w:val="00F85628"/>
    <w:rsid w:val="00F87409"/>
    <w:rsid w:val="00F90843"/>
    <w:rsid w:val="00F947C3"/>
    <w:rsid w:val="00F94F88"/>
    <w:rsid w:val="00F955F5"/>
    <w:rsid w:val="00FA2D7E"/>
    <w:rsid w:val="00FA2F3D"/>
    <w:rsid w:val="00FA37D8"/>
    <w:rsid w:val="00FA4E6D"/>
    <w:rsid w:val="00FA513F"/>
    <w:rsid w:val="00FA6389"/>
    <w:rsid w:val="00FA73DE"/>
    <w:rsid w:val="00FB00CD"/>
    <w:rsid w:val="00FB0829"/>
    <w:rsid w:val="00FB1045"/>
    <w:rsid w:val="00FC41C1"/>
    <w:rsid w:val="00FD08B0"/>
    <w:rsid w:val="00FD1431"/>
    <w:rsid w:val="00FD3AE6"/>
    <w:rsid w:val="00FD4F87"/>
    <w:rsid w:val="00FD5738"/>
    <w:rsid w:val="00FE5272"/>
    <w:rsid w:val="00FE5D07"/>
    <w:rsid w:val="00FE6ABF"/>
    <w:rsid w:val="00FE796B"/>
    <w:rsid w:val="00FF2826"/>
    <w:rsid w:val="00FF2C5E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E81E0-8B96-4E4F-BAE9-DB249CB8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94843"/>
    <w:rPr>
      <w:sz w:val="20"/>
      <w:szCs w:val="20"/>
    </w:rPr>
  </w:style>
  <w:style w:type="character" w:styleId="FootnoteReference">
    <w:name w:val="footnote reference"/>
    <w:semiHidden/>
    <w:rsid w:val="00094843"/>
    <w:rPr>
      <w:vertAlign w:val="superscript"/>
    </w:rPr>
  </w:style>
  <w:style w:type="table" w:styleId="TableGrid">
    <w:name w:val="Table Grid"/>
    <w:basedOn w:val="TableNormal"/>
    <w:rsid w:val="00295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257B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7257B7"/>
    <w:rPr>
      <w:sz w:val="28"/>
      <w:szCs w:val="28"/>
      <w:lang w:val="sl-SI"/>
    </w:rPr>
  </w:style>
  <w:style w:type="paragraph" w:styleId="Footer">
    <w:name w:val="footer"/>
    <w:basedOn w:val="Normal"/>
    <w:link w:val="FooterChar"/>
    <w:uiPriority w:val="99"/>
    <w:rsid w:val="007257B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7257B7"/>
    <w:rPr>
      <w:sz w:val="28"/>
      <w:szCs w:val="28"/>
      <w:lang w:val="sl-SI"/>
    </w:rPr>
  </w:style>
  <w:style w:type="paragraph" w:customStyle="1" w:styleId="6naslov">
    <w:name w:val="6naslov"/>
    <w:basedOn w:val="Normal"/>
    <w:rsid w:val="00CD436C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  <w:lang w:val="en-US"/>
    </w:rPr>
  </w:style>
  <w:style w:type="paragraph" w:styleId="NormalWeb">
    <w:name w:val="Normal (Web)"/>
    <w:basedOn w:val="Normal"/>
    <w:rsid w:val="00CD436C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tekst">
    <w:name w:val="1tekst"/>
    <w:basedOn w:val="Normal"/>
    <w:rsid w:val="00DD37B6"/>
    <w:pPr>
      <w:ind w:left="375" w:right="375" w:firstLine="24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7podnas">
    <w:name w:val="7podnas"/>
    <w:basedOn w:val="Normal"/>
    <w:rsid w:val="00DD37B6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en-US"/>
    </w:rPr>
  </w:style>
  <w:style w:type="paragraph" w:customStyle="1" w:styleId="4clan">
    <w:name w:val="4clan"/>
    <w:basedOn w:val="Normal"/>
    <w:rsid w:val="00DD37B6"/>
    <w:pPr>
      <w:spacing w:before="30" w:after="30"/>
      <w:jc w:val="center"/>
    </w:pPr>
    <w:rPr>
      <w:rFonts w:ascii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semiHidden/>
    <w:rsid w:val="003812A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B5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DF0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6B5DF0"/>
    <w:rPr>
      <w:lang w:val="sl-SI"/>
    </w:rPr>
  </w:style>
  <w:style w:type="paragraph" w:styleId="CommentSubject">
    <w:name w:val="annotation subject"/>
    <w:basedOn w:val="CommentText"/>
    <w:next w:val="CommentText"/>
    <w:link w:val="CommentSubjectChar"/>
    <w:rsid w:val="006B5DF0"/>
    <w:rPr>
      <w:b/>
      <w:bCs/>
    </w:rPr>
  </w:style>
  <w:style w:type="character" w:customStyle="1" w:styleId="CommentSubjectChar">
    <w:name w:val="Comment Subject Char"/>
    <w:link w:val="CommentSubject"/>
    <w:rsid w:val="006B5DF0"/>
    <w:rPr>
      <w:b/>
      <w:bCs/>
      <w:lang w:val="sl-SI"/>
    </w:rPr>
  </w:style>
  <w:style w:type="paragraph" w:customStyle="1" w:styleId="Char">
    <w:name w:val="Char"/>
    <w:basedOn w:val="Normal"/>
    <w:rsid w:val="006B5DF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3"/>
    <w:basedOn w:val="Normal"/>
    <w:rsid w:val="00FA2F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Web3">
    <w:name w:val="Table Web 3"/>
    <w:basedOn w:val="TableNormal"/>
    <w:rsid w:val="00B5082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5082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370C-22A7-4B1A-8F90-CFD9980A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134 Zakona o notarima (»Službeni list RCG«, broj 68/05 i »Službeni list CG«, broj 49/08), Ministarstvo pravde donosi</vt:lpstr>
    </vt:vector>
  </TitlesOfParts>
  <Company>Min  pravde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134 Zakona o notarima (»Službeni list RCG«, broj 68/05 i »Službeni list CG«, broj 49/08), Ministarstvo pravde donosi</dc:title>
  <dc:subject/>
  <dc:creator>administrator</dc:creator>
  <cp:keywords/>
  <cp:lastModifiedBy>Marko Skerovic</cp:lastModifiedBy>
  <cp:revision>3</cp:revision>
  <cp:lastPrinted>2015-10-12T13:04:00Z</cp:lastPrinted>
  <dcterms:created xsi:type="dcterms:W3CDTF">2016-05-11T12:55:00Z</dcterms:created>
  <dcterms:modified xsi:type="dcterms:W3CDTF">2016-05-11T12:55:00Z</dcterms:modified>
</cp:coreProperties>
</file>