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16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bookmarkStart w:id="1" w:name="_Hlk6434339" w:displacedByCustomXml="next"/>
    <w:bookmarkEnd w:id="1" w:displacedByCustomXml="next"/>
    <w:sdt>
      <w:sdtPr>
        <w:rPr>
          <w:rFonts w:ascii="Cambria" w:hAnsi="Cambria"/>
          <w:b/>
          <w:lang w:val="sr-Latn-ME"/>
        </w:rPr>
        <w:id w:val="-1292370026"/>
        <w:docPartObj>
          <w:docPartGallery w:val="Cover Pages"/>
          <w:docPartUnique/>
        </w:docPartObj>
      </w:sdtPr>
      <w:sdtEndPr/>
      <w:sdtContent>
        <w:p w14:paraId="55F64B3D" w14:textId="6E7FEE86" w:rsidR="00771EEC" w:rsidRPr="006D1F15" w:rsidRDefault="00771EEC" w:rsidP="00771EEC">
          <w:pPr>
            <w:pStyle w:val="Default"/>
            <w:jc w:val="center"/>
            <w:rPr>
              <w:rFonts w:ascii="Cambria" w:hAnsi="Cambria"/>
              <w:lang w:val="sr-Latn-ME"/>
            </w:rPr>
          </w:pPr>
          <w:r w:rsidRPr="006D1F15">
            <w:rPr>
              <w:rFonts w:ascii="Cambria" w:hAnsi="Cambria"/>
              <w:i/>
              <w:iCs/>
              <w:lang w:val="sr-Latn-ME"/>
            </w:rPr>
            <w:t>Crna Gora</w:t>
          </w:r>
        </w:p>
        <w:p w14:paraId="4DFCA319" w14:textId="77777777" w:rsidR="00771EEC" w:rsidRDefault="00771EEC" w:rsidP="00771EEC">
          <w:pPr>
            <w:pStyle w:val="Default"/>
            <w:jc w:val="center"/>
            <w:rPr>
              <w:rFonts w:ascii="Cambria" w:hAnsi="Cambria"/>
              <w:i/>
              <w:iCs/>
              <w:lang w:val="sr-Latn-ME"/>
            </w:rPr>
          </w:pPr>
          <w:r w:rsidRPr="00F34F38">
            <w:rPr>
              <w:rFonts w:ascii="Cambria" w:hAnsi="Cambria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760640" behindDoc="1" locked="0" layoutInCell="1" allowOverlap="1" wp14:anchorId="508473B0" wp14:editId="07CEC598">
                    <wp:simplePos x="0" y="0"/>
                    <wp:positionH relativeFrom="page">
                      <wp:posOffset>182804</wp:posOffset>
                    </wp:positionH>
                    <wp:positionV relativeFrom="page">
                      <wp:posOffset>2596337</wp:posOffset>
                    </wp:positionV>
                    <wp:extent cx="7139635" cy="5484469"/>
                    <wp:effectExtent l="0" t="0" r="4445" b="2540"/>
                    <wp:wrapTight wrapText="bothSides">
                      <wp:wrapPolygon edited="0">
                        <wp:start x="0" y="0"/>
                        <wp:lineTo x="0" y="21535"/>
                        <wp:lineTo x="21556" y="21535"/>
                        <wp:lineTo x="21556" y="0"/>
                        <wp:lineTo x="0" y="0"/>
                      </wp:wrapPolygon>
                    </wp:wrapTight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39635" cy="54844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69"/>
                                  <w:gridCol w:w="5464"/>
                                </w:tblGrid>
                                <w:tr w:rsidR="00026B6D" w14:paraId="6B160C9A" w14:textId="77777777" w:rsidTr="00771EEC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91F5DF0" w14:textId="77777777" w:rsidR="00026B6D" w:rsidRDefault="00026B6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0D2B93E" wp14:editId="56C33EC0">
                                            <wp:extent cx="3065006" cy="2289656"/>
                                            <wp:effectExtent l="0" t="0" r="2540" b="0"/>
                                            <wp:docPr id="454" name="Picture 45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228965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4363A7F7" w14:textId="3E422C3B" w:rsidR="00026B6D" w:rsidRDefault="00026B6D">
                                      <w:pPr>
                                        <w:pStyle w:val="NoSpacing"/>
                                        <w:spacing w:line="312" w:lineRule="auto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612F783C" w14:textId="2590DE5C" w:rsidR="00026B6D" w:rsidRDefault="00026B6D" w:rsidP="00771EEC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shd w:val="clear" w:color="auto" w:fill="D9E2F3" w:themeFill="accent1" w:themeFillTint="33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="Cambria" w:eastAsia="Times New Roman" w:hAnsi="Cambria" w:cs="Times New Roman"/>
                                          <w:b/>
                                          <w:sz w:val="30"/>
                                          <w:szCs w:val="30"/>
                                          <w:lang w:val="sr-Latn-ME"/>
                                        </w:rPr>
                                        <w:alias w:val="Title"/>
                                        <w:tag w:val=""/>
                                        <w:id w:val="857077853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8E9C004" w14:textId="6B5C50E5" w:rsidR="00026B6D" w:rsidRPr="00C00E78" w:rsidRDefault="00026B6D" w:rsidP="00771EEC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:lang w:val="pl-PL"/>
                                            </w:rPr>
                                          </w:pPr>
                                          <w:r w:rsidRPr="00771EEC">
                                            <w:rPr>
                                              <w:rFonts w:ascii="Cambria" w:eastAsia="Times New Roman" w:hAnsi="Cambria" w:cs="Times New Roman"/>
                                              <w:b/>
                                              <w:sz w:val="30"/>
                                              <w:szCs w:val="30"/>
                                              <w:lang w:val="sr-Latn-ME"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rFonts w:ascii="Cambria" w:eastAsia="Times New Roman" w:hAnsi="Cambria" w:cs="Times New Roman"/>
                                              <w:b/>
                                              <w:sz w:val="30"/>
                                              <w:szCs w:val="30"/>
                                              <w:lang w:val="sr-Latn-ME"/>
                                            </w:rPr>
                                            <w:t>II</w:t>
                                          </w:r>
                                          <w:r w:rsidRPr="00771EEC">
                                            <w:rPr>
                                              <w:rFonts w:ascii="Cambria" w:eastAsia="Times New Roman" w:hAnsi="Cambria" w:cs="Times New Roman"/>
                                              <w:b/>
                                              <w:sz w:val="30"/>
                                              <w:szCs w:val="30"/>
                                              <w:lang w:val="sr-Latn-ME"/>
                                            </w:rPr>
                                            <w:t xml:space="preserve"> KVARTALNI IZVJEŠTAJ</w:t>
                                          </w:r>
                                        </w:p>
                                      </w:sdtContent>
                                    </w:sdt>
                                    <w:p w14:paraId="1FEA0FC9" w14:textId="7FEAE99B" w:rsidR="00026B6D" w:rsidRDefault="00A27493" w:rsidP="00771EEC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Cambria" w:hAnsi="Cambria"/>
                                            <w:sz w:val="24"/>
                                            <w:szCs w:val="24"/>
                                            <w:lang w:val="sr-Latn-ME"/>
                                          </w:rPr>
                                          <w:alias w:val="Subtitle"/>
                                          <w:tag w:val=""/>
                                          <w:id w:val="1046255794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26B6D">
                                            <w:rPr>
                                              <w:rFonts w:ascii="Cambria" w:hAnsi="Cambria"/>
                                              <w:sz w:val="24"/>
                                              <w:szCs w:val="24"/>
                                            </w:rPr>
                                            <w:t>o sprovođenju Plana rada Agencije za 2020. 01. jul – 30. septembar 2020.</w:t>
                                          </w:r>
                                        </w:sdtContent>
                                      </w:sdt>
                                    </w:p>
                                    <w:p w14:paraId="5419D160" w14:textId="77777777" w:rsidR="00026B6D" w:rsidRDefault="00026B6D" w:rsidP="00771EEC">
                                      <w:pPr>
                                        <w:pStyle w:val="NoSpacing"/>
                                      </w:pPr>
                                    </w:p>
                                    <w:p w14:paraId="7E610552" w14:textId="66C21DD2" w:rsidR="00026B6D" w:rsidRPr="00771EEC" w:rsidRDefault="00026B6D" w:rsidP="008B0FBF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Cambria" w:hAnsi="Cambria"/>
                                          <w:b/>
                                          <w:i/>
                                          <w:sz w:val="30"/>
                                          <w:szCs w:val="30"/>
                                        </w:rPr>
                                      </w:pPr>
                                      <w:r>
                                        <w:rPr>
                                          <w:rFonts w:ascii="Cambria" w:hAnsi="Cambria"/>
                                          <w:b/>
                                          <w:i/>
                                          <w:sz w:val="30"/>
                                          <w:szCs w:val="30"/>
                                        </w:rPr>
                                        <w:t>NACRT</w:t>
                                      </w:r>
                                    </w:p>
                                  </w:tc>
                                </w:tr>
                              </w:tbl>
                              <w:p w14:paraId="47EE6CDA" w14:textId="77777777" w:rsidR="00026B6D" w:rsidRDefault="00026B6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8473B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left:0;text-align:left;margin-left:14.4pt;margin-top:204.45pt;width:562.2pt;height:431.8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vQKhQIAAIEFAAAOAAAAZHJzL2Uyb0RvYy54bWysVEtv2zAMvg/YfxB0X530tTaIU2QtOgwo&#10;2mLt0LMiS4kwWdQoJXb260vJdtJ1vXTYxabEj6T48TG9aGvLNgqDAVfy8cGIM+UkVMYtS/7j8frT&#10;GWchClcJC06VfKsCv5h9/DBt/EQdwgpspZCRExcmjS/5KkY/KYogV6oW4QC8cqTUgLWIdMRlUaFo&#10;yHtti8PR6LRoACuPIFUIdHvVKfks+9dayXindVCR2ZLT22L+Yv4u0reYTcVkicKvjOyfIf7hFbUw&#10;joLuXF2JKNgazV+uaiMRAuh4IKEuQGsjVc6BshmPXmXzsBJe5VyInOB3NIX/51bebu6RmYpqd0Sl&#10;cqKmIj2qNrIv0LJ0Rww1PkwI+OAJGltSEHq4D3SZEm811ulPKTHSE9fbHb/JnaTLz+Oj89OjE84k&#10;6U6Oz46PT8+Tn2Jv7jHErwpqloSSIxUw8yo2NyF20AGSogWwpro21uZDahp1aZFtBJXbxvxIcv4H&#10;yjrWlJyeMcqOHSTzzrN1yY3KbdOHS6l3KWYpbq1KGOu+K0205UzfiC2kVG4XP6MTSlOo9xj2+P2r&#10;3mPc5UEWOTK4uDOujQPM2ec521NW/Rwo0x2eavMi7yTGdtH2LbGAaksdgdBNVfDy2lDVbkSI9wJp&#10;jKgJaDXEO/poC8Q69BJnK8Dfb90nPHU3aTlraCxLHn6tBSrO7DdHfZ9meBBwEBaD4Nb1JVDpx7R0&#10;vMwiGWC0g6gR6ifaGPMUhVTCSYpVchlxOFzGbj3QzpFqPs8wmlUv4o178DI5T4SmLnxsnwT6vlUj&#10;dfktDCMrJq86tsMmSwfzdQRtcjsnSjsee6ppzvNA9DspLZKX54zab87ZMwAAAP//AwBQSwMEFAAG&#10;AAgAAAAhAHLjdE7hAAAADAEAAA8AAABkcnMvZG93bnJldi54bWxMj8FOwzAQRO9I/IO1SNyoE1NK&#10;CHGqCqkXbhRo1ds2XuKosR3Zbpr+Pe4Jbjva0cybajmZno3kQ+eshHyWASPbONXZVsLX5/qhABYi&#10;WoW9syThQgGW9e1NhaVyZ/tB4ya2LIXYUKIEHeNQch4aTQbDzA1k0+/HeYMxSd9y5fGcwk3PRZYt&#10;uMHOpgaNA71pao6bk5EQR7+dr1eTV5etfsejyXf77lvK+7tp9Qos0hT/zHDFT+hQJ6aDO1kVWC9B&#10;FIk8SphnxQuwqyF/ehTADukSz2IBvK74/xH1LwAAAP//AwBQSwECLQAUAAYACAAAACEAtoM4kv4A&#10;AADhAQAAEwAAAAAAAAAAAAAAAAAAAAAAW0NvbnRlbnRfVHlwZXNdLnhtbFBLAQItABQABgAIAAAA&#10;IQA4/SH/1gAAAJQBAAALAAAAAAAAAAAAAAAAAC8BAABfcmVscy8ucmVsc1BLAQItABQABgAIAAAA&#10;IQC/9vQKhQIAAIEFAAAOAAAAAAAAAAAAAAAAAC4CAABkcnMvZTJvRG9jLnhtbFBLAQItABQABgAI&#10;AAAAIQBy43RO4QAAAAwBAAAPAAAAAAAAAAAAAAAAAN8EAABkcnMvZG93bnJldi54bWxQSwUGAAAA&#10;AAQABADzAAAA7Q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69"/>
                            <w:gridCol w:w="5464"/>
                          </w:tblGrid>
                          <w:tr w:rsidR="00026B6D" w14:paraId="6B160C9A" w14:textId="77777777" w:rsidTr="00771EEC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91F5DF0" w14:textId="77777777" w:rsidR="00026B6D" w:rsidRDefault="00026B6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D2B93E" wp14:editId="56C33EC0">
                                      <wp:extent cx="3065006" cy="2289656"/>
                                      <wp:effectExtent l="0" t="0" r="2540" b="0"/>
                                      <wp:docPr id="454" name="Picture 4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22896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363A7F7" w14:textId="3E422C3B" w:rsidR="00026B6D" w:rsidRDefault="00026B6D">
                                <w:pPr>
                                  <w:pStyle w:val="NoSpacing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12F783C" w14:textId="2590DE5C" w:rsidR="00026B6D" w:rsidRDefault="00026B6D" w:rsidP="00771EEC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shd w:val="clear" w:color="auto" w:fill="D9E2F3" w:themeFill="accent1" w:themeFillTint="33"/>
                                <w:vAlign w:val="center"/>
                              </w:tcPr>
                              <w:sdt>
                                <w:sdtPr>
                                  <w:rPr>
                                    <w:rFonts w:ascii="Cambria" w:eastAsia="Times New Roman" w:hAnsi="Cambria" w:cs="Times New Roman"/>
                                    <w:b/>
                                    <w:sz w:val="30"/>
                                    <w:szCs w:val="30"/>
                                    <w:lang w:val="sr-Latn-ME"/>
                                  </w:rPr>
                                  <w:alias w:val="Title"/>
                                  <w:tag w:val=""/>
                                  <w:id w:val="857077853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8E9C004" w14:textId="6B5C50E5" w:rsidR="00026B6D" w:rsidRPr="00C00E78" w:rsidRDefault="00026B6D" w:rsidP="00771EEC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:lang w:val="pl-PL"/>
                                      </w:rPr>
                                    </w:pPr>
                                    <w:r w:rsidRPr="00771EEC">
                                      <w:rPr>
                                        <w:rFonts w:ascii="Cambria" w:eastAsia="Times New Roman" w:hAnsi="Cambria" w:cs="Times New Roman"/>
                                        <w:b/>
                                        <w:sz w:val="30"/>
                                        <w:szCs w:val="30"/>
                                        <w:lang w:val="sr-Latn-M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mbria" w:eastAsia="Times New Roman" w:hAnsi="Cambria" w:cs="Times New Roman"/>
                                        <w:b/>
                                        <w:sz w:val="30"/>
                                        <w:szCs w:val="30"/>
                                        <w:lang w:val="sr-Latn-ME"/>
                                      </w:rPr>
                                      <w:t>II</w:t>
                                    </w:r>
                                    <w:r w:rsidRPr="00771EEC">
                                      <w:rPr>
                                        <w:rFonts w:ascii="Cambria" w:eastAsia="Times New Roman" w:hAnsi="Cambria" w:cs="Times New Roman"/>
                                        <w:b/>
                                        <w:sz w:val="30"/>
                                        <w:szCs w:val="30"/>
                                        <w:lang w:val="sr-Latn-ME"/>
                                      </w:rPr>
                                      <w:t xml:space="preserve"> KVARTALNI IZVJEŠTAJ</w:t>
                                    </w:r>
                                  </w:p>
                                </w:sdtContent>
                              </w:sdt>
                              <w:p w14:paraId="1FEA0FC9" w14:textId="7FEAE99B" w:rsidR="00026B6D" w:rsidRDefault="00A27493" w:rsidP="00771EEC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lang w:val="sr-Latn-ME"/>
                                    </w:rPr>
                                    <w:alias w:val="Subtitle"/>
                                    <w:tag w:val=""/>
                                    <w:id w:val="1046255794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26B6D">
                                      <w:rPr>
                                        <w:rFonts w:ascii="Cambria" w:hAnsi="Cambria"/>
                                        <w:sz w:val="24"/>
                                        <w:szCs w:val="24"/>
                                      </w:rPr>
                                      <w:t>o sprovođenju Plana rada Agencije za 2020. 01. jul – 30. septembar 2020.</w:t>
                                    </w:r>
                                  </w:sdtContent>
                                </w:sdt>
                              </w:p>
                              <w:p w14:paraId="5419D160" w14:textId="77777777" w:rsidR="00026B6D" w:rsidRDefault="00026B6D" w:rsidP="00771EEC">
                                <w:pPr>
                                  <w:pStyle w:val="NoSpacing"/>
                                </w:pPr>
                              </w:p>
                              <w:p w14:paraId="7E610552" w14:textId="66C21DD2" w:rsidR="00026B6D" w:rsidRPr="00771EEC" w:rsidRDefault="00026B6D" w:rsidP="008B0FBF">
                                <w:pPr>
                                  <w:pStyle w:val="NoSpacing"/>
                                  <w:jc w:val="center"/>
                                  <w:rPr>
                                    <w:rFonts w:ascii="Cambria" w:hAnsi="Cambria"/>
                                    <w:b/>
                                    <w:i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i/>
                                    <w:sz w:val="30"/>
                                    <w:szCs w:val="30"/>
                                  </w:rPr>
                                  <w:t>NACRT</w:t>
                                </w:r>
                              </w:p>
                            </w:tc>
                          </w:tr>
                        </w:tbl>
                        <w:p w14:paraId="47EE6CDA" w14:textId="77777777" w:rsidR="00026B6D" w:rsidRDefault="00026B6D"/>
                      </w:txbxContent>
                    </v:textbox>
                    <w10:wrap type="tight" anchorx="page" anchory="page"/>
                  </v:shape>
                </w:pict>
              </mc:Fallback>
            </mc:AlternateContent>
          </w:r>
          <w:r w:rsidRPr="006D1F15">
            <w:rPr>
              <w:rFonts w:ascii="Cambria" w:hAnsi="Cambria"/>
              <w:i/>
              <w:iCs/>
              <w:lang w:val="sr-Latn-ME"/>
            </w:rPr>
            <w:t>Agencija za sprječavanje korupcije</w:t>
          </w:r>
        </w:p>
        <w:p w14:paraId="275BDF79" w14:textId="77777777" w:rsidR="00771EEC" w:rsidRDefault="00771EEC" w:rsidP="00771EEC">
          <w:pPr>
            <w:pStyle w:val="Default"/>
            <w:jc w:val="center"/>
            <w:rPr>
              <w:rFonts w:ascii="Cambria" w:hAnsi="Cambria"/>
              <w:i/>
              <w:iCs/>
              <w:lang w:val="sr-Latn-ME"/>
            </w:rPr>
          </w:pPr>
        </w:p>
        <w:p w14:paraId="0119B689" w14:textId="77777777" w:rsidR="00771EEC" w:rsidRDefault="00771EEC" w:rsidP="00771EEC">
          <w:pPr>
            <w:jc w:val="center"/>
            <w:rPr>
              <w:rFonts w:ascii="Cambria" w:hAnsi="Cambria"/>
              <w:sz w:val="24"/>
              <w:szCs w:val="24"/>
              <w:lang w:val="sr-Latn-ME"/>
            </w:rPr>
          </w:pPr>
        </w:p>
        <w:p w14:paraId="3FA9476A" w14:textId="77777777" w:rsidR="00771EEC" w:rsidRDefault="00771EEC" w:rsidP="00771EEC">
          <w:pPr>
            <w:jc w:val="center"/>
            <w:rPr>
              <w:rFonts w:ascii="Cambria" w:hAnsi="Cambria"/>
              <w:sz w:val="24"/>
              <w:szCs w:val="24"/>
              <w:lang w:val="sr-Latn-ME"/>
            </w:rPr>
          </w:pPr>
        </w:p>
        <w:p w14:paraId="60092357" w14:textId="1D12F90D" w:rsidR="00771EEC" w:rsidRPr="006D1F15" w:rsidRDefault="00771EEC" w:rsidP="00771EEC">
          <w:pPr>
            <w:jc w:val="center"/>
            <w:rPr>
              <w:rFonts w:ascii="Cambria" w:hAnsi="Cambria"/>
              <w:sz w:val="24"/>
              <w:szCs w:val="24"/>
              <w:lang w:val="sr-Latn-ME"/>
            </w:rPr>
          </w:pPr>
          <w:r w:rsidRPr="006D1F15">
            <w:rPr>
              <w:rFonts w:ascii="Cambria" w:hAnsi="Cambria"/>
              <w:sz w:val="24"/>
              <w:szCs w:val="24"/>
              <w:lang w:val="sr-Latn-ME"/>
            </w:rPr>
            <w:t xml:space="preserve">Podgorica, </w:t>
          </w:r>
          <w:r w:rsidR="00892662">
            <w:rPr>
              <w:rFonts w:ascii="Cambria" w:hAnsi="Cambria"/>
              <w:sz w:val="24"/>
              <w:szCs w:val="24"/>
              <w:lang w:val="sr-Latn-ME"/>
            </w:rPr>
            <w:t>oktobar</w:t>
          </w:r>
          <w:r w:rsidRPr="006D1F15">
            <w:rPr>
              <w:rFonts w:ascii="Cambria" w:hAnsi="Cambria"/>
              <w:sz w:val="24"/>
              <w:szCs w:val="24"/>
              <w:lang w:val="sr-Latn-ME"/>
            </w:rPr>
            <w:t xml:space="preserve"> 20</w:t>
          </w:r>
          <w:r w:rsidR="00F15DC9">
            <w:rPr>
              <w:rFonts w:ascii="Cambria" w:hAnsi="Cambria"/>
              <w:sz w:val="24"/>
              <w:szCs w:val="24"/>
              <w:lang w:val="sr-Latn-ME"/>
            </w:rPr>
            <w:t>20</w:t>
          </w:r>
          <w:r w:rsidRPr="006D1F15">
            <w:rPr>
              <w:rFonts w:ascii="Cambria" w:hAnsi="Cambria"/>
              <w:sz w:val="24"/>
              <w:szCs w:val="24"/>
              <w:lang w:val="sr-Latn-ME"/>
            </w:rPr>
            <w:t>. godine</w:t>
          </w:r>
        </w:p>
        <w:p w14:paraId="0DB4A702" w14:textId="6725F8BC" w:rsidR="00334009" w:rsidRPr="006D1F15" w:rsidRDefault="00F34F38" w:rsidP="000562FE">
          <w:pPr>
            <w:pStyle w:val="Default"/>
            <w:jc w:val="center"/>
            <w:rPr>
              <w:rFonts w:ascii="Cambria" w:hAnsi="Cambria"/>
              <w:lang w:val="sr-Latn-ME"/>
            </w:rPr>
          </w:pPr>
          <w:r>
            <w:rPr>
              <w:rFonts w:ascii="Cambria" w:hAnsi="Cambria" w:cstheme="minorBidi"/>
              <w:b/>
              <w:color w:val="auto"/>
              <w:lang w:val="sr-Latn-ME"/>
            </w:rPr>
            <w:br w:type="page"/>
          </w:r>
        </w:p>
      </w:sdtContent>
    </w:sdt>
    <w:sdt>
      <w:sdtPr>
        <w:rPr>
          <w:rFonts w:ascii="Cambria" w:eastAsiaTheme="minorEastAsia" w:hAnsi="Cambria" w:cstheme="minorBidi"/>
          <w:color w:val="auto"/>
          <w:sz w:val="24"/>
          <w:szCs w:val="24"/>
          <w:lang w:val="sr-Latn-ME"/>
        </w:rPr>
        <w:id w:val="-1017848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5AC8800" w14:textId="16D4BA3E" w:rsidR="00637E20" w:rsidRPr="00CD2EB9" w:rsidRDefault="00376BEA">
          <w:pPr>
            <w:pStyle w:val="TOCHeading"/>
            <w:rPr>
              <w:rFonts w:ascii="Cambria" w:hAnsi="Cambria"/>
              <w:b/>
              <w:color w:val="5B9BD5" w:themeColor="accent5"/>
              <w:sz w:val="24"/>
              <w:szCs w:val="24"/>
              <w:lang w:val="sr-Latn-ME"/>
            </w:rPr>
          </w:pPr>
          <w:r w:rsidRPr="00CD2EB9">
            <w:rPr>
              <w:rFonts w:ascii="Cambria" w:hAnsi="Cambria"/>
              <w:b/>
              <w:color w:val="5B9BD5" w:themeColor="accent5"/>
              <w:sz w:val="24"/>
              <w:szCs w:val="24"/>
              <w:lang w:val="sr-Latn-ME"/>
            </w:rPr>
            <w:t>SADRŽAJ</w:t>
          </w:r>
        </w:p>
        <w:p w14:paraId="0A9922E0" w14:textId="77777777" w:rsidR="00637E20" w:rsidRPr="006D1F15" w:rsidRDefault="00637E20" w:rsidP="00637E20">
          <w:pPr>
            <w:rPr>
              <w:rFonts w:ascii="Cambria" w:hAnsi="Cambria"/>
              <w:sz w:val="24"/>
              <w:szCs w:val="24"/>
              <w:lang w:val="sr-Latn-ME"/>
            </w:rPr>
          </w:pPr>
        </w:p>
        <w:p w14:paraId="01C1EF59" w14:textId="5417EAB0" w:rsidR="00E04A29" w:rsidRDefault="00637E20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r w:rsidRPr="006D1F15">
            <w:rPr>
              <w:rFonts w:ascii="Cambria" w:hAnsi="Cambria"/>
              <w:sz w:val="24"/>
              <w:szCs w:val="24"/>
              <w:lang w:val="sr-Latn-ME"/>
            </w:rPr>
            <w:fldChar w:fldCharType="begin"/>
          </w:r>
          <w:r w:rsidRPr="006D1F15">
            <w:rPr>
              <w:rFonts w:ascii="Cambria" w:hAnsi="Cambria"/>
              <w:sz w:val="24"/>
              <w:szCs w:val="24"/>
              <w:lang w:val="sr-Latn-ME"/>
            </w:rPr>
            <w:instrText xml:space="preserve"> TOC \o "1-3" \h \z \u </w:instrText>
          </w:r>
          <w:r w:rsidRPr="006D1F15">
            <w:rPr>
              <w:rFonts w:ascii="Cambria" w:hAnsi="Cambria"/>
              <w:sz w:val="24"/>
              <w:szCs w:val="24"/>
              <w:lang w:val="sr-Latn-ME"/>
            </w:rPr>
            <w:fldChar w:fldCharType="separate"/>
          </w:r>
          <w:hyperlink w:anchor="_Toc54001348" w:history="1">
            <w:r w:rsidR="00E04A29" w:rsidRPr="00BE3DFE">
              <w:rPr>
                <w:rStyle w:val="Hyperlink"/>
                <w:rFonts w:ascii="Cambria" w:hAnsi="Cambria"/>
                <w:b/>
                <w:noProof/>
                <w:lang w:val="sr-Latn-ME"/>
              </w:rPr>
              <w:t>I UVOD</w:t>
            </w:r>
            <w:r w:rsidR="00E04A29">
              <w:rPr>
                <w:noProof/>
                <w:webHidden/>
              </w:rPr>
              <w:tab/>
            </w:r>
            <w:r w:rsidR="00E04A29">
              <w:rPr>
                <w:noProof/>
                <w:webHidden/>
              </w:rPr>
              <w:fldChar w:fldCharType="begin"/>
            </w:r>
            <w:r w:rsidR="00E04A29">
              <w:rPr>
                <w:noProof/>
                <w:webHidden/>
              </w:rPr>
              <w:instrText xml:space="preserve"> PAGEREF _Toc54001348 \h </w:instrText>
            </w:r>
            <w:r w:rsidR="00E04A29">
              <w:rPr>
                <w:noProof/>
                <w:webHidden/>
              </w:rPr>
            </w:r>
            <w:r w:rsidR="00E04A29">
              <w:rPr>
                <w:noProof/>
                <w:webHidden/>
              </w:rPr>
              <w:fldChar w:fldCharType="separate"/>
            </w:r>
            <w:r w:rsidR="00784217">
              <w:rPr>
                <w:noProof/>
                <w:webHidden/>
              </w:rPr>
              <w:t>2</w:t>
            </w:r>
            <w:r w:rsidR="00E04A29">
              <w:rPr>
                <w:noProof/>
                <w:webHidden/>
              </w:rPr>
              <w:fldChar w:fldCharType="end"/>
            </w:r>
          </w:hyperlink>
        </w:p>
        <w:p w14:paraId="0807CD74" w14:textId="16F06CEC" w:rsidR="00E04A29" w:rsidRDefault="00A27493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4001349" w:history="1">
            <w:r w:rsidR="00E04A29" w:rsidRPr="00BE3DFE">
              <w:rPr>
                <w:rStyle w:val="Hyperlink"/>
                <w:rFonts w:ascii="Cambria" w:hAnsi="Cambria"/>
                <w:b/>
                <w:noProof/>
                <w:lang w:val="sr-Latn-ME"/>
              </w:rPr>
              <w:t>II ANTIKORUPCIJSKI MEHANIZMI</w:t>
            </w:r>
            <w:r w:rsidR="00E04A29">
              <w:rPr>
                <w:noProof/>
                <w:webHidden/>
              </w:rPr>
              <w:tab/>
            </w:r>
            <w:r w:rsidR="00E04A29">
              <w:rPr>
                <w:noProof/>
                <w:webHidden/>
              </w:rPr>
              <w:fldChar w:fldCharType="begin"/>
            </w:r>
            <w:r w:rsidR="00E04A29">
              <w:rPr>
                <w:noProof/>
                <w:webHidden/>
              </w:rPr>
              <w:instrText xml:space="preserve"> PAGEREF _Toc54001349 \h </w:instrText>
            </w:r>
            <w:r w:rsidR="00E04A29">
              <w:rPr>
                <w:noProof/>
                <w:webHidden/>
              </w:rPr>
            </w:r>
            <w:r w:rsidR="00E04A29">
              <w:rPr>
                <w:noProof/>
                <w:webHidden/>
              </w:rPr>
              <w:fldChar w:fldCharType="separate"/>
            </w:r>
            <w:r w:rsidR="00784217">
              <w:rPr>
                <w:noProof/>
                <w:webHidden/>
              </w:rPr>
              <w:t>3</w:t>
            </w:r>
            <w:r w:rsidR="00E04A29">
              <w:rPr>
                <w:noProof/>
                <w:webHidden/>
              </w:rPr>
              <w:fldChar w:fldCharType="end"/>
            </w:r>
          </w:hyperlink>
        </w:p>
        <w:p w14:paraId="2E617D63" w14:textId="3854D6F7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0" w:history="1">
            <w:r w:rsidR="00E04A29" w:rsidRPr="00BE3DFE">
              <w:rPr>
                <w:rStyle w:val="Hyperlink"/>
              </w:rPr>
              <w:t xml:space="preserve">1-2.  </w:t>
            </w:r>
            <w:r w:rsidR="00E04A29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04A29" w:rsidRPr="00BE3DFE">
              <w:rPr>
                <w:rStyle w:val="Hyperlink"/>
              </w:rPr>
              <w:t>SPRJEČAVANJE SUKOBA JAVNOG I PRIVATNOG INTERESA U VRŠENJU JAVNIH FUNKCIJA/ POŠTOVANJE OGRANIČENJA U VRŠENJU JAVNIH FUNKCIJA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_Toc54001350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3</w:t>
            </w:r>
            <w:r w:rsidR="00E04A29">
              <w:rPr>
                <w:webHidden/>
              </w:rPr>
              <w:fldChar w:fldCharType="end"/>
            </w:r>
          </w:hyperlink>
        </w:p>
        <w:p w14:paraId="6D1409CE" w14:textId="69AAE194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1" w:history="1">
            <w:r w:rsidR="00E04A29" w:rsidRPr="00BE3DFE">
              <w:rPr>
                <w:rStyle w:val="Hyperlink"/>
                <w:rFonts w:eastAsia="Times New Roman"/>
              </w:rPr>
              <w:t>3.</w:t>
            </w:r>
            <w:r w:rsidR="00E04A29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04A29" w:rsidRPr="00BE3DFE">
              <w:rPr>
                <w:rStyle w:val="Hyperlink"/>
                <w:rFonts w:eastAsia="Times New Roman"/>
              </w:rPr>
              <w:t>KONTROLA PRIMLJENIH POKLONA, DONACIJA I ZAKLJUČENIH SPONZORSTAVA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_Toc54001351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8</w:t>
            </w:r>
            <w:r w:rsidR="00E04A29">
              <w:rPr>
                <w:webHidden/>
              </w:rPr>
              <w:fldChar w:fldCharType="end"/>
            </w:r>
          </w:hyperlink>
        </w:p>
        <w:p w14:paraId="34C92666" w14:textId="2D3FA5A8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2" w:history="1">
            <w:r w:rsidR="00E04A29" w:rsidRPr="00BE3DFE">
              <w:rPr>
                <w:rStyle w:val="Hyperlink"/>
              </w:rPr>
              <w:t>4.</w:t>
            </w:r>
            <w:r w:rsidR="00E04A29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04A29" w:rsidRPr="00BE3DFE">
              <w:rPr>
                <w:rStyle w:val="Hyperlink"/>
              </w:rPr>
              <w:t>PROVJERA IZVJEŠTAJA O IMOVINI I PRIHODIMA JAVNIH FUNKCIONERA U SKLADU SA GODIŠNJIM PLANOM PROVJERA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_Toc54001352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12</w:t>
            </w:r>
            <w:r w:rsidR="00E04A29">
              <w:rPr>
                <w:webHidden/>
              </w:rPr>
              <w:fldChar w:fldCharType="end"/>
            </w:r>
          </w:hyperlink>
        </w:p>
        <w:p w14:paraId="23D2F158" w14:textId="39087613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3" w:history="1">
            <w:r w:rsidR="00E04A29" w:rsidRPr="00BE3DFE">
              <w:rPr>
                <w:rStyle w:val="Hyperlink"/>
              </w:rPr>
              <w:t>5. KONTROLA FINANSIRANJA POLITIČKIH SUBJEKATA I IZBORNIH KAMPANJA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_Toc54001353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21</w:t>
            </w:r>
            <w:r w:rsidR="00E04A29">
              <w:rPr>
                <w:webHidden/>
              </w:rPr>
              <w:fldChar w:fldCharType="end"/>
            </w:r>
          </w:hyperlink>
        </w:p>
        <w:p w14:paraId="6E819216" w14:textId="56648B2D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4" w:history="1">
            <w:r w:rsidR="00E04A29" w:rsidRPr="00BE3DFE">
              <w:rPr>
                <w:rStyle w:val="Hyperlink"/>
              </w:rPr>
              <w:t>6. SPRJEČAVANJE UGROŽAVANJA JAVNOG INTERESA KOJE UPUĆUJE NA KORUPCIJU POSTUPANJEM PO PRIJAVAMA ZVIŽDAČA I ZAŠTITOM ZVIŽDAČA KOJI ISPUNJAVAJU ZAKONSKE USLOVE ZA ZAŠTITU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_Toc54001354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33</w:t>
            </w:r>
            <w:r w:rsidR="00E04A29">
              <w:rPr>
                <w:webHidden/>
              </w:rPr>
              <w:fldChar w:fldCharType="end"/>
            </w:r>
          </w:hyperlink>
        </w:p>
        <w:p w14:paraId="7BCE3D04" w14:textId="1EE217A5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5" w:history="1">
            <w:r w:rsidR="00E04A29" w:rsidRPr="00BE3DFE">
              <w:rPr>
                <w:rStyle w:val="Hyperlink"/>
              </w:rPr>
              <w:t>7.</w:t>
            </w:r>
            <w:r w:rsidR="00E04A29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04A29" w:rsidRPr="00BE3DFE">
              <w:rPr>
                <w:rStyle w:val="Hyperlink"/>
              </w:rPr>
              <w:t>UNAPREĐENJE INTEGRITETA U JAVNOM SEKTORU DONOŠENJEM PLANOVA INTEGRITETA OD STRANE ORGANA VLASTI I IZVJEŠTAVANJE O NJIHOVOM SPROVOĐENJU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_Toc54001355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36</w:t>
            </w:r>
            <w:r w:rsidR="00E04A29">
              <w:rPr>
                <w:webHidden/>
              </w:rPr>
              <w:fldChar w:fldCharType="end"/>
            </w:r>
          </w:hyperlink>
        </w:p>
        <w:p w14:paraId="3207B95E" w14:textId="5CEED9AD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6" w:history="1">
            <w:r w:rsidR="00E04A29" w:rsidRPr="00BE3DFE">
              <w:rPr>
                <w:rStyle w:val="Hyperlink"/>
              </w:rPr>
              <w:t>8. EFIKASNO SPROVOĐENJE  ZAKONA O LOBIRANJU I VRŠENJE NADZORA NAD NJEGOVIM SPROVOĐENJEM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_Toc54001356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42</w:t>
            </w:r>
            <w:r w:rsidR="00E04A29">
              <w:rPr>
                <w:webHidden/>
              </w:rPr>
              <w:fldChar w:fldCharType="end"/>
            </w:r>
          </w:hyperlink>
        </w:p>
        <w:p w14:paraId="6D5F08D0" w14:textId="6E9DBDC3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7" w:history="1">
            <w:r w:rsidR="00E04A29" w:rsidRPr="00BE3DFE">
              <w:rPr>
                <w:rStyle w:val="Hyperlink"/>
                <w:rFonts w:eastAsiaTheme="majorEastAsia" w:cstheme="majorBidi"/>
              </w:rPr>
              <w:t>9.</w:t>
            </w:r>
            <w:r w:rsidR="00E04A29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04A29" w:rsidRPr="00BE3DFE">
              <w:rPr>
                <w:rStyle w:val="Hyperlink"/>
                <w:rFonts w:eastAsiaTheme="majorEastAsia" w:cstheme="majorBidi"/>
              </w:rPr>
              <w:t>DAVANJE MIŠLJENJA NA PROPISE IZ OBLASTI ANTIKORUPCIJE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_Toc54001357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43</w:t>
            </w:r>
            <w:r w:rsidR="00E04A29">
              <w:rPr>
                <w:webHidden/>
              </w:rPr>
              <w:fldChar w:fldCharType="end"/>
            </w:r>
          </w:hyperlink>
        </w:p>
        <w:p w14:paraId="71E20035" w14:textId="0D15AA94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8" w:history="1">
            <w:r w:rsidR="00E04A29" w:rsidRPr="00BE3DFE">
              <w:rPr>
                <w:rStyle w:val="Hyperlink"/>
                <w:rFonts w:eastAsiaTheme="majorEastAsia" w:cstheme="majorBidi"/>
              </w:rPr>
              <w:t>10. PODNOŠENJE ZAHTJEVA ZA POKRETANJE PREKRŠAJNIH POSTUPAKA I IZDAVANJE PREKRŠAJNIH NALOGA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_Toc54001358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43</w:t>
            </w:r>
            <w:r w:rsidR="00E04A29">
              <w:rPr>
                <w:webHidden/>
              </w:rPr>
              <w:fldChar w:fldCharType="end"/>
            </w:r>
          </w:hyperlink>
        </w:p>
        <w:p w14:paraId="062ED9C8" w14:textId="3D7E80C6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59" w:history="1">
            <w:r w:rsidR="00E04A29" w:rsidRPr="00BE3DFE">
              <w:rPr>
                <w:rStyle w:val="Hyperlink"/>
              </w:rPr>
              <w:t>11. SPROVOĐENJE  MEĐUNARODNE SARADNJE U CILJU JAČANJA KAPACITETA AGENCIJE I PRUŽANJA PODRŠKE U PRIMJENI MEĐUNARODNIH STANDARDA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_Toc54001359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47</w:t>
            </w:r>
            <w:r w:rsidR="00E04A29">
              <w:rPr>
                <w:webHidden/>
              </w:rPr>
              <w:fldChar w:fldCharType="end"/>
            </w:r>
          </w:hyperlink>
        </w:p>
        <w:p w14:paraId="4E65901E" w14:textId="77B6F684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60" w:history="1">
            <w:r w:rsidR="00E04A29" w:rsidRPr="00BE3DFE">
              <w:rPr>
                <w:rStyle w:val="Hyperlink"/>
                <w:rFonts w:eastAsiaTheme="majorEastAsia" w:cstheme="majorBidi"/>
              </w:rPr>
              <w:t>12. PODIZANJE NIVOA JAVNE SVIJESTI O ŠTETNOSTI KORUPCIJE I UPOZNATOST JAVNOSTI SA RADOM I REZULTATIMA AGENCIJE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_Toc54001360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51</w:t>
            </w:r>
            <w:r w:rsidR="00E04A29">
              <w:rPr>
                <w:webHidden/>
              </w:rPr>
              <w:fldChar w:fldCharType="end"/>
            </w:r>
          </w:hyperlink>
        </w:p>
        <w:p w14:paraId="2956AD29" w14:textId="71802C60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61" w:history="1">
            <w:r w:rsidR="00E04A29" w:rsidRPr="00BE3DFE">
              <w:rPr>
                <w:rStyle w:val="Hyperlink"/>
              </w:rPr>
              <w:t>13. UPRAVLJANJE INFORMACIONIM SISTEMOM AGENCIJE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_Toc54001361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56</w:t>
            </w:r>
            <w:r w:rsidR="00E04A29">
              <w:rPr>
                <w:webHidden/>
              </w:rPr>
              <w:fldChar w:fldCharType="end"/>
            </w:r>
          </w:hyperlink>
        </w:p>
        <w:p w14:paraId="7D3DC4B3" w14:textId="137D9A80" w:rsidR="00E04A29" w:rsidRDefault="00A27493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4001362" w:history="1">
            <w:r w:rsidR="00E04A29" w:rsidRPr="00BE3DFE">
              <w:rPr>
                <w:rStyle w:val="Hyperlink"/>
                <w:rFonts w:ascii="Cambria" w:hAnsi="Cambria"/>
                <w:b/>
                <w:noProof/>
                <w:lang w:val="sr-Latn-ME"/>
              </w:rPr>
              <w:t>III FINANSIJSKI IZVJEŠTAJI</w:t>
            </w:r>
            <w:r w:rsidR="00E04A29">
              <w:rPr>
                <w:noProof/>
                <w:webHidden/>
              </w:rPr>
              <w:tab/>
            </w:r>
            <w:r w:rsidR="00E04A29">
              <w:rPr>
                <w:noProof/>
                <w:webHidden/>
              </w:rPr>
              <w:fldChar w:fldCharType="begin"/>
            </w:r>
            <w:r w:rsidR="00E04A29">
              <w:rPr>
                <w:noProof/>
                <w:webHidden/>
              </w:rPr>
              <w:instrText xml:space="preserve"> PAGEREF _Toc54001362 \h </w:instrText>
            </w:r>
            <w:r w:rsidR="00E04A29">
              <w:rPr>
                <w:noProof/>
                <w:webHidden/>
              </w:rPr>
            </w:r>
            <w:r w:rsidR="00E04A29">
              <w:rPr>
                <w:noProof/>
                <w:webHidden/>
              </w:rPr>
              <w:fldChar w:fldCharType="separate"/>
            </w:r>
            <w:r w:rsidR="00784217">
              <w:rPr>
                <w:noProof/>
                <w:webHidden/>
              </w:rPr>
              <w:t>58</w:t>
            </w:r>
            <w:r w:rsidR="00E04A29">
              <w:rPr>
                <w:noProof/>
                <w:webHidden/>
              </w:rPr>
              <w:fldChar w:fldCharType="end"/>
            </w:r>
          </w:hyperlink>
        </w:p>
        <w:p w14:paraId="45AFF9D1" w14:textId="20F57E8D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63" w:history="1">
            <w:r w:rsidR="00E04A29" w:rsidRPr="00BE3DFE">
              <w:rPr>
                <w:rStyle w:val="Hyperlink"/>
              </w:rPr>
              <w:t>1.</w:t>
            </w:r>
            <w:r w:rsidR="00E04A29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04A29" w:rsidRPr="00BE3DFE">
              <w:rPr>
                <w:rStyle w:val="Hyperlink"/>
              </w:rPr>
              <w:t>IZVRŠENJE BUDŽETA ASK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_Toc54001363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58</w:t>
            </w:r>
            <w:r w:rsidR="00E04A29">
              <w:rPr>
                <w:webHidden/>
              </w:rPr>
              <w:fldChar w:fldCharType="end"/>
            </w:r>
          </w:hyperlink>
        </w:p>
        <w:p w14:paraId="0B0FAB42" w14:textId="21F3BA0C" w:rsidR="00E04A29" w:rsidRDefault="00A27493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54001364" w:history="1">
            <w:r w:rsidR="00E04A29" w:rsidRPr="00BE3DFE">
              <w:rPr>
                <w:rStyle w:val="Hyperlink"/>
              </w:rPr>
              <w:t>2.</w:t>
            </w:r>
            <w:r w:rsidR="00E04A29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04A29" w:rsidRPr="00BE3DFE">
              <w:rPr>
                <w:rStyle w:val="Hyperlink"/>
              </w:rPr>
              <w:t>JAVNE NABAVKE</w:t>
            </w:r>
            <w:r w:rsidR="00E04A29">
              <w:rPr>
                <w:webHidden/>
              </w:rPr>
              <w:tab/>
            </w:r>
            <w:r w:rsidR="00E04A29">
              <w:rPr>
                <w:webHidden/>
              </w:rPr>
              <w:fldChar w:fldCharType="begin"/>
            </w:r>
            <w:r w:rsidR="00E04A29">
              <w:rPr>
                <w:webHidden/>
              </w:rPr>
              <w:instrText xml:space="preserve"> PAGEREF _Toc54001364 \h </w:instrText>
            </w:r>
            <w:r w:rsidR="00E04A29">
              <w:rPr>
                <w:webHidden/>
              </w:rPr>
            </w:r>
            <w:r w:rsidR="00E04A29">
              <w:rPr>
                <w:webHidden/>
              </w:rPr>
              <w:fldChar w:fldCharType="separate"/>
            </w:r>
            <w:r w:rsidR="00784217">
              <w:rPr>
                <w:webHidden/>
              </w:rPr>
              <w:t>58</w:t>
            </w:r>
            <w:r w:rsidR="00E04A29">
              <w:rPr>
                <w:webHidden/>
              </w:rPr>
              <w:fldChar w:fldCharType="end"/>
            </w:r>
          </w:hyperlink>
        </w:p>
        <w:p w14:paraId="7329BEC4" w14:textId="78780831" w:rsidR="00E04A29" w:rsidRDefault="00A27493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4001365" w:history="1">
            <w:r w:rsidR="00E04A29" w:rsidRPr="00BE3DFE">
              <w:rPr>
                <w:rStyle w:val="Hyperlink"/>
                <w:rFonts w:ascii="Cambria" w:hAnsi="Cambria"/>
                <w:b/>
                <w:noProof/>
                <w:lang w:val="sr-Latn-ME"/>
              </w:rPr>
              <w:t>IV LJUDSKI RESURSI I PRAVNA PITANJA</w:t>
            </w:r>
            <w:r w:rsidR="00E04A29">
              <w:rPr>
                <w:noProof/>
                <w:webHidden/>
              </w:rPr>
              <w:tab/>
            </w:r>
            <w:r w:rsidR="00E04A29">
              <w:rPr>
                <w:noProof/>
                <w:webHidden/>
              </w:rPr>
              <w:fldChar w:fldCharType="begin"/>
            </w:r>
            <w:r w:rsidR="00E04A29">
              <w:rPr>
                <w:noProof/>
                <w:webHidden/>
              </w:rPr>
              <w:instrText xml:space="preserve"> PAGEREF _Toc54001365 \h </w:instrText>
            </w:r>
            <w:r w:rsidR="00E04A29">
              <w:rPr>
                <w:noProof/>
                <w:webHidden/>
              </w:rPr>
            </w:r>
            <w:r w:rsidR="00E04A29">
              <w:rPr>
                <w:noProof/>
                <w:webHidden/>
              </w:rPr>
              <w:fldChar w:fldCharType="separate"/>
            </w:r>
            <w:r w:rsidR="00784217">
              <w:rPr>
                <w:noProof/>
                <w:webHidden/>
              </w:rPr>
              <w:t>59</w:t>
            </w:r>
            <w:r w:rsidR="00E04A29">
              <w:rPr>
                <w:noProof/>
                <w:webHidden/>
              </w:rPr>
              <w:fldChar w:fldCharType="end"/>
            </w:r>
          </w:hyperlink>
        </w:p>
        <w:p w14:paraId="23886376" w14:textId="203D33D8" w:rsidR="00E04A29" w:rsidRDefault="00A27493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4001366" w:history="1">
            <w:r w:rsidR="00E04A29" w:rsidRPr="00BE3DFE">
              <w:rPr>
                <w:rStyle w:val="Hyperlink"/>
                <w:rFonts w:ascii="Cambria" w:eastAsia="Calibri" w:hAnsi="Cambria"/>
                <w:b/>
                <w:noProof/>
                <w:lang w:val="sr-Latn-ME"/>
              </w:rPr>
              <w:t>REZIME</w:t>
            </w:r>
            <w:r w:rsidR="00E04A29">
              <w:rPr>
                <w:noProof/>
                <w:webHidden/>
              </w:rPr>
              <w:tab/>
            </w:r>
            <w:r w:rsidR="00E04A29">
              <w:rPr>
                <w:noProof/>
                <w:webHidden/>
              </w:rPr>
              <w:fldChar w:fldCharType="begin"/>
            </w:r>
            <w:r w:rsidR="00E04A29">
              <w:rPr>
                <w:noProof/>
                <w:webHidden/>
              </w:rPr>
              <w:instrText xml:space="preserve"> PAGEREF _Toc54001366 \h </w:instrText>
            </w:r>
            <w:r w:rsidR="00E04A29">
              <w:rPr>
                <w:noProof/>
                <w:webHidden/>
              </w:rPr>
            </w:r>
            <w:r w:rsidR="00E04A29">
              <w:rPr>
                <w:noProof/>
                <w:webHidden/>
              </w:rPr>
              <w:fldChar w:fldCharType="separate"/>
            </w:r>
            <w:r w:rsidR="00784217">
              <w:rPr>
                <w:noProof/>
                <w:webHidden/>
              </w:rPr>
              <w:t>61</w:t>
            </w:r>
            <w:r w:rsidR="00E04A29">
              <w:rPr>
                <w:noProof/>
                <w:webHidden/>
              </w:rPr>
              <w:fldChar w:fldCharType="end"/>
            </w:r>
          </w:hyperlink>
        </w:p>
        <w:p w14:paraId="425C5BE4" w14:textId="3745E807" w:rsidR="00E04A29" w:rsidRDefault="00A27493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</w:rPr>
          </w:pPr>
          <w:hyperlink w:anchor="_Toc54001367" w:history="1">
            <w:r w:rsidR="00E04A29" w:rsidRPr="00BE3DFE">
              <w:rPr>
                <w:rStyle w:val="Hyperlink"/>
                <w:rFonts w:ascii="Cambria" w:hAnsi="Cambria"/>
                <w:b/>
                <w:noProof/>
                <w:lang w:val="sr-Latn-ME"/>
              </w:rPr>
              <w:t>ANEKSI</w:t>
            </w:r>
            <w:r w:rsidR="00E04A29">
              <w:rPr>
                <w:noProof/>
                <w:webHidden/>
              </w:rPr>
              <w:tab/>
            </w:r>
            <w:r w:rsidR="00E04A29">
              <w:rPr>
                <w:noProof/>
                <w:webHidden/>
              </w:rPr>
              <w:fldChar w:fldCharType="begin"/>
            </w:r>
            <w:r w:rsidR="00E04A29">
              <w:rPr>
                <w:noProof/>
                <w:webHidden/>
              </w:rPr>
              <w:instrText xml:space="preserve"> PAGEREF _Toc54001367 \h </w:instrText>
            </w:r>
            <w:r w:rsidR="00E04A29">
              <w:rPr>
                <w:noProof/>
                <w:webHidden/>
              </w:rPr>
            </w:r>
            <w:r w:rsidR="00E04A29">
              <w:rPr>
                <w:noProof/>
                <w:webHidden/>
              </w:rPr>
              <w:fldChar w:fldCharType="separate"/>
            </w:r>
            <w:r w:rsidR="00784217">
              <w:rPr>
                <w:noProof/>
                <w:webHidden/>
              </w:rPr>
              <w:t>64</w:t>
            </w:r>
            <w:r w:rsidR="00E04A29">
              <w:rPr>
                <w:noProof/>
                <w:webHidden/>
              </w:rPr>
              <w:fldChar w:fldCharType="end"/>
            </w:r>
          </w:hyperlink>
        </w:p>
        <w:p w14:paraId="26EA5B9E" w14:textId="288497D8" w:rsidR="00637E20" w:rsidRPr="006D1F15" w:rsidRDefault="00637E20">
          <w:pPr>
            <w:rPr>
              <w:rFonts w:ascii="Cambria" w:hAnsi="Cambria"/>
              <w:sz w:val="24"/>
              <w:szCs w:val="24"/>
              <w:lang w:val="sr-Latn-ME"/>
            </w:rPr>
          </w:pPr>
          <w:r w:rsidRPr="006D1F15">
            <w:rPr>
              <w:rFonts w:ascii="Cambria" w:hAnsi="Cambria"/>
              <w:b/>
              <w:bCs/>
              <w:noProof/>
              <w:sz w:val="24"/>
              <w:szCs w:val="24"/>
              <w:lang w:val="sr-Latn-ME"/>
            </w:rPr>
            <w:fldChar w:fldCharType="end"/>
          </w:r>
        </w:p>
      </w:sdtContent>
    </w:sdt>
    <w:p w14:paraId="2D0251EA" w14:textId="77777777" w:rsidR="00B52CDA" w:rsidRPr="006D1F15" w:rsidRDefault="00B52CDA" w:rsidP="00B52CDA">
      <w:pPr>
        <w:rPr>
          <w:lang w:val="sr-Latn-ME"/>
        </w:rPr>
      </w:pPr>
    </w:p>
    <w:p w14:paraId="2BBA4DC1" w14:textId="2545B43D" w:rsidR="00F953AA" w:rsidRPr="006D1F15" w:rsidRDefault="00F953AA" w:rsidP="00F953AA">
      <w:pPr>
        <w:rPr>
          <w:lang w:val="sr-Latn-ME"/>
        </w:rPr>
      </w:pPr>
    </w:p>
    <w:p w14:paraId="0933C986" w14:textId="5226D300" w:rsidR="00F953AA" w:rsidRPr="006D1F15" w:rsidRDefault="00F953AA" w:rsidP="00F953AA">
      <w:pPr>
        <w:rPr>
          <w:lang w:val="sr-Latn-ME"/>
        </w:rPr>
      </w:pPr>
    </w:p>
    <w:p w14:paraId="22D7B29F" w14:textId="093628A6" w:rsidR="00A70705" w:rsidRPr="006D1F15" w:rsidRDefault="00A70705" w:rsidP="00A70705">
      <w:pPr>
        <w:rPr>
          <w:lang w:val="sr-Latn-ME"/>
        </w:rPr>
      </w:pPr>
    </w:p>
    <w:p w14:paraId="4FE6663B" w14:textId="50C5E565" w:rsidR="00637E20" w:rsidRPr="006D1F15" w:rsidRDefault="00637E20" w:rsidP="00A65DAD">
      <w:pPr>
        <w:pStyle w:val="Heading1"/>
        <w:tabs>
          <w:tab w:val="right" w:pos="9360"/>
        </w:tabs>
        <w:rPr>
          <w:rFonts w:ascii="Cambria" w:hAnsi="Cambria"/>
          <w:b/>
          <w:sz w:val="24"/>
          <w:szCs w:val="24"/>
          <w:lang w:val="sr-Latn-ME"/>
        </w:rPr>
      </w:pPr>
      <w:bookmarkStart w:id="2" w:name="_Toc54001348"/>
      <w:r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lastRenderedPageBreak/>
        <w:t>I UVOD</w:t>
      </w:r>
      <w:bookmarkEnd w:id="2"/>
      <w:r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 xml:space="preserve"> </w:t>
      </w:r>
      <w:r w:rsidR="00A65DAD">
        <w:rPr>
          <w:rFonts w:ascii="Cambria" w:hAnsi="Cambria"/>
          <w:b/>
          <w:sz w:val="24"/>
          <w:szCs w:val="24"/>
          <w:lang w:val="sr-Latn-ME"/>
        </w:rPr>
        <w:tab/>
      </w:r>
    </w:p>
    <w:p w14:paraId="18E8B850" w14:textId="32F38E16" w:rsidR="00637E20" w:rsidRPr="006D1F15" w:rsidRDefault="00637E20" w:rsidP="002A3DAD">
      <w:pPr>
        <w:rPr>
          <w:rFonts w:ascii="Cambria" w:hAnsi="Cambria"/>
          <w:sz w:val="24"/>
          <w:szCs w:val="24"/>
          <w:lang w:val="sr-Latn-ME"/>
        </w:rPr>
      </w:pPr>
    </w:p>
    <w:p w14:paraId="449E9E3C" w14:textId="6C7E7133" w:rsidR="00637E20" w:rsidRPr="006D1F15" w:rsidRDefault="002A3DAD" w:rsidP="00701E7B">
      <w:pPr>
        <w:jc w:val="both"/>
        <w:rPr>
          <w:rFonts w:ascii="Cambria" w:hAnsi="Cambria"/>
          <w:sz w:val="24"/>
          <w:szCs w:val="24"/>
          <w:lang w:val="sr-Latn-ME"/>
        </w:rPr>
      </w:pPr>
      <w:r w:rsidRPr="006D1F15">
        <w:rPr>
          <w:rFonts w:ascii="Cambria" w:hAnsi="Cambria"/>
          <w:sz w:val="24"/>
          <w:szCs w:val="24"/>
          <w:lang w:val="sr-Latn-ME"/>
        </w:rPr>
        <w:t>Agencija za sprječavanje korupcije (u daljem tekstu: Agencija/ASK) je samostalna i nezavisna državna institucija koja je počela sa radom 1. januara 2016. u skladu sa Zakonom o sprječavanju korupcije</w:t>
      </w:r>
      <w:r w:rsidR="00B04155" w:rsidRPr="006D1F15">
        <w:rPr>
          <w:rFonts w:ascii="Cambria" w:hAnsi="Cambria"/>
          <w:sz w:val="24"/>
          <w:szCs w:val="24"/>
          <w:lang w:val="sr-Latn-ME"/>
        </w:rPr>
        <w:t xml:space="preserve"> (u daljem tekstu: ZSK)</w:t>
      </w:r>
      <w:r w:rsidRPr="006D1F15">
        <w:rPr>
          <w:rFonts w:ascii="Cambria" w:hAnsi="Cambria"/>
          <w:sz w:val="24"/>
          <w:szCs w:val="24"/>
          <w:lang w:val="sr-Latn-ME"/>
        </w:rPr>
        <w:t>.</w:t>
      </w:r>
      <w:r w:rsidR="00E10AF2" w:rsidRPr="006D1F15">
        <w:rPr>
          <w:rFonts w:ascii="Cambria" w:hAnsi="Cambria"/>
          <w:sz w:val="24"/>
          <w:szCs w:val="24"/>
          <w:lang w:val="sr-Latn-ME"/>
        </w:rPr>
        <w:t xml:space="preserve"> </w:t>
      </w:r>
    </w:p>
    <w:p w14:paraId="2B81E9D8" w14:textId="7792EA1E" w:rsidR="00701E7B" w:rsidRPr="006D1F15" w:rsidRDefault="00701E7B" w:rsidP="00701E7B">
      <w:pPr>
        <w:jc w:val="both"/>
        <w:rPr>
          <w:rFonts w:ascii="Cambria" w:hAnsi="Cambria"/>
          <w:sz w:val="24"/>
          <w:szCs w:val="24"/>
          <w:lang w:val="sr-Latn-ME"/>
        </w:rPr>
      </w:pPr>
      <w:r w:rsidRPr="006D1F15">
        <w:rPr>
          <w:rFonts w:ascii="Cambria" w:hAnsi="Cambria"/>
          <w:sz w:val="24"/>
          <w:szCs w:val="24"/>
          <w:lang w:val="sr-Latn-ME"/>
        </w:rPr>
        <w:t>Kvartalni izvještaji o sprovo</w:t>
      </w:r>
      <w:r w:rsidR="00114705">
        <w:rPr>
          <w:rFonts w:ascii="Cambria" w:hAnsi="Cambria"/>
          <w:sz w:val="24"/>
          <w:szCs w:val="24"/>
          <w:lang w:val="sr-Latn-ME"/>
        </w:rPr>
        <w:t>đenju Plana rada Agencije</w:t>
      </w:r>
      <w:r w:rsidRPr="006D1F15">
        <w:rPr>
          <w:rFonts w:ascii="Cambria" w:hAnsi="Cambria"/>
          <w:sz w:val="24"/>
          <w:szCs w:val="24"/>
          <w:lang w:val="sr-Latn-ME"/>
        </w:rPr>
        <w:t>, sa tabelarnim prikazom statističkih podataka (aneksi), dostavljaju se Savjetu ASK, koji na taj način vrši monitoring i evaluaciju Plana rada.</w:t>
      </w:r>
    </w:p>
    <w:p w14:paraId="5C3DC83B" w14:textId="10DEDED7" w:rsidR="00701E7B" w:rsidRPr="006D1F15" w:rsidRDefault="00701E7B" w:rsidP="00701E7B">
      <w:pPr>
        <w:jc w:val="both"/>
        <w:rPr>
          <w:rFonts w:ascii="Cambria" w:hAnsi="Cambria"/>
          <w:sz w:val="24"/>
          <w:szCs w:val="24"/>
          <w:lang w:val="sr-Latn-ME"/>
        </w:rPr>
      </w:pPr>
      <w:r w:rsidRPr="006D1F15">
        <w:rPr>
          <w:rFonts w:ascii="Cambria" w:hAnsi="Cambria"/>
          <w:sz w:val="24"/>
          <w:szCs w:val="24"/>
          <w:lang w:val="sr-Latn-ME"/>
        </w:rPr>
        <w:t>Sadržaj Izvještaja prikazan je tematski i obuhvata sve sprovedene aktivnosti ovog organa koje su bile predviđene strateškim ciljevima iz godišnjeg Plana rada Agencije za 20</w:t>
      </w:r>
      <w:r w:rsidR="00165D77">
        <w:rPr>
          <w:rFonts w:ascii="Cambria" w:hAnsi="Cambria"/>
          <w:sz w:val="24"/>
          <w:szCs w:val="24"/>
          <w:lang w:val="sr-Latn-ME"/>
        </w:rPr>
        <w:t>20</w:t>
      </w:r>
      <w:r w:rsidRPr="006D1F15">
        <w:rPr>
          <w:rFonts w:ascii="Cambria" w:hAnsi="Cambria"/>
          <w:sz w:val="24"/>
          <w:szCs w:val="24"/>
          <w:lang w:val="sr-Latn-ME"/>
        </w:rPr>
        <w:t xml:space="preserve">. godinu. </w:t>
      </w:r>
    </w:p>
    <w:p w14:paraId="1D3921F7" w14:textId="4937670F" w:rsidR="00701E7B" w:rsidRPr="006D1F15" w:rsidRDefault="00701E7B" w:rsidP="00701E7B">
      <w:pPr>
        <w:jc w:val="both"/>
        <w:rPr>
          <w:rFonts w:ascii="Cambria" w:hAnsi="Cambria"/>
          <w:sz w:val="24"/>
          <w:szCs w:val="24"/>
          <w:lang w:val="sr-Latn-ME"/>
        </w:rPr>
      </w:pPr>
      <w:r w:rsidRPr="006D1F15">
        <w:rPr>
          <w:rFonts w:ascii="Cambria" w:hAnsi="Cambria"/>
          <w:sz w:val="24"/>
          <w:szCs w:val="24"/>
          <w:lang w:val="sr-Latn-ME"/>
        </w:rPr>
        <w:t>Prilikom izrade Izvještaja, uzete su u obzir preporuke eksperata Savjeta Evrope.</w:t>
      </w:r>
    </w:p>
    <w:p w14:paraId="65B960A4" w14:textId="77777777" w:rsidR="00701E7B" w:rsidRPr="006D1F15" w:rsidRDefault="00701E7B" w:rsidP="00701E7B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0D67E54E" w14:textId="65D48EAA" w:rsidR="00637E20" w:rsidRPr="006D1F15" w:rsidRDefault="00637E20" w:rsidP="00701E7B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26720BD7" w14:textId="003D0928" w:rsidR="00637E20" w:rsidRPr="006D1F15" w:rsidRDefault="00637E20" w:rsidP="00701E7B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72411793" w14:textId="617D294C" w:rsidR="00637E20" w:rsidRPr="006D1F15" w:rsidRDefault="00637E20" w:rsidP="00701E7B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19A6381B" w14:textId="18C32214" w:rsidR="00637E20" w:rsidRPr="006D1F15" w:rsidRDefault="00637E20" w:rsidP="00701E7B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10FF0A92" w14:textId="23454A73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3445D53A" w14:textId="7611D56E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2535C21E" w14:textId="1A64B4C5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2477A210" w14:textId="1C911801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0552B030" w14:textId="503DE266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71234F66" w14:textId="72A9EEEB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7C3F98BD" w14:textId="2ED3961A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06323EA3" w14:textId="5099A8DD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31F00239" w14:textId="5F9219AD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02EFDAF1" w14:textId="2364BCED" w:rsidR="00637E20" w:rsidRPr="006D1F15" w:rsidRDefault="00637E20" w:rsidP="00637E20">
      <w:pPr>
        <w:rPr>
          <w:rFonts w:ascii="Cambria" w:hAnsi="Cambria"/>
          <w:sz w:val="24"/>
          <w:szCs w:val="24"/>
          <w:lang w:val="sr-Latn-ME"/>
        </w:rPr>
      </w:pPr>
    </w:p>
    <w:p w14:paraId="6AB08BAA" w14:textId="47EC4132" w:rsidR="00DA3D5C" w:rsidRPr="006D1F15" w:rsidRDefault="00DA3D5C" w:rsidP="00637E20">
      <w:pPr>
        <w:rPr>
          <w:rFonts w:ascii="Cambria" w:hAnsi="Cambria"/>
          <w:sz w:val="24"/>
          <w:szCs w:val="24"/>
          <w:lang w:val="sr-Latn-ME"/>
        </w:rPr>
      </w:pPr>
    </w:p>
    <w:p w14:paraId="740794FA" w14:textId="77777777" w:rsidR="00A70705" w:rsidRDefault="00A70705" w:rsidP="00637E20">
      <w:pPr>
        <w:rPr>
          <w:rFonts w:ascii="Cambria" w:hAnsi="Cambria"/>
          <w:sz w:val="24"/>
          <w:szCs w:val="24"/>
          <w:lang w:val="sr-Latn-ME"/>
        </w:rPr>
      </w:pPr>
    </w:p>
    <w:p w14:paraId="18503BD8" w14:textId="77777777" w:rsidR="00DC4D95" w:rsidRPr="006D1F15" w:rsidRDefault="00DC4D95" w:rsidP="00637E20">
      <w:pPr>
        <w:rPr>
          <w:rFonts w:ascii="Cambria" w:hAnsi="Cambria"/>
          <w:sz w:val="24"/>
          <w:szCs w:val="24"/>
          <w:lang w:val="sr-Latn-ME"/>
        </w:rPr>
      </w:pPr>
    </w:p>
    <w:p w14:paraId="1748DE57" w14:textId="3B1D0697" w:rsidR="00F870C0" w:rsidRPr="00CD2EB9" w:rsidRDefault="00637E20" w:rsidP="00A65DAD">
      <w:pPr>
        <w:pStyle w:val="Heading1"/>
        <w:tabs>
          <w:tab w:val="left" w:pos="6831"/>
        </w:tabs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bookmarkStart w:id="3" w:name="_Toc54001349"/>
      <w:r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lastRenderedPageBreak/>
        <w:t xml:space="preserve">II </w:t>
      </w:r>
      <w:r w:rsidR="00F870C0"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ANTIKORUPCIJSKI MEHAN</w:t>
      </w:r>
      <w:r w:rsidR="000722E4"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I</w:t>
      </w:r>
      <w:r w:rsidR="00F870C0"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ZMI</w:t>
      </w:r>
      <w:bookmarkEnd w:id="3"/>
      <w:r w:rsidR="00A65DAD"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ab/>
      </w:r>
    </w:p>
    <w:p w14:paraId="61866CBF" w14:textId="77777777" w:rsidR="00F870C0" w:rsidRPr="00CD2EB9" w:rsidRDefault="00F870C0" w:rsidP="00F870C0">
      <w:pPr>
        <w:rPr>
          <w:rFonts w:ascii="Cambria" w:hAnsi="Cambria"/>
          <w:color w:val="5B9BD5" w:themeColor="accent5"/>
          <w:sz w:val="24"/>
          <w:szCs w:val="24"/>
          <w:lang w:val="sr-Latn-ME"/>
        </w:rPr>
      </w:pPr>
    </w:p>
    <w:p w14:paraId="7C0DC41D" w14:textId="3DB908A1" w:rsidR="00660D64" w:rsidRPr="00CD2EB9" w:rsidRDefault="000C06AF" w:rsidP="000C06AF">
      <w:pPr>
        <w:pStyle w:val="Heading2"/>
        <w:ind w:firstLine="450"/>
        <w:jc w:val="both"/>
        <w:rPr>
          <w:rFonts w:ascii="Cambria" w:eastAsiaTheme="minorHAnsi" w:hAnsi="Cambria"/>
          <w:color w:val="5B9BD5" w:themeColor="accent5"/>
          <w:sz w:val="24"/>
          <w:szCs w:val="24"/>
          <w:lang w:val="sr-Latn-ME"/>
        </w:rPr>
      </w:pPr>
      <w:bookmarkStart w:id="4" w:name="_Toc22278773"/>
      <w:bookmarkStart w:id="5" w:name="_Toc54001350"/>
      <w:r w:rsidRPr="00CD2EB9">
        <w:rPr>
          <w:rFonts w:ascii="Cambria" w:eastAsiaTheme="minorHAnsi" w:hAnsi="Cambria"/>
          <w:color w:val="5B9BD5" w:themeColor="accent5"/>
          <w:sz w:val="24"/>
          <w:szCs w:val="24"/>
          <w:lang w:val="sr-Latn-ME"/>
        </w:rPr>
        <w:t xml:space="preserve">1-2.  </w:t>
      </w:r>
      <w:r w:rsidRPr="00CD2EB9">
        <w:rPr>
          <w:rFonts w:ascii="Cambria" w:eastAsiaTheme="minorHAnsi" w:hAnsi="Cambria"/>
          <w:color w:val="5B9BD5" w:themeColor="accent5"/>
          <w:sz w:val="24"/>
          <w:szCs w:val="24"/>
          <w:lang w:val="sr-Latn-ME"/>
        </w:rPr>
        <w:tab/>
      </w:r>
      <w:r w:rsidR="00660D64" w:rsidRPr="00CD2EB9">
        <w:rPr>
          <w:rFonts w:ascii="Cambria" w:eastAsiaTheme="minorHAnsi" w:hAnsi="Cambria"/>
          <w:color w:val="5B9BD5" w:themeColor="accent5"/>
          <w:sz w:val="24"/>
          <w:szCs w:val="24"/>
          <w:lang w:val="sr-Latn-ME"/>
        </w:rPr>
        <w:t>SPRJEČAVANJE SUKOBA JAVNOG I PRIVATNOG INTERESA U VRŠENJU JAVNIH FUNKCIJA/ POŠTOVANJE OGRANIČENJA U VRŠENJU JAVNIH FUNKCIJA</w:t>
      </w:r>
      <w:bookmarkEnd w:id="4"/>
      <w:bookmarkEnd w:id="5"/>
    </w:p>
    <w:p w14:paraId="4E38FB1D" w14:textId="77777777" w:rsidR="00D039FD" w:rsidRPr="00CD2EB9" w:rsidRDefault="00D039FD" w:rsidP="00D039FD">
      <w:pPr>
        <w:spacing w:after="0" w:line="240" w:lineRule="auto"/>
        <w:jc w:val="both"/>
        <w:rPr>
          <w:rFonts w:ascii="Cambria" w:eastAsiaTheme="minorHAnsi" w:hAnsi="Cambria" w:cs="Times New Roman"/>
          <w:color w:val="5B9BD5" w:themeColor="accent5"/>
          <w:sz w:val="24"/>
          <w:szCs w:val="24"/>
          <w:lang w:val="sr-Latn-ME"/>
        </w:rPr>
      </w:pPr>
    </w:p>
    <w:p w14:paraId="7B0678E6" w14:textId="77777777" w:rsidR="00D039FD" w:rsidRPr="00CD2EB9" w:rsidRDefault="00D039FD" w:rsidP="00414D72">
      <w:pPr>
        <w:pStyle w:val="ListParagraph"/>
        <w:numPr>
          <w:ilvl w:val="3"/>
          <w:numId w:val="4"/>
        </w:numPr>
        <w:spacing w:after="0" w:line="240" w:lineRule="auto"/>
        <w:ind w:left="900" w:hanging="450"/>
        <w:jc w:val="both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Svrha i opis</w:t>
      </w:r>
    </w:p>
    <w:p w14:paraId="425908F0" w14:textId="77777777" w:rsidR="00D039FD" w:rsidRPr="006D1F15" w:rsidRDefault="00D039FD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6CB8C2EA" w14:textId="77777777" w:rsidR="00D039FD" w:rsidRPr="006D1F15" w:rsidRDefault="00D039FD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  <w:r w:rsidRPr="006D1F15">
        <w:rPr>
          <w:rFonts w:ascii="Cambria" w:eastAsiaTheme="minorHAnsi" w:hAnsi="Cambria" w:cs="Times New Roman"/>
          <w:sz w:val="24"/>
          <w:szCs w:val="24"/>
          <w:lang w:val="sr-Latn-ME"/>
        </w:rPr>
        <w:t>Sukob interesa u vršenju javne funkcije postoji kada privatni interes javnog funkcionera utiče ili može uticati na njegovu nepristrasnost u vršenju javne funkcije. Javni funkcioner je dužan da svoju funkciju vrši na način da javni interes ne podredi privatnom, kao i da ne izazove sukob interesa u vršenju javne funkcije.</w:t>
      </w:r>
    </w:p>
    <w:p w14:paraId="071A8226" w14:textId="77777777" w:rsidR="00D039FD" w:rsidRPr="006D1F15" w:rsidRDefault="00D039FD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1EFF9817" w14:textId="77777777" w:rsidR="00D039FD" w:rsidRPr="006D1F15" w:rsidRDefault="00D039FD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  <w:r w:rsidRPr="006D1F15">
        <w:rPr>
          <w:rFonts w:ascii="Cambria" w:eastAsiaTheme="minorHAnsi" w:hAnsi="Cambria" w:cs="Times New Roman"/>
          <w:sz w:val="24"/>
          <w:szCs w:val="24"/>
          <w:lang w:val="sr-Latn-ME"/>
        </w:rPr>
        <w:t xml:space="preserve">Zakonske odredbe o sukobu interesa u vršenju javne funkcije imaju za cilj da spriječe da dođe do situacija sukoba interesa, kao i da rješavaju i upravljaju sukobom interesa kada do takvih situacija dođe. </w:t>
      </w:r>
    </w:p>
    <w:p w14:paraId="4E7A6B3E" w14:textId="77777777" w:rsidR="00D039FD" w:rsidRPr="006D1F15" w:rsidRDefault="00D039FD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49710EE7" w14:textId="0A96D9DC" w:rsidR="00D039FD" w:rsidRDefault="00D039FD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  <w:r w:rsidRPr="006D1F15">
        <w:rPr>
          <w:rFonts w:ascii="Cambria" w:eastAsiaTheme="minorHAnsi" w:hAnsi="Cambria" w:cs="Times New Roman"/>
          <w:sz w:val="24"/>
          <w:szCs w:val="24"/>
          <w:lang w:val="sr-Latn-ME"/>
        </w:rPr>
        <w:t>Takođe, ZSK propisuje i ograničenja u vršenju javnih funkcija, koja se odnose na vršenje nespojivih funkcija, obavljanje dužnosti u privrednim društvima, članstvo u radnim tijelima i primanje naknada, kao i ograničenja po prestanku javne funkcije.</w:t>
      </w:r>
    </w:p>
    <w:p w14:paraId="58308F62" w14:textId="77777777" w:rsidR="00AF55D1" w:rsidRPr="006D1F15" w:rsidRDefault="00AF55D1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6C4BE8CA" w14:textId="77777777" w:rsidR="00AF55D1" w:rsidRDefault="00D039FD" w:rsidP="00D039FD">
      <w:pPr>
        <w:spacing w:after="0" w:line="240" w:lineRule="auto"/>
        <w:ind w:left="360"/>
        <w:jc w:val="both"/>
        <w:rPr>
          <w:rFonts w:ascii="Cambria" w:eastAsiaTheme="minorHAnsi" w:hAnsi="Cambria" w:cs="Times New Roman"/>
          <w:i/>
          <w:lang w:val="sr-Latn-ME"/>
        </w:rPr>
      </w:pPr>
      <w:r w:rsidRPr="006D1F15">
        <w:rPr>
          <w:rFonts w:ascii="Cambria" w:eastAsiaTheme="majorEastAsia" w:hAnsi="Cambria" w:cstheme="majorBidi"/>
          <w:b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FD266A" wp14:editId="1FB76C87">
                <wp:simplePos x="0" y="0"/>
                <wp:positionH relativeFrom="column">
                  <wp:posOffset>1504950</wp:posOffset>
                </wp:positionH>
                <wp:positionV relativeFrom="paragraph">
                  <wp:posOffset>2153920</wp:posOffset>
                </wp:positionV>
                <wp:extent cx="4749800" cy="908050"/>
                <wp:effectExtent l="342900" t="57150" r="0" b="273050"/>
                <wp:wrapNone/>
                <wp:docPr id="100" name="Right Arrow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90805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3177487E" w14:textId="77777777" w:rsidR="00026B6D" w:rsidRPr="0086405E" w:rsidRDefault="00026B6D" w:rsidP="00D039F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/>
                                <w:i/>
                                <w:sz w:val="22"/>
                                <w:lang w:val="sr-Latn-ME"/>
                              </w:rPr>
                            </w:pP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Vođenje službene evidencije</w:t>
                            </w:r>
                            <w:r w:rsidRPr="0086405E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 xml:space="preserve"> o javnim funkcionerima i davanje izvoda iz evidencije o razrješenjima sa javne funkcije</w:t>
                            </w:r>
                          </w:p>
                          <w:p w14:paraId="4824CDCF" w14:textId="77777777" w:rsidR="00026B6D" w:rsidRDefault="00026B6D" w:rsidP="00D03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D26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0" o:spid="_x0000_s1027" type="#_x0000_t13" style="position:absolute;left:0;text-align:left;margin-left:118.5pt;margin-top:169.6pt;width:374pt;height:7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fgQgMAALwGAAAOAAAAZHJzL2Uyb0RvYy54bWysVctuGzkQvC+QfyDmHmukjKMHLAeCDS8W&#10;cGIjdpAzxeFoCPC1TUoj79dvkRzZjrPAAkF8GPFZXVXdbF98OhrNDpKCcnZdTc/qikkrXKvsbl19&#10;e7x5v6hYiNy2XDsr19WTDNWny3d/XAx+JWeud7qVxABiw2rw66qP0a8mkyB6aXg4c15abHaODI+Y&#10;0m7SEh+AbvRkVtcfJ4Oj1pMTMgSsXpfN6jLjd50U8a7rgoxMrytwi/lL+btN38nlBV/tiPteiZEG&#10;/wUWhiuLoM9Q1zxytif1E5RRglxwXTwTzkxc1ykhswaomdZv1Dz03MusBeYE/2xT+H2w4svhnphq&#10;kbsa/lhukKSvatdHtiFyA0vLMGnwYYWzD/6exlnAMCk+dmTSL7SwYzb26dlYeYxMYLGZN8tFwhfY&#10;W9aL+jyDTl5uewrxT+kMS4N1RYlBJpBd5YfbEBEXF04HU8jgtGpvlNZ5QrvtlSZ24Eh108xnV02+&#10;q/fms2vL8scafyXnWEZljKdPy8APBSbH+gFfWzbApdk86+Co1U7zCEnGw71gdxXjeodHICLlwNYl&#10;arnAEulrHvoSLsMWFkZFlL9WZl3Bn5EcWGibJMlcwJCe/d3j6EPfDmyr9/SVp5Q1y+ViXrFWJc9m&#10;5/V0CY9bhfpeNEXrG06jusIjB6yLwdr3vKzOEpHE7o0Z7hQ/7/xALQhp5Yc2sRQoIOJjFh3F3o2P&#10;64acjTkWObxGDsLgiqaQf0kexqJB1IKR0HQqA1QjQz3AWCAQDxHvfFT5P4DT8yxxFHMCK8peKAf/&#10;oc2EP3M4rFL5GBm5zmS38iD1Y8r8YrFMme9Po9EhXAZgeh7lQaRRPG6P5U2l0Gll69onvDNIz3KD&#10;FzcKNXELNfec0HGAjC4a7/DptEM4N44Q0dE//7WezqMRYLdiAzoYivDvPScJV/+yaBHLadMANuZJ&#10;cz6fYUKvd7avd+zeXDlIn6Jfe5GH6XzUp2FHznxHs92kqNjiViB2KfdxchVLZ0W7FnKzycfQ5jyP&#10;t/bBiwSesppew+PxOyc/1klEn/jiTt2Or94893I23bRus4+uU7kXvPg6JgAtMud2rLjUg1/P86mX&#10;fzqX/wIAAP//AwBQSwMEFAAGAAgAAAAhADywX8/hAAAACwEAAA8AAABkcnMvZG93bnJldi54bWxM&#10;j8FOwzAQRO9I/IO1SNyoUwfaNI1TVaCKE0gJHHp04yWxGq+j2G3Tv8ec6HF2RrNvis1ke3bG0RtH&#10;EuazBBhS47ShVsL31+4pA+aDIq16Ryjhih425f1doXLtLlThuQ4tiyXkcyWhC2HIOfdNh1b5mRuQ&#10;ovfjRqtClGPL9agusdz2XCTJgltlKH7o1ICvHTbH+mQlVPR2ff/YLz+5WezNjrZ1NQ9GyseHabsG&#10;FnAK/2H4w4/oUEamgzuR9qyXINJl3BIkpOlKAIuJVfYSLwcJz5kQwMuC324ofwEAAP//AwBQSwEC&#10;LQAUAAYACAAAACEAtoM4kv4AAADhAQAAEwAAAAAAAAAAAAAAAAAAAAAAW0NvbnRlbnRfVHlwZXNd&#10;LnhtbFBLAQItABQABgAIAAAAIQA4/SH/1gAAAJQBAAALAAAAAAAAAAAAAAAAAC8BAABfcmVscy8u&#10;cmVsc1BLAQItABQABgAIAAAAIQAf7yfgQgMAALwGAAAOAAAAAAAAAAAAAAAAAC4CAABkcnMvZTJv&#10;RG9jLnhtbFBLAQItABQABgAIAAAAIQA8sF/P4QAAAAsBAAAPAAAAAAAAAAAAAAAAAJwFAABkcnMv&#10;ZG93bnJldi54bWxQSwUGAAAAAAQABADzAAAAqgYAAAAA&#10;" adj="19535" fillcolor="#8faadc" stroked="f" strokeweight="1pt">
                <v:shadow on="t" color="black" opacity="18350f" offset="-5.40094mm,4.37361mm"/>
                <v:textbox>
                  <w:txbxContent>
                    <w:p w14:paraId="3177487E" w14:textId="77777777" w:rsidR="00026B6D" w:rsidRPr="0086405E" w:rsidRDefault="00026B6D" w:rsidP="00D039F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/>
                          <w:i/>
                          <w:sz w:val="22"/>
                          <w:lang w:val="sr-Latn-ME"/>
                        </w:rPr>
                      </w:pP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Vođenje službene evidencije</w:t>
                      </w:r>
                      <w:r w:rsidRPr="0086405E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 xml:space="preserve"> o javnim funkcionerima i davanje izvoda iz evidencije o razrješenjima sa javne funkcije</w:t>
                      </w:r>
                    </w:p>
                    <w:p w14:paraId="4824CDCF" w14:textId="77777777" w:rsidR="00026B6D" w:rsidRDefault="00026B6D" w:rsidP="00D039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D1F15">
        <w:rPr>
          <w:rFonts w:ascii="Cambria" w:eastAsiaTheme="majorEastAsia" w:hAnsi="Cambria" w:cstheme="majorBidi"/>
          <w:b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CB3D79" wp14:editId="42024145">
                <wp:simplePos x="0" y="0"/>
                <wp:positionH relativeFrom="column">
                  <wp:posOffset>1393825</wp:posOffset>
                </wp:positionH>
                <wp:positionV relativeFrom="paragraph">
                  <wp:posOffset>1477010</wp:posOffset>
                </wp:positionV>
                <wp:extent cx="5114239" cy="1236269"/>
                <wp:effectExtent l="361950" t="57150" r="48895" b="269240"/>
                <wp:wrapNone/>
                <wp:docPr id="102" name="Right Arrow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239" cy="1236269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46F85557" w14:textId="77777777" w:rsidR="00026B6D" w:rsidRPr="001D5C50" w:rsidRDefault="00026B6D" w:rsidP="00D039F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/>
                                <w:i/>
                                <w:sz w:val="22"/>
                              </w:rPr>
                            </w:pP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Prosljeđivanje   predmeta nadležnom tužilaštvu/organu u slučaju sumnje da je učinjeno krivično djelo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/uočene nepravilnosti koje ni</w:t>
                            </w:r>
                            <w:r w:rsidRPr="004B734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su u nadležnosti ASK</w:t>
                            </w:r>
                          </w:p>
                          <w:p w14:paraId="3FEECDF6" w14:textId="77777777" w:rsidR="00026B6D" w:rsidRDefault="00026B6D" w:rsidP="00D03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3D79" id="Right Arrow 102" o:spid="_x0000_s1028" type="#_x0000_t13" style="position:absolute;left:0;text-align:left;margin-left:109.75pt;margin-top:116.3pt;width:402.7pt;height:97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ZRRwMAAL0GAAAOAAAAZHJzL2Uyb0RvYy54bWysVV1v0zAUfUfiP1h5Z22ydmurdahsGkIa&#10;MLEhnl3HaSw5trHdpuPXc66ddmMgISH2kNrX9rnn3K9dvN13mu2kD8qaZVGejAsmjbC1Mptl8fXh&#10;5s2sYCFyU3NtjVwWjzIUby9fv7ro3UJWtrW6lp4BxIRF75ZFG6NbjEZBtLLj4cQ6aXDYWN/xiK3f&#10;jGrPe6B3elSNx2ej3vraeStkCLBe58PiMuE3jRTxc9MEGZleFuAW09en75q+o8sLvth47lolBhr8&#10;H1h0XBk4PUJd88jZ1qvfoDolvA22iSfCdiPbNErIpAFqyvELNfctdzJpQXCCO4Yp/D9Y8Wl355mq&#10;kbtxVTDDOyTpi9q0ka28tz0jM4LUu7DA3Xt354ddwJIU7xvf0S+0sH0K7OMxsHIfmYBxWpaT6nRe&#10;MIGzsjo9q87mhDp6eu58iO+l7RgtloUnColBCivf3YaYHxwuks9gtapvlNZp4zfrK+3ZjiPX03fz&#10;d9fT9FZvu4+2zuazMf5y0mFGaWTz5GAGoZBhErlf8LVhPbE/BwITHMXaaB6x7BzCF8ymYFxv0AUi&#10;+uTYWKIG1nxBpK95aLO7BJtZdCqi/rXqlsWMSCRyYKENPZOpgiGdNnaLq/dt3bO13vovnHI2mc9n&#10;5wWrFcWsmo7LObjVCgU+m2StLzgN6jKP5HCcA6xdy7O1IiJDdp4H4+g/heYXakFII09rYilQQZ4P&#10;WbQ+tnborhtvTUy+vEU7chAGV0yF9OvlbqgaiM8YhKapDFCODPWAwALB8xDR6IPKvwCW0yRxEHMA&#10;y6l9ohzcaZ0If+SIsKLy6WTkOpFdy53UD5T52WxOmW8Pq1yO9BiA1B+5I2gV9+t9aqpj76xt/YhG&#10;g/QkNzhxo1ATt1Bzxz1GDpAxRuNnfBpt4c4OK3i0/sef7HQfkwCnBesxwlCE37fcS0T1g8GMmJeT&#10;CWBj2kym5xU2/vnJ+vmJ2XZXFtJLDGwn0pLuR31YNt523zBtV+QVR9wI+M7lPmyuYh6tmNdCrlbp&#10;Guac4/HW3DtB4JRV6oaH/Tfu3VAnEYPikz2MO7540e75Lr00drWNtlFpFlCkc1yHBGBGptwOFUdD&#10;+Pk+3Xr6r3P5EwAA//8DAFBLAwQUAAYACAAAACEAWoxezd8AAAAMAQAADwAAAGRycy9kb3ducmV2&#10;LnhtbEyPy07DMBBF90j8gzVIbBB16pS0DXEqHmJdtfABk3hIIuJxFLtp+HvcFd3NaI7unFvsZtuL&#10;iUbfOdawXCQgiGtnOm40fH1+PG5A+IBssHdMGn7Jw668vSkwN+7MB5qOoRExhH2OGtoQhlxKX7dk&#10;0S/cQBxv3260GOI6NtKMeI7htpcqSTJpseP4ocWB3lqqf44nq6HPXPOAk3mfw97ujfOvqaoOWt/f&#10;zS/PIALN4R+Gi35UhzI6Ve7Exoteg1punyIah1RlIC5EolZbEJWGlVqnIMtCXpco/wAAAP//AwBQ&#10;SwECLQAUAAYACAAAACEAtoM4kv4AAADhAQAAEwAAAAAAAAAAAAAAAAAAAAAAW0NvbnRlbnRfVHlw&#10;ZXNdLnhtbFBLAQItABQABgAIAAAAIQA4/SH/1gAAAJQBAAALAAAAAAAAAAAAAAAAAC8BAABfcmVs&#10;cy8ucmVsc1BLAQItABQABgAIAAAAIQDOodZRRwMAAL0GAAAOAAAAAAAAAAAAAAAAAC4CAABkcnMv&#10;ZTJvRG9jLnhtbFBLAQItABQABgAIAAAAIQBajF7N3wAAAAwBAAAPAAAAAAAAAAAAAAAAAKEFAABk&#10;cnMvZG93bnJldi54bWxQSwUGAAAAAAQABADzAAAArQYAAAAA&#10;" adj="18989" fillcolor="#9dc3e6" stroked="f" strokeweight="1pt">
                <v:shadow on="t" color="black" opacity="18350f" offset="-5.40094mm,4.37361mm"/>
                <v:textbox>
                  <w:txbxContent>
                    <w:p w14:paraId="46F85557" w14:textId="77777777" w:rsidR="00026B6D" w:rsidRPr="001D5C50" w:rsidRDefault="00026B6D" w:rsidP="00D039F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/>
                          <w:i/>
                          <w:sz w:val="22"/>
                        </w:rPr>
                      </w:pP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Prosljeđivanje   predmeta nadležnom tužilaštvu/organu u slučaju sumnje da je učinjeno krivično djelo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/uočene nepravilnosti koje ni</w:t>
                      </w:r>
                      <w:r w:rsidRPr="004B734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su u nadležnosti ASK</w:t>
                      </w:r>
                    </w:p>
                    <w:p w14:paraId="3FEECDF6" w14:textId="77777777" w:rsidR="00026B6D" w:rsidRDefault="00026B6D" w:rsidP="00D039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D1F15">
        <w:rPr>
          <w:rFonts w:ascii="Cambria" w:eastAsiaTheme="majorEastAsia" w:hAnsi="Cambria" w:cstheme="majorBidi"/>
          <w:b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8EC6A3" wp14:editId="5F673B7F">
                <wp:simplePos x="0" y="0"/>
                <wp:positionH relativeFrom="margin">
                  <wp:posOffset>1069975</wp:posOffset>
                </wp:positionH>
                <wp:positionV relativeFrom="paragraph">
                  <wp:posOffset>1123950</wp:posOffset>
                </wp:positionV>
                <wp:extent cx="5264521" cy="983411"/>
                <wp:effectExtent l="342900" t="57150" r="0" b="293370"/>
                <wp:wrapNone/>
                <wp:docPr id="77" name="Right Arrow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521" cy="983411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47602AA9" w14:textId="77777777" w:rsidR="00026B6D" w:rsidRPr="001D5C50" w:rsidRDefault="00026B6D" w:rsidP="00D039F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/>
                                <w:i/>
                                <w:sz w:val="22"/>
                              </w:rPr>
                            </w:pP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Podnošenje zahtjeva za pokretanje prekršajnih postupaka i izdavanje prekršajnih naloga</w:t>
                            </w:r>
                          </w:p>
                          <w:p w14:paraId="4F517C7F" w14:textId="77777777" w:rsidR="00026B6D" w:rsidRDefault="00026B6D" w:rsidP="00D03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C6A3" id="Right Arrow 77" o:spid="_x0000_s1029" type="#_x0000_t13" style="position:absolute;left:0;text-align:left;margin-left:84.25pt;margin-top:88.5pt;width:414.55pt;height:77.4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3aSQMAALoGAAAOAAAAZHJzL2Uyb0RvYy54bWysVdtu4zYQfS/QfyD03thy5PiCOAsjQYoC&#10;2d1gk2KfaYqyCPDWIW05/foeknKSTQsUKJoHmRySZ87MnJlcfzoZzY6SgnJ2U9UX04pJK1yr7H5T&#10;/f58/8uyYiFy23LtrNxULzJUn25+/ul68Gs5c73TrSQGEBvWg99UfYx+PZkE0UvDw4Xz0uKwc2R4&#10;xJb2k5b4AHSjJ7Pp9GoyOGo9OSFDgPWuHFY3Gb/rpIhfuy7IyPSmAreYv5S/u/Sd3Fzz9Z6475UY&#10;afD/wMJwZeH0FeqOR84OpP4GZZQgF1wXL4QzE9d1SsgcA6Kppx+ieeq5lzkWJCf41zSF/w9WfDk+&#10;ElPtplosKma5QY2+qX0f2ZbIDQxWpGjwYY2bT/6Rxl3AMsV76sikX0TCTjmtL69plafIBIzz2VUz&#10;n9UVEzhbLS+buk6gk7fXnkL8VTrD0mJTUSKQ/eec8uNDiOXB+WJyGZxW7b3SOm9ov7vVxI4chV5M&#10;t3fNIr/VB/PZtcV8NcVfqTjM0EUxN2czCIUCk8n9gK8tG6Dv2QIITHAotdM8Ymk8chfsvmJc79EC&#10;IlJ2bF2iBtZ8nUjf8dAXdxm2sDAqQvxamU21TCQyObDQNj2TWb4IPW3cAVef+nZgO32gbxxO62a1&#10;WqJorUo5m82n9QrcWgV1L5sS6wdOY3SFR3Y4LQnWvufFOktExuq8T8ar/5yaH6gFIa28bBNLAf0Q&#10;H6voKPZubK17cjZmX+TQixyEwRUjIf+SPI6iQfAFI6HpJAOIkUEPSCwQiIeILh+j/BfAep5DHIM5&#10;g5XSvlEO/rLNhD9zZFgl+RgZuc5kd/Io9XOq/HK5SpXvz6six/QYgKk9SkOkVTztTrmjLpPrZNm5&#10;9gVdhtBzuMGLewVNPCCaR06YN0DGDI1f8em0gzs3ruDR0Z//ZE/3MQZwWrEB8wsi/OPASSKrv1kM&#10;iFXdNICNedPMFzNs6P3J7v2JPZhbh9DRpGCXl+l+1OdlR858x6jdJq844lbAd5H7uLmNZa5iWAu5&#10;3eZrGHKexwf75EUCT1VN3fB8+s7JjzqJmBNf3HnW8fWHdi9300vrtofoOpVnwVtexwJgQObajopL&#10;E/j9Pt96+5dz8xcAAAD//wMAUEsDBBQABgAIAAAAIQDJ/rng3wAAAAsBAAAPAAAAZHJzL2Rvd25y&#10;ZXYueG1sTI/LTsMwEEX3SPyDNUhsKuqUiqQJcSqo1C2iKYjt1J4mUWM7it02/D3DCnZzNUf3Ua4n&#10;24sLjaHzTsFinoAgp73pXKPgY799WIEIEZ3B3jtS8E0B1tXtTYmF8Ve3o0sdG8EmLhSooI1xKKQM&#10;uiWLYe4Hcvw7+tFiZDk20ox4ZXPby8ckSaXFznFCiwNtWtKn+mwVzPS0f33fYr87aXvE8Dnb1F9v&#10;St3fTS/PICJN8Q+G3/pcHSrudPBnZ4LoWaerJ0b5yDIexUSeZymIg4LlcpGDrEr5f0P1AwAA//8D&#10;AFBLAQItABQABgAIAAAAIQC2gziS/gAAAOEBAAATAAAAAAAAAAAAAAAAAAAAAABbQ29udGVudF9U&#10;eXBlc10ueG1sUEsBAi0AFAAGAAgAAAAhADj9If/WAAAAlAEAAAsAAAAAAAAAAAAAAAAALwEAAF9y&#10;ZWxzLy5yZWxzUEsBAi0AFAAGAAgAAAAhAOBxDdpJAwAAugYAAA4AAAAAAAAAAAAAAAAALgIAAGRy&#10;cy9lMm9Eb2MueG1sUEsBAi0AFAAGAAgAAAAhAMn+ueDfAAAACwEAAA8AAAAAAAAAAAAAAAAAowUA&#10;AGRycy9kb3ducmV2LnhtbFBLBQYAAAAABAAEAPMAAACvBgAAAAA=&#10;" adj="19583" fillcolor="#a9d18e" stroked="f" strokeweight="1pt">
                <v:shadow on="t" color="black" opacity="18350f" offset="-5.40094mm,4.37361mm"/>
                <v:textbox>
                  <w:txbxContent>
                    <w:p w14:paraId="47602AA9" w14:textId="77777777" w:rsidR="00026B6D" w:rsidRPr="001D5C50" w:rsidRDefault="00026B6D" w:rsidP="00D039F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/>
                          <w:i/>
                          <w:sz w:val="22"/>
                        </w:rPr>
                      </w:pP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Podnošenje zahtjeva za pokretanje prekršajnih postupaka i izdavanje prekršajnih naloga</w:t>
                      </w:r>
                    </w:p>
                    <w:p w14:paraId="4F517C7F" w14:textId="77777777" w:rsidR="00026B6D" w:rsidRDefault="00026B6D" w:rsidP="00D039F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1F15">
        <w:rPr>
          <w:rFonts w:ascii="Cambria" w:eastAsiaTheme="majorEastAsia" w:hAnsi="Cambria" w:cstheme="majorBidi"/>
          <w:b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6260B7" wp14:editId="5724FD55">
                <wp:simplePos x="0" y="0"/>
                <wp:positionH relativeFrom="column">
                  <wp:posOffset>552893</wp:posOffset>
                </wp:positionH>
                <wp:positionV relativeFrom="paragraph">
                  <wp:posOffset>873701</wp:posOffset>
                </wp:positionV>
                <wp:extent cx="5709684" cy="903767"/>
                <wp:effectExtent l="361950" t="57150" r="0" b="258445"/>
                <wp:wrapNone/>
                <wp:docPr id="76" name="Right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684" cy="903767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421EB95" w14:textId="77777777" w:rsidR="00026B6D" w:rsidRPr="001D5C50" w:rsidRDefault="00026B6D" w:rsidP="00D039FD">
                            <w:pPr>
                              <w:spacing w:after="0" w:line="240" w:lineRule="auto"/>
                              <w:contextualSpacing/>
                              <w:rPr>
                                <w:rFonts w:ascii="Cambria" w:eastAsia="Times New Roman" w:hAnsi="Cambria"/>
                                <w:i/>
                                <w:sz w:val="22"/>
                              </w:rPr>
                            </w:pP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Donošenje Odluka nakon sprovedenog upravnog postupka u pogledu kršenja ZSK</w:t>
                            </w:r>
                          </w:p>
                          <w:p w14:paraId="245765A2" w14:textId="77777777" w:rsidR="00026B6D" w:rsidRDefault="00026B6D" w:rsidP="00D03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60B7" id="Right Arrow 76" o:spid="_x0000_s1030" type="#_x0000_t13" style="position:absolute;left:0;text-align:left;margin-left:43.55pt;margin-top:68.8pt;width:449.6pt;height:71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VGMSgMAALoGAAAOAAAAZHJzL2Uyb0RvYy54bWysVU1vGzcQvRfofyB4r7WS9Q3LgWLDRQEn&#10;MWIHOVNcrpYAl2SHlFbur+8jubIdN0CBoj6syCH55s3Mm/HVh1Nn2FFR0M5u+Pii4kxZ6Wpt9xv+&#10;7enutyVnIQpbC+Os2vBnFfiH619/uer9Wk1c60ytiAHEhnXvN7yN0a9HoyBb1Ylw4byyOGwcdSJi&#10;S/tRTaIHemdGk6qaj3pHtScnVQiw3pZDfp3xm0bJ+KVpgorMbDi4xfyl/N2l7+j6Sqz3JHyr5UBD&#10;/AcWndAWTl+gbkUU7ED6H1CdluSCa+KFdN3INY2WKseAaMbVu2geW+FVjgXJCf4lTeH/g5Wfjw/E&#10;dL3hizlnVnSo0Ve9byPbErmewYoU9T6scfPRP9CwC1imeE8NdekXkbBTTuvzS1rVKTIJ42xRrebL&#10;KWcSZ6vqcjFfJNDR62tPIf6uXMfSYsMpEcj+c07F8T7E8uB8MbkMzuj6ThuTN7Tf3RhiR4FCzz6u&#10;Pt7O8ltz6D65upjnFf5KxWGGLop5ejaDUCgwmdwP+MayHvqeLIDApIBSGyMilp1H7oLdcybMHi0g&#10;I2XH1iVqYC3WifStCG1xl2ELi05HiN/obsOXiUQmBxbGpmcqyxehp4074OpjW/dsZw70VcDpeLpa&#10;LRec1TrlbDKrxitwqzXUvZyWWN9xGqIrPLLDqiTY+FYU6yQRGarzNhkv/nNqfqAWpLLqsk4sJfRD&#10;Yqiio9i6obXuyNmYfZFDLwoQBleMhPxL6jiIBsEXjIRmkgwgRgY9ILFAIBEiunyI8l8Ax7Mc4hDM&#10;GayU9pVy8Jd1JvxJIMM6yadTUZhMdqeOyjylyi+Xq1T59rwqckyPAZjaozREWsXT7pQ7appcJ8vO&#10;1c/oMoSeww1e3mlo4h7RPAjCvAEyZmj8gk9jHNy5YQWPjv76mT3dxxjAKWc95hdE+OdBkEJW/7AY&#10;EKvxdArYmDfT2WKCDb092b09sYfuxiH0Maa1l3mZ7kdzXjbkuu8YtdvkFUfCSvguch82N7HMVQxr&#10;qbbbfA1Dzot4bx+9TOCpqqkbnk7fBflBJxFz4rM7zzqxftfu5W56ad32EF2j8yx4zetQAAzIXNtB&#10;cWkCv93nW6//cq7/BgAA//8DAFBLAwQUAAYACAAAACEAnybLht4AAAAKAQAADwAAAGRycy9kb3du&#10;cmV2LnhtbEyPy07DMBBF90j8gzVI7KjTFuVFnIoilXUfVGI5TaZx1HgcxW6a/j1mBcuZObpzbrGa&#10;TCdGGlxrWcF8FoEgrmzdcqPg67B5SUE4j1xjZ5kU3MnBqnx8KDCv7Y13NO59I0IIuxwVaO/7XEpX&#10;aTLoZrYnDrezHQz6MA6NrAe8hXDTyUUUxdJgy+GDxp4+NFWX/dUoGJv1YY33zy161rstHY/V9+tG&#10;qeen6f0NhKfJ/8Hwqx/UoQxOJ3vl2olOQZrMAxn2yyQGEYAsjZcgTgoWSZaBLAv5v0L5AwAA//8D&#10;AFBLAQItABQABgAIAAAAIQC2gziS/gAAAOEBAAATAAAAAAAAAAAAAAAAAAAAAABbQ29udGVudF9U&#10;eXBlc10ueG1sUEsBAi0AFAAGAAgAAAAhADj9If/WAAAAlAEAAAsAAAAAAAAAAAAAAAAALwEAAF9y&#10;ZWxzLy5yZWxzUEsBAi0AFAAGAAgAAAAhAATxUYxKAwAAugYAAA4AAAAAAAAAAAAAAAAALgIAAGRy&#10;cy9lMm9Eb2MueG1sUEsBAi0AFAAGAAgAAAAhAJ8my4beAAAACgEAAA8AAAAAAAAAAAAAAAAApAUA&#10;AGRycy9kb3ducmV2LnhtbFBLBQYAAAAABAAEAPMAAACvBgAAAAA=&#10;" adj="19891" fillcolor="#9dc3e6" stroked="f" strokeweight="1pt">
                <v:shadow on="t" color="black" opacity="18350f" offset="-5.40094mm,4.37361mm"/>
                <v:textbox>
                  <w:txbxContent>
                    <w:p w14:paraId="0421EB95" w14:textId="77777777" w:rsidR="00026B6D" w:rsidRPr="001D5C50" w:rsidRDefault="00026B6D" w:rsidP="00D039FD">
                      <w:pPr>
                        <w:spacing w:after="0" w:line="240" w:lineRule="auto"/>
                        <w:contextualSpacing/>
                        <w:rPr>
                          <w:rFonts w:ascii="Cambria" w:eastAsia="Times New Roman" w:hAnsi="Cambria"/>
                          <w:i/>
                          <w:sz w:val="22"/>
                        </w:rPr>
                      </w:pP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Donošenje Odluka nakon sprovedenog upravnog postupka u pogledu kršenja ZSK</w:t>
                      </w:r>
                    </w:p>
                    <w:p w14:paraId="245765A2" w14:textId="77777777" w:rsidR="00026B6D" w:rsidRDefault="00026B6D" w:rsidP="00D039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D1F15">
        <w:rPr>
          <w:rFonts w:ascii="Cambria" w:eastAsiaTheme="majorEastAsia" w:hAnsi="Cambria" w:cstheme="majorBidi"/>
          <w:b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179034" wp14:editId="4003EB10">
                <wp:simplePos x="0" y="0"/>
                <wp:positionH relativeFrom="column">
                  <wp:posOffset>39178</wp:posOffset>
                </wp:positionH>
                <wp:positionV relativeFrom="paragraph">
                  <wp:posOffset>63225</wp:posOffset>
                </wp:positionV>
                <wp:extent cx="6296025" cy="1019175"/>
                <wp:effectExtent l="342900" t="57150" r="0" b="276225"/>
                <wp:wrapNone/>
                <wp:docPr id="73" name="Right Arrow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019175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47E2BBA9" w14:textId="77777777" w:rsidR="00026B6D" w:rsidRPr="001D5C50" w:rsidRDefault="00026B6D" w:rsidP="00D039F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/>
                                <w:i/>
                                <w:sz w:val="22"/>
                              </w:rPr>
                            </w:pP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 xml:space="preserve">Davanje Mišljenja na zahtjev javnog funkcionera u slučaju sumnje 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u</w:t>
                            </w: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 xml:space="preserve"> postojanje sukoba interesa 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i u odnosu na ograničenja u vršenju javnih funkcija</w:t>
                            </w:r>
                          </w:p>
                          <w:p w14:paraId="60462AFE" w14:textId="77777777" w:rsidR="00026B6D" w:rsidRPr="001D5C50" w:rsidRDefault="00026B6D" w:rsidP="00D039FD">
                            <w:pPr>
                              <w:jc w:val="center"/>
                              <w:rPr>
                                <w:rFonts w:ascii="Cambria" w:hAnsi="Cambria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9034" id="Right Arrow 73" o:spid="_x0000_s1031" type="#_x0000_t13" style="position:absolute;left:0;text-align:left;margin-left:3.1pt;margin-top:5pt;width:495.75pt;height:8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xISQMAALsGAAAOAAAAZHJzL2Uyb0RvYy54bWysVdtu4zYQfS/QfyD43thS7PiCOAsjQYoC&#10;2d1gk2KfaYqyCFAkO6Qtp1/fQ1JOsmmBAkXzIPMyPHNm5szk+tOpN+yoKGhnN7y6mHKmrHSNtvsN&#10;//35/pclZyEK2wjjrNrwFxX4p5uff7oe/FrVrnOmUcQAYsN68BvexejXk0mQnepFuHBeWVy2jnoR&#10;saX9pCExAL03k3o6vZoMjhpPTqoQcHpXLvlNxm9bJePXtg0qMrPh4Bbzl/J3l76Tm2ux3pPwnZYj&#10;DfEfWPRCWzh9hboTUbAD6b9B9VqSC66NF9L1E9e2WqocA6Kpph+ieeqEVzkWJCf41zSF/w9Wfjk+&#10;EtPNhi8uObOiR42+6X0X2ZbIDQynSNHgwxqWT/6Rxl3AMsV7aqlPv4iEnXJaX17Tqk6RSRxe1aur&#10;aT3nTOKumlarajFPqJO3555C/FW5nqXFhlNikAnkpIrjQ4jlwdkw+QzO6OZeG5M3tN/dGmJHgUrP&#10;Zov6dpbfmkP/2TXl+GqKv1JyHEMYo/X5GIRCgcnkfsA3lg1gXy+AwKSAVFsjIpa9R/KC3XMmzB49&#10;ICNlx9YlamAt1on0nQhdcZdhC4teR6jf6H7Dl4lEJgcWxqZnKusXoaeNO8D0qWsGtjMH+ibgtJqt&#10;VssFZ41OOavnyCy4NRryXs5KrB84jdEVHtnhtCTY+E6U0zoRGavzPhmv/nNqfqAWpLLqskksJQRE&#10;Yqyio9i5sbfuydmYfZFDMwoQBlfMhPxL6jiqBsEXjIRmkgygRgY9ILFAIBEi2nyM8l8Aq3kOcQzm&#10;DFZK+0Y5+MsmE/4skGGd5NOrKEwmu1NHZZ5T5ZfLVap8d14VOabHAEz9UToireJpd8otlVWeTnau&#10;eUGbIfQcbvDyXkMTD4jmURAGDpAxRONXfFrj4M6NK3h09Oc/nSd7zAHccjZggEGEfxwEKWT1N4sJ&#10;sapmM8DGvJnNFzU29P5m9/7GHvpbh9ArjGsv8zLZR3NetuT675i12+QVV8JK+C5yHze3sQxWTGup&#10;tttshinnRXywT14m8FTV1A3Pp++C/KiTiEHxxZ2HnVh/aPdim15atz1E1+o8C97yOhYAEzLXdlRc&#10;GsHv99nq7X/OzV8AAAD//wMAUEsDBBQABgAIAAAAIQD3KFeE3gAAAAgBAAAPAAAAZHJzL2Rvd25y&#10;ZXYueG1sTI9BS8NAEIXvhf6HZQRv7a4VGxuzKVUUEYtgWvC6yU6T0OxsyG7b+O8dT3qc9x5vvpet&#10;R9eJMw6h9aThZq5AIFXetlRr2O9eZvcgQjRkTecJNXxjgHU+nWQmtf5Cn3guYi24hEJqNDQx9qmU&#10;oWrQmTD3PRJ7Bz84E/kcamkHc+Fy18mFUkvpTEv8oTE9PjVYHYuT03CsX9+3h6hC6T+K27dnP1bb&#10;r0etr6/GzQOIiGP8C8MvPqNDzkylP5ENotOwXHCQZcWL2F6tkgREyUKi7kDmmfw/IP8BAAD//wMA&#10;UEsBAi0AFAAGAAgAAAAhALaDOJL+AAAA4QEAABMAAAAAAAAAAAAAAAAAAAAAAFtDb250ZW50X1R5&#10;cGVzXS54bWxQSwECLQAUAAYACAAAACEAOP0h/9YAAACUAQAACwAAAAAAAAAAAAAAAAAvAQAAX3Jl&#10;bHMvLnJlbHNQSwECLQAUAAYACAAAACEA5a68SEkDAAC7BgAADgAAAAAAAAAAAAAAAAAuAgAAZHJz&#10;L2Uyb0RvYy54bWxQSwECLQAUAAYACAAAACEA9yhXhN4AAAAIAQAADwAAAAAAAAAAAAAAAACjBQAA&#10;ZHJzL2Rvd25yZXYueG1sUEsFBgAAAAAEAAQA8wAAAK4GAAAAAA==&#10;" adj="19852" fillcolor="#8faadc" stroked="f" strokeweight="1pt">
                <v:shadow on="t" color="black" opacity="18350f" offset="-5.40094mm,4.37361mm"/>
                <v:textbox>
                  <w:txbxContent>
                    <w:p w14:paraId="47E2BBA9" w14:textId="77777777" w:rsidR="00026B6D" w:rsidRPr="001D5C50" w:rsidRDefault="00026B6D" w:rsidP="00D039F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/>
                          <w:i/>
                          <w:sz w:val="22"/>
                        </w:rPr>
                      </w:pP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 xml:space="preserve">Davanje Mišljenja na zahtjev javnog funkcionera u slučaju sumnje 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u</w:t>
                      </w: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 xml:space="preserve"> postojanje sukoba interesa 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i u odnosu na ograničenja u vršenju javnih funkcija</w:t>
                      </w:r>
                    </w:p>
                    <w:p w14:paraId="60462AFE" w14:textId="77777777" w:rsidR="00026B6D" w:rsidRPr="001D5C50" w:rsidRDefault="00026B6D" w:rsidP="00D039FD">
                      <w:pPr>
                        <w:jc w:val="center"/>
                        <w:rPr>
                          <w:rFonts w:ascii="Cambria" w:hAnsi="Cambria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1F15">
        <w:rPr>
          <w:rFonts w:ascii="Cambria" w:eastAsiaTheme="majorEastAsia" w:hAnsi="Cambria" w:cstheme="majorBidi"/>
          <w:b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5DAC49" wp14:editId="31A766CE">
                <wp:simplePos x="0" y="0"/>
                <wp:positionH relativeFrom="column">
                  <wp:posOffset>285751</wp:posOffset>
                </wp:positionH>
                <wp:positionV relativeFrom="paragraph">
                  <wp:posOffset>567690</wp:posOffset>
                </wp:positionV>
                <wp:extent cx="6057900" cy="914400"/>
                <wp:effectExtent l="342900" t="57150" r="0" b="266700"/>
                <wp:wrapNone/>
                <wp:docPr id="74" name="Right Arrow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914400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7EEC41FD" w14:textId="77777777" w:rsidR="00026B6D" w:rsidRPr="001D5C50" w:rsidRDefault="00026B6D" w:rsidP="00D039F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/>
                                <w:i/>
                                <w:sz w:val="22"/>
                              </w:rPr>
                            </w:pP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Vođenje upravnih postupaka po službenoj dužnosti ili po inicijativi stranaka</w:t>
                            </w:r>
                          </w:p>
                          <w:p w14:paraId="48AC8072" w14:textId="77777777" w:rsidR="00026B6D" w:rsidRPr="00535731" w:rsidRDefault="00026B6D" w:rsidP="00D039FD">
                            <w:pPr>
                              <w:jc w:val="center"/>
                              <w:rPr>
                                <w:rFonts w:ascii="Cambria" w:hAnsi="Cambria"/>
                                <w:color w:val="E7E6E6" w:themeColor="backgroun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AC49" id="Right Arrow 74" o:spid="_x0000_s1032" type="#_x0000_t13" style="position:absolute;left:0;text-align:left;margin-left:22.5pt;margin-top:44.7pt;width:477pt;height:1in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z8QwMAALoGAAAOAAAAZHJzL2Uyb0RvYy54bWysVdtuEzEQfUfiH6x9p9mEtLmoKYpaFSEV&#10;qGgRzxOvN2vJN2wnm/L1HNubthQkJMTLxh7bM2fOnJmcvztoxfbCB2nNqhqf1BUThttGmu2q+np/&#10;/WZesRDJNKSsEavqQYTq3cXrV+e9W4qJ7axqhGdwYsKyd6uqi9EtR6PAO6EpnFgnDA5b6zVFbP12&#10;1Hjq4V2r0aSuz0a99Y3zlosQYL0qh9VF9t+2gsfPbRtEZGpVAVvMX5+/m/QdXZzTcuvJdZIPMOgf&#10;UGiSBkEfXV1RJLbz8jdXWnJvg23jCbd6ZNtWcpFzQDbj+kU2dx05kXMBOcE90hT+n1v+aX/rmWxW&#10;1WxaMUMaNfoit11ka+9tz2AFRb0LS9y8c7d+2AUsU76H1uv0i0zYIdP68EirOETGYTyrT2eLGuxz&#10;nC3G0ynWcDN6eu18iO+F1SwtVpVPAHL8zCntb0IsD44XU8hglWyupVJ547ebS+XZnlDoWb2+ms7y&#10;W7XTH21TzIhbItMSZuiimM+OZgAKxU0G94t/ZVgPfU9mOQ+CUltFESlpB+6C2VaM1BYtwKPPgY1N&#10;0ICalgn0FYWuhMtui+60jBC/knpVzROIIy3KpGciyxepp43d4epd1/Rso3b+CyHoeLpYzGcVa2Ti&#10;bHJajxfguJFQ93xaknqBaciu4MgB60Kwch0V6yQBGarznIzH+JmaX6AFLox42ySUHPrxNFTR+tjZ&#10;obWuvTUxx/IWvUgADKwYCfnXi/0gGpSg+EjeVJIBxMigBxALD55CRJcPWf7F4fg0pzgkc3RWSvsE&#10;Obi3TQb8kcCwTPLRIpLKYDdiL9R9qvx8nhXcHVdFjukxHKb2KA2RVvGwOeSOOkuhk2Vjmwd0GVLP&#10;6QbHryU0cYNsbslj3oALzND4GZ9WWYSzw6pinfU//mRP9zEGcFqxHvMLIvy+Iy/A6geDAZH7DAMv&#10;b6answli+Ocnm+cnZqcvLVIfY1o7npfpflTHZeut/oZRu05RcUSGI3aR+7C5jGWuYlhzsV7naxhy&#10;juKNuXM8OU9VTd1wf/hG3g06iZgTn+xx1tHyRbuXu+mlsetdtK3Ms+CJ16EAGJC5toPi0gR+vs+3&#10;nv5yLn4CAAD//wMAUEsDBBQABgAIAAAAIQAQpeg+4AAAAAkBAAAPAAAAZHJzL2Rvd25yZXYueG1s&#10;TI/NTsMwEITvSLyDtUjcqJM2pU2aTcWPOMABQeilNzdekgh7HcVuG94ec4Lj7Kxmvim3kzXiRKPv&#10;HSOkswQEceN0zy3C7uPpZg3CB8VaGceE8E0ettXlRakK7c78Tqc6tCKGsC8UQhfCUEjpm46s8jM3&#10;EEfv041WhSjHVupRnWO4NXKeJLfSqp5jQ6cGeuio+aqPFsE/3tcv+3ynn5fmbbV6rdNgshTx+mq6&#10;24AINIW/Z/jFj+hQRaaDO7L2wiBkyzglIKzzDET08zyPhwPCfLHIQFal/L+g+gEAAP//AwBQSwEC&#10;LQAUAAYACAAAACEAtoM4kv4AAADhAQAAEwAAAAAAAAAAAAAAAAAAAAAAW0NvbnRlbnRfVHlwZXNd&#10;LnhtbFBLAQItABQABgAIAAAAIQA4/SH/1gAAAJQBAAALAAAAAAAAAAAAAAAAAC8BAABfcmVscy8u&#10;cmVsc1BLAQItABQABgAIAAAAIQC1Xuz8QwMAALoGAAAOAAAAAAAAAAAAAAAAAC4CAABkcnMvZTJv&#10;RG9jLnhtbFBLAQItABQABgAIAAAAIQAQpeg+4AAAAAkBAAAPAAAAAAAAAAAAAAAAAJ0FAABkcnMv&#10;ZG93bnJldi54bWxQSwUGAAAAAAQABADzAAAAqgYAAAAA&#10;" adj="19970" fillcolor="#c5e0b4" stroked="f" strokeweight="1pt">
                <v:shadow on="t" color="black" opacity="18350f" offset="-5.40094mm,4.37361mm"/>
                <v:textbox>
                  <w:txbxContent>
                    <w:p w14:paraId="7EEC41FD" w14:textId="77777777" w:rsidR="00026B6D" w:rsidRPr="001D5C50" w:rsidRDefault="00026B6D" w:rsidP="00D039F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/>
                          <w:i/>
                          <w:sz w:val="22"/>
                        </w:rPr>
                      </w:pP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Vođenje upravnih postupaka po službenoj dužnosti ili po inicijativi stranaka</w:t>
                      </w:r>
                    </w:p>
                    <w:p w14:paraId="48AC8072" w14:textId="77777777" w:rsidR="00026B6D" w:rsidRPr="00535731" w:rsidRDefault="00026B6D" w:rsidP="00D039FD">
                      <w:pPr>
                        <w:jc w:val="center"/>
                        <w:rPr>
                          <w:rFonts w:ascii="Cambria" w:hAnsi="Cambria"/>
                          <w:color w:val="E7E6E6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1F15">
        <w:rPr>
          <w:rFonts w:ascii="Cambria" w:eastAsiaTheme="majorEastAsia" w:hAnsi="Cambria" w:cstheme="majorBidi"/>
          <w:b/>
          <w:noProof/>
          <w:color w:val="2F5496" w:themeColor="accent1" w:themeShade="BF"/>
          <w:sz w:val="24"/>
          <w:szCs w:val="24"/>
        </w:rPr>
        <w:drawing>
          <wp:inline distT="0" distB="0" distL="0" distR="0" wp14:anchorId="7E1FB118" wp14:editId="20D9D1C5">
            <wp:extent cx="5473700" cy="290830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2C2B70F" w14:textId="77777777" w:rsidR="00AF55D1" w:rsidRDefault="00AF55D1" w:rsidP="00D039FD">
      <w:pPr>
        <w:spacing w:after="0" w:line="240" w:lineRule="auto"/>
        <w:ind w:left="360"/>
        <w:jc w:val="both"/>
        <w:rPr>
          <w:rFonts w:ascii="Cambria" w:eastAsiaTheme="minorHAnsi" w:hAnsi="Cambria" w:cs="Times New Roman"/>
          <w:i/>
          <w:lang w:val="sr-Latn-ME"/>
        </w:rPr>
      </w:pPr>
    </w:p>
    <w:p w14:paraId="1155848B" w14:textId="2CEEDDE0" w:rsidR="00D039FD" w:rsidRPr="006D1F15" w:rsidRDefault="00D039FD" w:rsidP="00D039FD">
      <w:pPr>
        <w:spacing w:after="0" w:line="240" w:lineRule="auto"/>
        <w:ind w:left="360"/>
        <w:jc w:val="both"/>
        <w:rPr>
          <w:rFonts w:ascii="Cambria" w:eastAsiaTheme="minorHAnsi" w:hAnsi="Cambria" w:cs="Times New Roman"/>
          <w:i/>
          <w:lang w:val="sr-Latn-ME"/>
        </w:rPr>
      </w:pPr>
      <w:r w:rsidRPr="006D1F15">
        <w:rPr>
          <w:rFonts w:ascii="Cambria" w:eastAsiaTheme="minorHAnsi" w:hAnsi="Cambria" w:cs="Times New Roman"/>
          <w:i/>
          <w:lang w:val="sr-Latn-ME"/>
        </w:rPr>
        <w:t xml:space="preserve">Dijagram 1  – Proces rada Agencije u oblasti sprječavanja sukoba interesa </w:t>
      </w:r>
    </w:p>
    <w:p w14:paraId="18CA8D0F" w14:textId="4EF825F1" w:rsidR="00D039FD" w:rsidRDefault="00D039FD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20D467CF" w14:textId="57207AE6" w:rsidR="00AF55D1" w:rsidRDefault="00AF55D1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1417AF89" w14:textId="104A9EEF" w:rsidR="00AF55D1" w:rsidRDefault="00AF55D1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19BFF4DE" w14:textId="45DF4250" w:rsidR="00AF55D1" w:rsidRDefault="00AF55D1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20FFCBF5" w14:textId="1D02EA05" w:rsidR="00AF55D1" w:rsidRDefault="00AF55D1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13D887BA" w14:textId="1E5BDFDC" w:rsidR="00AF55D1" w:rsidRDefault="00AF55D1" w:rsidP="00D039FD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</w:p>
    <w:p w14:paraId="2D9233A5" w14:textId="77777777" w:rsidR="00D039FD" w:rsidRPr="00CD2EB9" w:rsidRDefault="00D039FD" w:rsidP="00414D72">
      <w:pPr>
        <w:pStyle w:val="ListParagraph"/>
        <w:numPr>
          <w:ilvl w:val="2"/>
          <w:numId w:val="3"/>
        </w:numPr>
        <w:spacing w:after="160" w:line="252" w:lineRule="auto"/>
        <w:ind w:hanging="180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CD2EB9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lastRenderedPageBreak/>
        <w:t>Rezultati rada</w:t>
      </w:r>
    </w:p>
    <w:p w14:paraId="3881E986" w14:textId="71F00A86" w:rsidR="00BE6C1E" w:rsidRDefault="00BE6C1E" w:rsidP="00BE6C1E">
      <w:pPr>
        <w:pStyle w:val="ListParagraph"/>
        <w:spacing w:before="120" w:line="276" w:lineRule="auto"/>
        <w:jc w:val="both"/>
        <w:rPr>
          <w:rFonts w:ascii="Cambria" w:hAnsi="Cambria" w:cs="Arial"/>
          <w:color w:val="5B9BD5" w:themeColor="accent5"/>
          <w:sz w:val="24"/>
          <w:szCs w:val="24"/>
          <w:shd w:val="clear" w:color="auto" w:fill="FFFFFF"/>
        </w:rPr>
      </w:pPr>
      <w:bookmarkStart w:id="6" w:name="_Toc6814958"/>
    </w:p>
    <w:p w14:paraId="6FA40A2C" w14:textId="77777777" w:rsidR="006C3606" w:rsidRPr="009D2063" w:rsidRDefault="006C3606" w:rsidP="006C3606">
      <w:pPr>
        <w:shd w:val="clear" w:color="auto" w:fill="FFFFFF" w:themeFill="background1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9D2063">
        <w:rPr>
          <w:rFonts w:ascii="Cambria" w:hAnsi="Cambria"/>
          <w:sz w:val="24"/>
          <w:szCs w:val="24"/>
          <w:lang w:val="sr-Latn-ME"/>
        </w:rPr>
        <w:t>Uprkos nedostatku administrativnih kapaciteta sa kojim je Odsjek za sprječavanje sukoba interesa permanentno suočen tokom cijele 2020. godine, i u trećem kvartalu uspješno su sprovedene sve aktivnosti koje spadaju u njegov djelokrug rada.</w:t>
      </w:r>
    </w:p>
    <w:p w14:paraId="0E4FCA78" w14:textId="721ED2AD" w:rsidR="006C3606" w:rsidRPr="009D2063" w:rsidRDefault="006C3606" w:rsidP="006C3606">
      <w:pPr>
        <w:spacing w:after="160" w:line="252" w:lineRule="auto"/>
        <w:rPr>
          <w:rFonts w:ascii="Cambria" w:eastAsiaTheme="minorHAnsi" w:hAnsi="Cambria" w:cs="Times New Roman"/>
          <w:color w:val="5B9BD5" w:themeColor="accent5"/>
          <w:sz w:val="24"/>
          <w:szCs w:val="24"/>
          <w:u w:val="single"/>
          <w:lang w:val="sr-Latn-ME"/>
        </w:rPr>
      </w:pPr>
    </w:p>
    <w:p w14:paraId="2617217C" w14:textId="77777777" w:rsidR="006C3606" w:rsidRPr="009D2063" w:rsidRDefault="006C3606" w:rsidP="006C3606">
      <w:pPr>
        <w:spacing w:after="160" w:line="252" w:lineRule="auto"/>
        <w:rPr>
          <w:rFonts w:ascii="Cambria" w:eastAsiaTheme="minorHAnsi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9D2063">
        <w:rPr>
          <w:rFonts w:ascii="Cambria" w:eastAsiaTheme="minorHAnsi" w:hAnsi="Cambria" w:cs="Times New Roman"/>
          <w:color w:val="5B9BD5" w:themeColor="accent5"/>
          <w:sz w:val="24"/>
          <w:szCs w:val="24"/>
          <w:u w:val="single"/>
          <w:lang w:val="sr-Latn-ME"/>
        </w:rPr>
        <w:t>Davanje Mišljenja u cilju sprječavanja sukoba interesa</w:t>
      </w:r>
    </w:p>
    <w:p w14:paraId="606C4BE4" w14:textId="065E8E26" w:rsidR="006C3606" w:rsidRPr="009D2063" w:rsidRDefault="006C3606" w:rsidP="006C3606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9D2063">
        <w:rPr>
          <w:rFonts w:ascii="Cambria" w:hAnsi="Cambria"/>
          <w:sz w:val="24"/>
          <w:szCs w:val="24"/>
          <w:lang w:val="sr-Latn-ME"/>
        </w:rPr>
        <w:t xml:space="preserve">Agencija je u III kvartalu 2020, postupajući po </w:t>
      </w:r>
      <w:r w:rsidR="00026B6D">
        <w:rPr>
          <w:rFonts w:ascii="Cambria" w:hAnsi="Cambria"/>
          <w:sz w:val="24"/>
          <w:szCs w:val="24"/>
          <w:lang w:val="sr-Latn-ME"/>
        </w:rPr>
        <w:t>svim primljenim</w:t>
      </w:r>
      <w:r w:rsidRPr="009D2063">
        <w:rPr>
          <w:rFonts w:ascii="Cambria" w:hAnsi="Cambria"/>
          <w:sz w:val="24"/>
          <w:szCs w:val="24"/>
          <w:lang w:val="sr-Latn-ME"/>
        </w:rPr>
        <w:t xml:space="preserve"> zahtjev</w:t>
      </w:r>
      <w:r w:rsidR="00026B6D">
        <w:rPr>
          <w:rFonts w:ascii="Cambria" w:hAnsi="Cambria"/>
          <w:sz w:val="24"/>
          <w:szCs w:val="24"/>
          <w:lang w:val="sr-Latn-ME"/>
        </w:rPr>
        <w:t>im</w:t>
      </w:r>
      <w:r w:rsidRPr="009D2063">
        <w:rPr>
          <w:rFonts w:ascii="Cambria" w:hAnsi="Cambria"/>
          <w:sz w:val="24"/>
          <w:szCs w:val="24"/>
          <w:lang w:val="sr-Latn-ME"/>
        </w:rPr>
        <w:t xml:space="preserve">a, </w:t>
      </w:r>
      <w:r w:rsidR="00026B6D">
        <w:rPr>
          <w:rFonts w:ascii="Cambria" w:hAnsi="Cambria"/>
          <w:b/>
          <w:sz w:val="24"/>
          <w:szCs w:val="24"/>
          <w:lang w:val="sr-Latn-ME"/>
        </w:rPr>
        <w:t>dala 22</w:t>
      </w:r>
      <w:r w:rsidRPr="009D2063">
        <w:rPr>
          <w:rFonts w:ascii="Cambria" w:hAnsi="Cambria"/>
          <w:b/>
          <w:sz w:val="24"/>
          <w:szCs w:val="24"/>
          <w:lang w:val="sr-Latn-ME"/>
        </w:rPr>
        <w:t xml:space="preserve"> Mišljenja </w:t>
      </w:r>
      <w:r w:rsidRPr="009D2063">
        <w:rPr>
          <w:rFonts w:ascii="Cambria" w:hAnsi="Cambria"/>
          <w:b/>
          <w:bCs/>
          <w:sz w:val="24"/>
          <w:szCs w:val="24"/>
          <w:lang w:val="sr-Latn-ME"/>
        </w:rPr>
        <w:t>o postojanju sukoba interesa i ograničenja u vršenju javnih funkcija</w:t>
      </w:r>
      <w:r w:rsidRPr="009D2063">
        <w:rPr>
          <w:rFonts w:ascii="Cambria" w:hAnsi="Cambria"/>
          <w:sz w:val="24"/>
          <w:szCs w:val="24"/>
          <w:lang w:val="sr-Latn-ME"/>
        </w:rPr>
        <w:t>.</w:t>
      </w:r>
    </w:p>
    <w:p w14:paraId="35A84C5C" w14:textId="77777777" w:rsidR="006C3606" w:rsidRPr="009D2063" w:rsidRDefault="006C3606" w:rsidP="006C3606">
      <w:pPr>
        <w:spacing w:before="240"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9D2063">
        <w:rPr>
          <w:rFonts w:ascii="Cambria" w:hAnsi="Cambria"/>
          <w:sz w:val="24"/>
          <w:szCs w:val="24"/>
          <w:lang w:val="sr-Latn-ME"/>
        </w:rPr>
        <w:t>Mišljenja Agencije odnosila su se prije svega na situacije u kojima može da se nađe javni funkcioner u toku vršenja javne funkcije: sukob interesa i izuzeće u raspravi i odlučivanju, ograničenja u vršenju funkcija, obavljanje nespojivih funkcija i poslova, članstvo u organima upravljanja, članstvo u radnim tijelima, primanje naknada, kao i na ograničenja po prestanku funkcije, zaključenju ugovora, primanje donacija, status javnih funkcionera.</w:t>
      </w:r>
    </w:p>
    <w:p w14:paraId="148639CB" w14:textId="77777777" w:rsidR="006C3606" w:rsidRPr="009D2063" w:rsidRDefault="006C3606" w:rsidP="006C3606">
      <w:pPr>
        <w:spacing w:before="240" w:after="0" w:line="276" w:lineRule="auto"/>
        <w:jc w:val="center"/>
        <w:rPr>
          <w:rFonts w:ascii="Cambria" w:hAnsi="Cambria"/>
          <w:sz w:val="24"/>
          <w:szCs w:val="24"/>
          <w:lang w:val="sr-Latn-ME"/>
        </w:rPr>
      </w:pPr>
      <w:r w:rsidRPr="009D2063">
        <w:rPr>
          <w:rFonts w:ascii="Cambria" w:eastAsiaTheme="minorHAnsi" w:hAnsi="Cambria" w:cs="Calibri"/>
          <w:noProof/>
          <w:spacing w:val="-1"/>
          <w:sz w:val="24"/>
          <w:szCs w:val="24"/>
        </w:rPr>
        <w:drawing>
          <wp:inline distT="0" distB="0" distL="0" distR="0" wp14:anchorId="1E8DB10E" wp14:editId="75C83BB3">
            <wp:extent cx="5457825" cy="2676525"/>
            <wp:effectExtent l="57150" t="57150" r="47625" b="476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C63E873" w14:textId="77777777" w:rsidR="006C3606" w:rsidRPr="009D2063" w:rsidRDefault="006C3606" w:rsidP="006C3606">
      <w:pPr>
        <w:spacing w:before="240" w:after="0" w:line="240" w:lineRule="auto"/>
        <w:jc w:val="center"/>
        <w:rPr>
          <w:rFonts w:ascii="Cambria" w:hAnsi="Cambria"/>
          <w:i/>
          <w:iCs/>
          <w:lang w:val="sr-Latn-ME"/>
        </w:rPr>
      </w:pPr>
      <w:r w:rsidRPr="00A4365E">
        <w:rPr>
          <w:rFonts w:ascii="Cambria" w:hAnsi="Cambria"/>
          <w:i/>
          <w:iCs/>
          <w:lang w:val="sr-Latn-ME"/>
        </w:rPr>
        <w:t>Grafikon 1</w:t>
      </w:r>
      <w:r w:rsidRPr="009D2063">
        <w:rPr>
          <w:rFonts w:ascii="Cambria" w:hAnsi="Cambria"/>
          <w:i/>
          <w:iCs/>
          <w:lang w:val="sr-Latn-ME"/>
        </w:rPr>
        <w:t xml:space="preserve"> – Broj datih mišljenja po kvartalima u 2019. i 2020. godini</w:t>
      </w:r>
    </w:p>
    <w:p w14:paraId="1FD97D77" w14:textId="77777777" w:rsidR="006C3606" w:rsidRPr="009D2063" w:rsidRDefault="006C3606" w:rsidP="006C3606">
      <w:pPr>
        <w:spacing w:before="240"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9D2063">
        <w:rPr>
          <w:rFonts w:ascii="Cambria" w:hAnsi="Cambria"/>
          <w:sz w:val="24"/>
          <w:szCs w:val="24"/>
          <w:lang w:val="sr-Latn-ME"/>
        </w:rPr>
        <w:t xml:space="preserve">S obzirom na rezultate nedavno održanih parlamentarnih i lokalnih izbora, shodno povećanju broja novoimenovanih javnih funkcionera, </w:t>
      </w:r>
      <w:r w:rsidRPr="009D2063">
        <w:rPr>
          <w:rFonts w:ascii="Cambria" w:hAnsi="Cambria"/>
          <w:b/>
          <w:sz w:val="24"/>
          <w:szCs w:val="24"/>
          <w:lang w:val="sr-Latn-ME"/>
        </w:rPr>
        <w:t>u periodu koji slijedi očekuje se povećan broj podnijetih zahtjeva, a samim tim i datih Mišljenja ASK</w:t>
      </w:r>
      <w:r w:rsidRPr="009D2063">
        <w:rPr>
          <w:rFonts w:ascii="Cambria" w:hAnsi="Cambria"/>
          <w:sz w:val="24"/>
          <w:szCs w:val="24"/>
          <w:lang w:val="sr-Latn-ME"/>
        </w:rPr>
        <w:t xml:space="preserve">. </w:t>
      </w:r>
    </w:p>
    <w:p w14:paraId="75AEF11B" w14:textId="77777777" w:rsidR="006C3606" w:rsidRPr="009D2063" w:rsidRDefault="006C3606" w:rsidP="006C3606">
      <w:pPr>
        <w:spacing w:before="240"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9D2063">
        <w:rPr>
          <w:rFonts w:ascii="Cambria" w:hAnsi="Cambria"/>
          <w:sz w:val="24"/>
          <w:szCs w:val="24"/>
          <w:lang w:val="sr-Latn-ME"/>
        </w:rPr>
        <w:t xml:space="preserve">Smanjenje broja podnijetih zahtjeva i datih Mišljenja u 2020. godini u odnosu na prethodne godine ukazuje na </w:t>
      </w:r>
      <w:r w:rsidRPr="009D2063">
        <w:rPr>
          <w:rFonts w:ascii="Cambria" w:hAnsi="Cambria"/>
          <w:b/>
          <w:sz w:val="24"/>
          <w:szCs w:val="24"/>
          <w:lang w:val="sr-Latn-ME"/>
        </w:rPr>
        <w:t>jačanje svijesti javnih funkcionera koji su u većem broju samoinicijativno podnosili ostavke i odricali se novčanih primanja</w:t>
      </w:r>
      <w:r w:rsidRPr="009D2063">
        <w:rPr>
          <w:rFonts w:ascii="Cambria" w:hAnsi="Cambria"/>
          <w:sz w:val="24"/>
          <w:szCs w:val="24"/>
          <w:lang w:val="sr-Latn-ME"/>
        </w:rPr>
        <w:t xml:space="preserve">, pa je u tom smislu </w:t>
      </w:r>
      <w:r w:rsidRPr="009D2063">
        <w:rPr>
          <w:rFonts w:ascii="Cambria" w:hAnsi="Cambria"/>
          <w:sz w:val="24"/>
          <w:szCs w:val="24"/>
          <w:lang w:val="sr-Latn-ME"/>
        </w:rPr>
        <w:lastRenderedPageBreak/>
        <w:t>svrsishodno dalje inte</w:t>
      </w:r>
      <w:r>
        <w:rPr>
          <w:rFonts w:ascii="Cambria" w:hAnsi="Cambria"/>
          <w:sz w:val="24"/>
          <w:szCs w:val="24"/>
          <w:lang w:val="sr-Latn-ME"/>
        </w:rPr>
        <w:t>n</w:t>
      </w:r>
      <w:r w:rsidRPr="009D2063">
        <w:rPr>
          <w:rFonts w:ascii="Cambria" w:hAnsi="Cambria"/>
          <w:sz w:val="24"/>
          <w:szCs w:val="24"/>
          <w:lang w:val="sr-Latn-ME"/>
        </w:rPr>
        <w:t>zivirati aktivnosti koje se odnose na jačanje svijesti i edukaciju zakonskih obveznika.</w:t>
      </w:r>
    </w:p>
    <w:p w14:paraId="53647F76" w14:textId="77777777" w:rsidR="006C3606" w:rsidRPr="009D2063" w:rsidRDefault="006C3606" w:rsidP="006C3606">
      <w:pPr>
        <w:spacing w:after="0" w:line="240" w:lineRule="auto"/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</w:p>
    <w:p w14:paraId="517AA603" w14:textId="5BAC2526" w:rsidR="006C3606" w:rsidRPr="009D2063" w:rsidRDefault="006C3606" w:rsidP="006C3606">
      <w:pPr>
        <w:spacing w:after="0" w:line="240" w:lineRule="auto"/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9D2063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Izvodi iz evidencija Agencije</w:t>
      </w:r>
    </w:p>
    <w:p w14:paraId="693F9A41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212121"/>
          <w:sz w:val="24"/>
          <w:szCs w:val="24"/>
          <w:lang w:val="sr-Latn-ME"/>
        </w:rPr>
      </w:pPr>
    </w:p>
    <w:p w14:paraId="480D8F4C" w14:textId="77777777" w:rsidR="006C3606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212121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212121"/>
          <w:sz w:val="24"/>
          <w:szCs w:val="24"/>
          <w:lang w:val="sr-Latn-ME"/>
        </w:rPr>
        <w:t>U skladu sa članom 42 ZSK,</w:t>
      </w:r>
      <w:r w:rsidRPr="009D2063">
        <w:rPr>
          <w:rFonts w:ascii="Cambria" w:eastAsia="Times New Roman" w:hAnsi="Cambria" w:cs="Segoe UI"/>
          <w:b/>
          <w:bCs/>
          <w:color w:val="212121"/>
          <w:sz w:val="24"/>
          <w:szCs w:val="24"/>
          <w:lang w:val="sr-Latn-ME"/>
        </w:rPr>
        <w:t xml:space="preserve">  </w:t>
      </w:r>
      <w:r w:rsidRPr="00812360">
        <w:rPr>
          <w:rFonts w:ascii="Cambria" w:eastAsia="Times New Roman" w:hAnsi="Cambria" w:cs="Segoe UI"/>
          <w:b/>
          <w:bCs/>
          <w:color w:val="212121"/>
          <w:sz w:val="24"/>
          <w:szCs w:val="24"/>
          <w:lang w:val="sr-Latn-ME"/>
        </w:rPr>
        <w:t>4 organa vlasti</w:t>
      </w:r>
      <w:r w:rsidRPr="00812360">
        <w:rPr>
          <w:rFonts w:ascii="Cambria" w:eastAsia="Times New Roman" w:hAnsi="Cambria" w:cs="Segoe UI"/>
          <w:b/>
          <w:color w:val="212121"/>
          <w:sz w:val="24"/>
          <w:szCs w:val="24"/>
          <w:lang w:val="sr-Latn-ME"/>
        </w:rPr>
        <w:t> su prije postupka izbora/imenovanja zahtijevali izvode iz evidencije Agencije za </w:t>
      </w:r>
      <w:r w:rsidRPr="00812360">
        <w:rPr>
          <w:rFonts w:ascii="Cambria" w:eastAsia="Times New Roman" w:hAnsi="Cambria" w:cs="Segoe UI"/>
          <w:b/>
          <w:bCs/>
          <w:color w:val="212121"/>
          <w:sz w:val="24"/>
          <w:szCs w:val="24"/>
          <w:lang w:val="sr-Latn-ME"/>
        </w:rPr>
        <w:t>11 lica</w:t>
      </w:r>
      <w:r w:rsidRPr="009D2063">
        <w:rPr>
          <w:rFonts w:ascii="Cambria" w:eastAsia="Times New Roman" w:hAnsi="Cambria" w:cs="Segoe UI"/>
          <w:color w:val="212121"/>
          <w:sz w:val="24"/>
          <w:szCs w:val="24"/>
          <w:lang w:val="sr-Latn-ME"/>
        </w:rPr>
        <w:t>,</w:t>
      </w:r>
      <w:r w:rsidRPr="009D2063">
        <w:rPr>
          <w:rFonts w:ascii="Cambria" w:eastAsia="Times New Roman" w:hAnsi="Cambria" w:cs="Segoe UI"/>
          <w:b/>
          <w:bCs/>
          <w:color w:val="212121"/>
          <w:sz w:val="24"/>
          <w:szCs w:val="24"/>
          <w:lang w:val="sr-Latn-ME"/>
        </w:rPr>
        <w:t> </w:t>
      </w:r>
      <w:r w:rsidRPr="009D2063">
        <w:rPr>
          <w:rFonts w:ascii="Cambria" w:eastAsia="Times New Roman" w:hAnsi="Cambria" w:cs="Segoe UI"/>
          <w:color w:val="212121"/>
          <w:sz w:val="24"/>
          <w:szCs w:val="24"/>
          <w:lang w:val="sr-Latn-ME"/>
        </w:rPr>
        <w:t>o tome da li su u posljednje četiri godine prije kandidovanja, u svojstvu javnog funkcionera, bili razriješeni javne funkcije zbog povrede odredbi Zakona, kako bi provjerili da li ima zakonskih smetnji za njihovo imenovanje i kako bi bilo spriječeno izvršenje odluka donijetih u sukobu interesa.</w:t>
      </w:r>
    </w:p>
    <w:p w14:paraId="4B3F2EBA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color w:val="212121"/>
          <w:lang w:val="sr-Latn-ME"/>
        </w:rPr>
      </w:pPr>
    </w:p>
    <w:p w14:paraId="51F0606C" w14:textId="77777777" w:rsidR="006C3606" w:rsidRPr="009D2063" w:rsidRDefault="006C3606" w:rsidP="006C3606">
      <w:pPr>
        <w:shd w:val="clear" w:color="auto" w:fill="FFFFFF"/>
        <w:spacing w:line="221" w:lineRule="atLeast"/>
        <w:jc w:val="both"/>
        <w:rPr>
          <w:rFonts w:ascii="Cambria" w:eastAsia="Times New Roman" w:hAnsi="Cambria" w:cs="Segoe UI"/>
          <w:color w:val="212121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212121"/>
          <w:sz w:val="24"/>
          <w:szCs w:val="24"/>
          <w:lang w:val="sr-Latn-ME"/>
        </w:rPr>
        <w:t xml:space="preserve">Agencija je </w:t>
      </w:r>
      <w:r w:rsidRPr="009D2063">
        <w:rPr>
          <w:rFonts w:ascii="Cambria" w:eastAsia="Times New Roman" w:hAnsi="Cambria" w:cs="Segoe UI"/>
          <w:b/>
          <w:color w:val="212121"/>
          <w:sz w:val="24"/>
          <w:szCs w:val="24"/>
          <w:lang w:val="sr-Latn-ME"/>
        </w:rPr>
        <w:t>konstatovala smetnje prilikom vršenja javne funkcije od strane jednog lica</w:t>
      </w:r>
      <w:r w:rsidRPr="009D2063">
        <w:rPr>
          <w:rFonts w:ascii="Cambria" w:eastAsia="Times New Roman" w:hAnsi="Cambria" w:cs="Segoe UI"/>
          <w:color w:val="212121"/>
          <w:sz w:val="24"/>
          <w:szCs w:val="24"/>
          <w:lang w:val="sr-Latn-ME"/>
        </w:rPr>
        <w:t xml:space="preserve"> za koje je tražen izvod i o tome obavijestila nadležni organ vlasti.</w:t>
      </w:r>
    </w:p>
    <w:p w14:paraId="0DAFFAAF" w14:textId="77777777" w:rsidR="006C3606" w:rsidRPr="009D2063" w:rsidRDefault="006C3606" w:rsidP="006C3606">
      <w:pPr>
        <w:shd w:val="clear" w:color="auto" w:fill="FFFFFF"/>
        <w:spacing w:line="221" w:lineRule="atLeast"/>
        <w:jc w:val="both"/>
        <w:rPr>
          <w:rFonts w:ascii="Cambria" w:eastAsia="Times New Roman" w:hAnsi="Cambria" w:cs="Segoe UI"/>
          <w:b/>
          <w:color w:val="212121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bCs/>
          <w:color w:val="212121"/>
          <w:sz w:val="24"/>
          <w:szCs w:val="24"/>
          <w:lang w:val="sr-Latn-ME"/>
        </w:rPr>
        <w:t xml:space="preserve">U odnosu na ranije postupanje Agencije u ovoj oblasti, kada su konstatovana ograničenja kod pojedinih kandidata koji apliciraju na javnu funkciju, </w:t>
      </w:r>
      <w:r w:rsidRPr="009D2063">
        <w:rPr>
          <w:rFonts w:ascii="Cambria" w:eastAsia="Times New Roman" w:hAnsi="Cambria" w:cs="Segoe UI"/>
          <w:b/>
          <w:color w:val="212121"/>
          <w:sz w:val="24"/>
          <w:szCs w:val="24"/>
          <w:lang w:val="sr-Latn-ME"/>
        </w:rPr>
        <w:t>smanjen je broj lica koja se kandiduju na javne funkcije a postoje zakonska ograničenja da istu nastave da vrše u skladu sa odredbama ZSK.</w:t>
      </w:r>
    </w:p>
    <w:p w14:paraId="3330D12F" w14:textId="659CE878" w:rsidR="006C3606" w:rsidRPr="00C53A07" w:rsidRDefault="006C3606" w:rsidP="006C3606">
      <w:pPr>
        <w:jc w:val="both"/>
        <w:rPr>
          <w:rFonts w:ascii="Cambria" w:eastAsia="Times New Roman" w:hAnsi="Cambria" w:cs="Segoe UI"/>
          <w:color w:val="212121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212121"/>
          <w:sz w:val="24"/>
          <w:szCs w:val="24"/>
          <w:lang w:val="sr-Latn-ME"/>
        </w:rPr>
        <w:t xml:space="preserve">Nakon pokretanja upravnog postupka pred Agencijom, </w:t>
      </w:r>
      <w:r w:rsidR="00620DB9">
        <w:rPr>
          <w:rFonts w:ascii="Cambria" w:eastAsia="Times New Roman" w:hAnsi="Cambria" w:cs="Segoe UI"/>
          <w:b/>
          <w:color w:val="212121"/>
          <w:sz w:val="24"/>
          <w:szCs w:val="24"/>
          <w:lang w:val="sr-Latn-ME"/>
        </w:rPr>
        <w:t>4</w:t>
      </w:r>
      <w:r w:rsidRPr="009D2063">
        <w:rPr>
          <w:rFonts w:ascii="Cambria" w:eastAsia="Times New Roman" w:hAnsi="Cambria" w:cs="Segoe UI"/>
          <w:b/>
          <w:color w:val="212121"/>
          <w:sz w:val="24"/>
          <w:szCs w:val="24"/>
          <w:lang w:val="sr-Latn-ME"/>
        </w:rPr>
        <w:t xml:space="preserve"> javna funkcionera podnijela su ostavke na dužnosti u privrednim društvima, </w:t>
      </w:r>
      <w:r w:rsidRPr="009D2063">
        <w:rPr>
          <w:rFonts w:ascii="Cambria" w:eastAsia="Times New Roman" w:hAnsi="Cambria" w:cs="Segoe UI"/>
          <w:color w:val="212121"/>
          <w:sz w:val="24"/>
          <w:szCs w:val="24"/>
          <w:lang w:val="sr-Latn-ME"/>
        </w:rPr>
        <w:t xml:space="preserve">odnosno izvršila prenos upravljačkih prava. </w:t>
      </w:r>
    </w:p>
    <w:p w14:paraId="72D5C818" w14:textId="77777777" w:rsidR="006C3606" w:rsidRPr="009D2063" w:rsidRDefault="006C3606" w:rsidP="006C3606">
      <w:pPr>
        <w:spacing w:after="160" w:line="252" w:lineRule="auto"/>
        <w:jc w:val="both"/>
        <w:rPr>
          <w:rFonts w:ascii="Cambria" w:eastAsiaTheme="minorHAnsi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9D2063">
        <w:rPr>
          <w:rFonts w:ascii="Cambria" w:eastAsiaTheme="minorHAnsi" w:hAnsi="Cambria" w:cs="Times New Roman"/>
          <w:color w:val="5B9BD5" w:themeColor="accent5"/>
          <w:sz w:val="24"/>
          <w:szCs w:val="24"/>
          <w:u w:val="single"/>
          <w:lang w:val="sr-Latn-ME"/>
        </w:rPr>
        <w:t xml:space="preserve">Upravni postupci  u vezi sprječavanja sukoba interesa/ograničenja u vršenju javnih funkcija </w:t>
      </w:r>
    </w:p>
    <w:p w14:paraId="0E6A40A0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 xml:space="preserve">U trećem kvartalu 2020. godine </w:t>
      </w:r>
      <w:r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 xml:space="preserve">nadležni </w:t>
      </w: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>Odsjek je uz maksimalne napore na održavanju kontinuiteta u radu nastavio proaktivno postupanje u dijelu otkrivanja sukoba interesa, nezakonitog zaključenja ugovora i sticanja protivpravne imovinske koristi.</w:t>
      </w:r>
    </w:p>
    <w:p w14:paraId="1D3DF000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FF0000"/>
          <w:sz w:val="24"/>
          <w:szCs w:val="24"/>
          <w:lang w:val="sr-Latn-ME"/>
        </w:rPr>
      </w:pPr>
    </w:p>
    <w:p w14:paraId="6C2CFA7A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 xml:space="preserve">U izvještajnom periodu </w:t>
      </w:r>
      <w:r w:rsidRPr="009D2063">
        <w:rPr>
          <w:rFonts w:ascii="Cambria" w:eastAsia="Times New Roman" w:hAnsi="Cambria" w:cs="Segoe UI"/>
          <w:b/>
          <w:color w:val="000000" w:themeColor="text1"/>
          <w:sz w:val="24"/>
          <w:szCs w:val="24"/>
          <w:lang w:val="sr-Latn-ME"/>
        </w:rPr>
        <w:t xml:space="preserve">pred Odsjekom su vođeni postupci u odnosu na 16 javnih funkcionera koji su bili  predmet provjere sukoba interesa (6) i ograničenja u vršenju javnih funkcija (10). </w:t>
      </w: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>Po službenoj dužnosti pokrenuto je 10 postupaka, a 6 po zahtjevima drugih pravnih i fizičkih lica.</w:t>
      </w:r>
    </w:p>
    <w:p w14:paraId="1492094B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FF0000"/>
          <w:sz w:val="24"/>
          <w:szCs w:val="24"/>
          <w:lang w:val="sr-Latn-ME"/>
        </w:rPr>
      </w:pPr>
    </w:p>
    <w:p w14:paraId="417B362C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 xml:space="preserve">Dva predmeta, u vezi postupanja dva javna funkcionera, proslijeđena su nadležnom organu, koji je utvrdio nepravilnosti u postupanju. </w:t>
      </w:r>
    </w:p>
    <w:p w14:paraId="2EDA0B1B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FF0000"/>
          <w:sz w:val="24"/>
          <w:szCs w:val="24"/>
          <w:lang w:val="sr-Latn-ME"/>
        </w:rPr>
      </w:pPr>
    </w:p>
    <w:p w14:paraId="7DE8CB78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i/>
          <w:color w:val="212121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>Napominjemo da je veći broj predmeta vođenih po službenoj dužnosti (</w:t>
      </w:r>
      <w:r w:rsidRPr="009D2063">
        <w:rPr>
          <w:rFonts w:ascii="Cambria" w:eastAsia="Times New Roman" w:hAnsi="Cambria" w:cs="Segoe UI"/>
          <w:b/>
          <w:color w:val="000000" w:themeColor="text1"/>
          <w:sz w:val="24"/>
          <w:szCs w:val="24"/>
          <w:lang w:val="sr-Latn-ME"/>
        </w:rPr>
        <w:t>10, u odnosu na 5 iz II kvartala</w:t>
      </w: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>) uslijedio kao posljedica prekida epidemije COVIDA 19 u julu. Stranke su zbog novonastale situacije pozvane da se shodno odredbi člana 34 Z</w:t>
      </w:r>
      <w:r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>SK</w:t>
      </w: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 xml:space="preserve"> izjasne pisanim putem, u roku od 15 dana od dana prijema zahtjeva ASK, a u pojedinim slučajevima instistirale su da im se omogući usmena rasprava u cilju zaštite njihovih prava, odnosno pravnih interesa, što je moralo biti uvaženo kao jedno od osnovnih načela propisanih ZUP-om. Agencija je prije saslušanja pristupila prikupljanju dokaza od drugih državnih organa kako bi u toku rasprave prezentovala strankama dokaze na izjašnjenje. </w:t>
      </w:r>
      <w:r w:rsidRPr="009D2063">
        <w:rPr>
          <w:rFonts w:ascii="Cambria" w:eastAsia="Times New Roman" w:hAnsi="Cambria" w:cs="Segoe UI"/>
          <w:b/>
          <w:color w:val="000000" w:themeColor="text1"/>
          <w:sz w:val="24"/>
          <w:szCs w:val="24"/>
          <w:lang w:val="sr-Latn-ME"/>
        </w:rPr>
        <w:t>Kao rezultat svega toga pokrenuti postupci nisu okončani u izvještajnom periodu</w:t>
      </w:r>
      <w:r w:rsidRPr="009D2063">
        <w:rPr>
          <w:rFonts w:ascii="Cambria" w:eastAsia="Times New Roman" w:hAnsi="Cambria" w:cs="Segoe UI"/>
          <w:color w:val="000000" w:themeColor="text1"/>
          <w:sz w:val="24"/>
          <w:szCs w:val="24"/>
          <w:lang w:val="sr-Latn-ME"/>
        </w:rPr>
        <w:t xml:space="preserve">. </w:t>
      </w:r>
    </w:p>
    <w:p w14:paraId="66D2B16E" w14:textId="77777777" w:rsidR="006C3606" w:rsidRPr="009D2063" w:rsidRDefault="006C3606" w:rsidP="006C3606">
      <w:pPr>
        <w:shd w:val="clear" w:color="auto" w:fill="FFFFFF"/>
        <w:spacing w:line="221" w:lineRule="atLeast"/>
        <w:jc w:val="both"/>
        <w:rPr>
          <w:rFonts w:ascii="Cambria" w:eastAsia="Times New Roman" w:hAnsi="Cambria" w:cs="Segoe UI"/>
          <w:color w:val="5B9BD5" w:themeColor="accent5"/>
          <w:sz w:val="24"/>
          <w:szCs w:val="24"/>
          <w:u w:val="single"/>
          <w:lang w:val="sr-Latn-ME"/>
        </w:rPr>
      </w:pPr>
    </w:p>
    <w:p w14:paraId="3BEDA619" w14:textId="3450921B" w:rsidR="006C3606" w:rsidRPr="009D2063" w:rsidRDefault="006C3606" w:rsidP="006C3606">
      <w:pPr>
        <w:shd w:val="clear" w:color="auto" w:fill="FFFFFF"/>
        <w:spacing w:line="221" w:lineRule="atLeast"/>
        <w:jc w:val="both"/>
        <w:rPr>
          <w:rFonts w:ascii="Cambria" w:eastAsia="Times New Roman" w:hAnsi="Cambria" w:cs="Segoe UI"/>
          <w:color w:val="5B9BD5" w:themeColor="accent5"/>
          <w:sz w:val="24"/>
          <w:szCs w:val="24"/>
          <w:u w:val="single"/>
          <w:lang w:val="sr-Latn-ME"/>
        </w:rPr>
      </w:pPr>
      <w:r w:rsidRPr="009D2063">
        <w:rPr>
          <w:rFonts w:ascii="Cambria" w:eastAsia="Times New Roman" w:hAnsi="Cambria" w:cs="Segoe UI"/>
          <w:color w:val="5B9BD5" w:themeColor="accent5"/>
          <w:sz w:val="24"/>
          <w:szCs w:val="24"/>
          <w:u w:val="single"/>
          <w:lang w:val="sr-Latn-ME"/>
        </w:rPr>
        <w:lastRenderedPageBreak/>
        <w:t>Ostavke na osnovu Mišljenja/Odluka</w:t>
      </w:r>
    </w:p>
    <w:p w14:paraId="47DDE7A1" w14:textId="77777777" w:rsidR="00AF55D1" w:rsidRDefault="00AF55D1" w:rsidP="006C3606">
      <w:pPr>
        <w:shd w:val="clear" w:color="auto" w:fill="FFFFFF"/>
        <w:spacing w:line="221" w:lineRule="atLeast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</w:p>
    <w:p w14:paraId="40A7EC05" w14:textId="1275AF97" w:rsidR="006C3606" w:rsidRPr="009D2063" w:rsidRDefault="006C3606" w:rsidP="006C3606">
      <w:pPr>
        <w:shd w:val="clear" w:color="auto" w:fill="FFFFFF"/>
        <w:spacing w:line="221" w:lineRule="atLeast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>Nakon datih Mišljenja i donijetih Odluka Agencije, u III kvartalu </w:t>
      </w:r>
      <w:r w:rsidRPr="009D2063">
        <w:rPr>
          <w:rFonts w:ascii="Cambria" w:eastAsia="Times New Roman" w:hAnsi="Cambria" w:cs="Segoe UI"/>
          <w:b/>
          <w:bCs/>
          <w:sz w:val="24"/>
          <w:szCs w:val="24"/>
          <w:lang w:val="sr-Latn-ME"/>
        </w:rPr>
        <w:t>podnijeto je 7 ostavki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> </w:t>
      </w:r>
      <w:r w:rsidRPr="00812360">
        <w:rPr>
          <w:rFonts w:ascii="Cambria" w:eastAsia="Times New Roman" w:hAnsi="Cambria" w:cs="Segoe UI"/>
          <w:b/>
          <w:sz w:val="24"/>
          <w:szCs w:val="24"/>
          <w:lang w:val="sr-Latn-ME"/>
        </w:rPr>
        <w:t>na javne funkcije od strane 6 javnih funkcionera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>.</w:t>
      </w:r>
    </w:p>
    <w:p w14:paraId="05165A88" w14:textId="77777777" w:rsidR="006C3606" w:rsidRPr="009D2063" w:rsidRDefault="006C3606" w:rsidP="006C3606">
      <w:pPr>
        <w:shd w:val="clear" w:color="auto" w:fill="FFFFFF"/>
        <w:spacing w:line="221" w:lineRule="atLeast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</w:p>
    <w:p w14:paraId="459BB74C" w14:textId="77777777" w:rsidR="006C3606" w:rsidRPr="009D2063" w:rsidRDefault="006C3606" w:rsidP="006C3606">
      <w:pPr>
        <w:shd w:val="clear" w:color="auto" w:fill="FFFFFF"/>
        <w:spacing w:line="221" w:lineRule="atLeast"/>
        <w:jc w:val="center"/>
        <w:rPr>
          <w:rFonts w:ascii="Cambria" w:eastAsia="Times New Roman" w:hAnsi="Cambria" w:cs="Segoe UI"/>
          <w:sz w:val="24"/>
          <w:szCs w:val="24"/>
          <w:lang w:val="sr-Latn-ME"/>
        </w:rPr>
      </w:pPr>
      <w:r w:rsidRPr="006C3606">
        <w:rPr>
          <w:rFonts w:ascii="Cambria" w:eastAsiaTheme="minorHAnsi" w:hAnsi="Cambria" w:cs="Calibri"/>
          <w:noProof/>
          <w:spacing w:val="-1"/>
          <w:sz w:val="24"/>
          <w:szCs w:val="24"/>
        </w:rPr>
        <w:drawing>
          <wp:inline distT="0" distB="0" distL="0" distR="0" wp14:anchorId="4C9759E0" wp14:editId="3A9A08F5">
            <wp:extent cx="5457825" cy="2676525"/>
            <wp:effectExtent l="57150" t="57150" r="47625" b="476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D3B8AD" w14:textId="77777777" w:rsidR="006C3606" w:rsidRPr="009D2063" w:rsidRDefault="006C3606" w:rsidP="006C3606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"/>
          <w:i/>
          <w:lang w:val="sr-Latn-ME"/>
        </w:rPr>
      </w:pPr>
      <w:r w:rsidRPr="009D2063">
        <w:rPr>
          <w:rFonts w:ascii="Cambria" w:eastAsia="Times New Roman" w:hAnsi="Cambria" w:cs="Segoe UI"/>
          <w:i/>
          <w:lang w:val="sr-Latn-ME"/>
        </w:rPr>
        <w:t>Grafikon 2 – Broj ostavki javnih funkcionera po kvartalima u 2019. i 2020.</w:t>
      </w:r>
    </w:p>
    <w:p w14:paraId="32608510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i/>
          <w:color w:val="5B9BD5"/>
          <w:sz w:val="24"/>
          <w:szCs w:val="24"/>
          <w:u w:val="single"/>
          <w:lang w:val="sr-Latn-ME"/>
        </w:rPr>
      </w:pPr>
    </w:p>
    <w:p w14:paraId="3BDD83D7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color w:val="5B9BD5" w:themeColor="accent5"/>
          <w:lang w:val="sr-Latn-ME"/>
        </w:rPr>
      </w:pPr>
      <w:r w:rsidRPr="009D2063">
        <w:rPr>
          <w:rFonts w:ascii="Cambria" w:eastAsia="Times New Roman" w:hAnsi="Cambria" w:cs="Segoe UI"/>
          <w:color w:val="5B9BD5" w:themeColor="accent5"/>
          <w:sz w:val="24"/>
          <w:szCs w:val="24"/>
          <w:u w:val="single"/>
          <w:lang w:val="sr-Latn-ME"/>
        </w:rPr>
        <w:t>Administrativne sankcije</w:t>
      </w:r>
    </w:p>
    <w:p w14:paraId="3C17B575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color w:val="212121"/>
          <w:sz w:val="24"/>
          <w:szCs w:val="24"/>
          <w:lang w:val="sr-Latn-ME"/>
        </w:rPr>
      </w:pPr>
    </w:p>
    <w:p w14:paraId="749927FC" w14:textId="77777777" w:rsidR="006C3606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b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Kad je u pitanju </w:t>
      </w:r>
      <w:r w:rsidRPr="009D2063">
        <w:rPr>
          <w:rFonts w:ascii="Cambria" w:eastAsia="Times New Roman" w:hAnsi="Cambria" w:cs="Segoe UI"/>
          <w:b/>
          <w:sz w:val="24"/>
          <w:szCs w:val="24"/>
          <w:lang w:val="sr-Latn-ME"/>
        </w:rPr>
        <w:t>izricanje disciplinskih mjera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 u dijelu sprječavanja sukoba interesa i ograničenja u vršenju javnih funkcija, nakon donijetih konačnih Odluka u vezi sprječavanja sukoba interesa javnih funkcionera </w:t>
      </w:r>
      <w:r w:rsidRPr="009D2063">
        <w:rPr>
          <w:rFonts w:ascii="Cambria" w:eastAsia="Times New Roman" w:hAnsi="Cambria" w:cs="Segoe UI"/>
          <w:b/>
          <w:sz w:val="24"/>
          <w:szCs w:val="24"/>
          <w:lang w:val="sr-Latn-ME"/>
        </w:rPr>
        <w:t>organi vlasti su postupili u 6 predmeta</w:t>
      </w:r>
      <w:r>
        <w:rPr>
          <w:rFonts w:ascii="Cambria" w:eastAsia="Times New Roman" w:hAnsi="Cambria" w:cs="Segoe UI"/>
          <w:b/>
          <w:sz w:val="24"/>
          <w:szCs w:val="24"/>
          <w:lang w:val="sr-Latn-ME"/>
        </w:rPr>
        <w:t>:</w:t>
      </w:r>
    </w:p>
    <w:p w14:paraId="329FF0A0" w14:textId="77777777" w:rsidR="006C3606" w:rsidRPr="005E7D7B" w:rsidRDefault="006C3606" w:rsidP="00414D72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b/>
          <w:sz w:val="24"/>
          <w:szCs w:val="24"/>
          <w:lang w:val="sr-Latn-ME"/>
        </w:rPr>
      </w:pPr>
      <w:r w:rsidRPr="005E7D7B">
        <w:rPr>
          <w:rFonts w:ascii="Cambria" w:eastAsia="Times New Roman" w:hAnsi="Cambria" w:cs="Segoe UI"/>
          <w:b/>
          <w:sz w:val="24"/>
          <w:szCs w:val="24"/>
          <w:lang w:val="sr-Latn-ME"/>
        </w:rPr>
        <w:t xml:space="preserve">za 2 javna funkcionera </w:t>
      </w:r>
      <w:r w:rsidRPr="005E7D7B">
        <w:rPr>
          <w:rFonts w:ascii="Cambria" w:eastAsia="Times New Roman" w:hAnsi="Cambria" w:cs="Segoe UI"/>
          <w:sz w:val="24"/>
          <w:szCs w:val="24"/>
          <w:lang w:val="sr-Latn-ME"/>
        </w:rPr>
        <w:t>(jedan na državnom i jedan na lokalnom nivou)</w:t>
      </w:r>
      <w:r>
        <w:rPr>
          <w:rFonts w:ascii="Cambria" w:eastAsia="Times New Roman" w:hAnsi="Cambria" w:cs="Segoe UI"/>
          <w:sz w:val="24"/>
          <w:szCs w:val="24"/>
          <w:lang w:val="sr-Latn-ME"/>
        </w:rPr>
        <w:t xml:space="preserve"> organi su </w:t>
      </w:r>
      <w:r w:rsidRPr="005E7D7B">
        <w:rPr>
          <w:rFonts w:ascii="Cambria" w:eastAsia="Times New Roman" w:hAnsi="Cambria" w:cs="Segoe UI"/>
          <w:b/>
          <w:sz w:val="24"/>
          <w:szCs w:val="24"/>
          <w:lang w:val="sr-Latn-ME"/>
        </w:rPr>
        <w:t xml:space="preserve"> konstatovali prestanak mandata</w:t>
      </w:r>
      <w:r>
        <w:rPr>
          <w:rFonts w:ascii="Cambria" w:eastAsia="Times New Roman" w:hAnsi="Cambria" w:cs="Segoe UI"/>
          <w:b/>
          <w:sz w:val="24"/>
          <w:szCs w:val="24"/>
          <w:lang w:val="sr-Latn-ME"/>
        </w:rPr>
        <w:t>;</w:t>
      </w:r>
    </w:p>
    <w:p w14:paraId="3CDEEA30" w14:textId="77777777" w:rsidR="006C3606" w:rsidRPr="005E7D7B" w:rsidRDefault="006C3606" w:rsidP="00414D72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  <w:r>
        <w:rPr>
          <w:rFonts w:ascii="Cambria" w:eastAsia="Times New Roman" w:hAnsi="Cambria" w:cs="Segoe UI"/>
          <w:sz w:val="24"/>
          <w:szCs w:val="24"/>
          <w:lang w:val="sr-Latn-ME"/>
        </w:rPr>
        <w:t>u</w:t>
      </w:r>
      <w:r w:rsidRPr="005E7D7B">
        <w:rPr>
          <w:rFonts w:ascii="Cambria" w:eastAsia="Times New Roman" w:hAnsi="Cambria" w:cs="Segoe UI"/>
          <w:sz w:val="24"/>
          <w:szCs w:val="24"/>
          <w:lang w:val="sr-Latn-ME"/>
        </w:rPr>
        <w:t xml:space="preserve"> </w:t>
      </w:r>
      <w:r w:rsidRPr="005E7D7B">
        <w:rPr>
          <w:rFonts w:ascii="Cambria" w:eastAsia="Times New Roman" w:hAnsi="Cambria" w:cs="Segoe UI"/>
          <w:b/>
          <w:sz w:val="24"/>
          <w:szCs w:val="24"/>
          <w:lang w:val="sr-Latn-ME"/>
        </w:rPr>
        <w:t>3 predmeta</w:t>
      </w:r>
      <w:r w:rsidRPr="005E7D7B">
        <w:rPr>
          <w:rFonts w:ascii="Cambria" w:eastAsia="Times New Roman" w:hAnsi="Cambria" w:cs="Segoe UI"/>
          <w:sz w:val="24"/>
          <w:szCs w:val="24"/>
          <w:lang w:val="sr-Latn-ME"/>
        </w:rPr>
        <w:t xml:space="preserve"> organi vlasti su </w:t>
      </w:r>
      <w:r w:rsidRPr="005E7D7B">
        <w:rPr>
          <w:rFonts w:ascii="Cambria" w:eastAsia="Times New Roman" w:hAnsi="Cambria" w:cs="Segoe UI"/>
          <w:b/>
          <w:sz w:val="24"/>
          <w:szCs w:val="24"/>
          <w:lang w:val="sr-Latn-ME"/>
        </w:rPr>
        <w:t>obavijestili o namjeri o daljem postupanju</w:t>
      </w:r>
      <w:r w:rsidRPr="005E7D7B">
        <w:rPr>
          <w:rFonts w:ascii="Cambria" w:eastAsia="Times New Roman" w:hAnsi="Cambria" w:cs="Segoe UI"/>
          <w:sz w:val="24"/>
          <w:szCs w:val="24"/>
          <w:lang w:val="sr-Latn-ME"/>
        </w:rPr>
        <w:t xml:space="preserve"> (1 je proslijeđen nadležnom ministarstvu na dalje postupanje)</w:t>
      </w:r>
      <w:r>
        <w:rPr>
          <w:rFonts w:ascii="Cambria" w:eastAsia="Times New Roman" w:hAnsi="Cambria" w:cs="Segoe UI"/>
          <w:sz w:val="24"/>
          <w:szCs w:val="24"/>
          <w:lang w:val="sr-Latn-ME"/>
        </w:rPr>
        <w:t>;</w:t>
      </w:r>
      <w:r w:rsidRPr="005E7D7B">
        <w:rPr>
          <w:rFonts w:ascii="Cambria" w:eastAsia="Times New Roman" w:hAnsi="Cambria" w:cs="Segoe UI"/>
          <w:sz w:val="24"/>
          <w:szCs w:val="24"/>
          <w:lang w:val="sr-Latn-ME"/>
        </w:rPr>
        <w:t xml:space="preserve"> </w:t>
      </w:r>
    </w:p>
    <w:p w14:paraId="4ECB18E4" w14:textId="77777777" w:rsidR="006C3606" w:rsidRPr="005E7D7B" w:rsidRDefault="006C3606" w:rsidP="00414D72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  <w:r w:rsidRPr="005E7D7B">
        <w:rPr>
          <w:rFonts w:ascii="Cambria" w:eastAsia="Times New Roman" w:hAnsi="Cambria" w:cs="Segoe UI"/>
          <w:sz w:val="24"/>
          <w:szCs w:val="24"/>
          <w:lang w:val="sr-Latn-ME"/>
        </w:rPr>
        <w:t xml:space="preserve">a u </w:t>
      </w:r>
      <w:r w:rsidRPr="000166A9">
        <w:rPr>
          <w:rFonts w:ascii="Cambria" w:eastAsia="Times New Roman" w:hAnsi="Cambria" w:cs="Segoe UI"/>
          <w:b/>
          <w:sz w:val="24"/>
          <w:szCs w:val="24"/>
          <w:lang w:val="sr-Latn-ME"/>
        </w:rPr>
        <w:t>jednom je izrečena opomena sa mjerom upozorenja</w:t>
      </w:r>
      <w:r w:rsidRPr="005E7D7B">
        <w:rPr>
          <w:rFonts w:ascii="Cambria" w:eastAsia="Times New Roman" w:hAnsi="Cambria" w:cs="Segoe UI"/>
          <w:sz w:val="24"/>
          <w:szCs w:val="24"/>
          <w:lang w:val="sr-Latn-ME"/>
        </w:rPr>
        <w:t>.</w:t>
      </w:r>
    </w:p>
    <w:p w14:paraId="6086BA6B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</w:p>
    <w:p w14:paraId="2BAA81AD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>Uprkos pandemiji virusa COVID 19, organi vlasti su u većini slučajeva postupali po zahtjevima Agencije u vezi sa utvrđenim kršenjima za predmete iz 2020. godine, iako je u pojedinim slučajevima ASK dostavljala i urgencije za postupanje.</w:t>
      </w:r>
    </w:p>
    <w:p w14:paraId="473D856A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</w:p>
    <w:p w14:paraId="1E341CDC" w14:textId="09B7481C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color w:val="5B9BD5" w:themeColor="accent5"/>
          <w:lang w:val="sr-Latn-ME"/>
        </w:rPr>
      </w:pPr>
      <w:r w:rsidRPr="009D2063">
        <w:rPr>
          <w:rFonts w:ascii="Cambria" w:eastAsia="Times New Roman" w:hAnsi="Cambria" w:cs="Segoe UI"/>
          <w:color w:val="5B9BD5" w:themeColor="accent5"/>
          <w:sz w:val="24"/>
          <w:szCs w:val="24"/>
          <w:u w:val="single"/>
          <w:lang w:val="sr-Latn-ME"/>
        </w:rPr>
        <w:t>Postupanje Upravnog suda</w:t>
      </w:r>
    </w:p>
    <w:p w14:paraId="5043E63C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</w:p>
    <w:p w14:paraId="57E45C1E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Upravni sud je donio presudu u predmetu iz 2018. godine kojom je ukinuo i vratio na ponovni postupak akt ASK, jer, po nalaženju suda, Agencija nije u odnosu na zahtjev 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lastRenderedPageBreak/>
        <w:t xml:space="preserve">organizacije </w:t>
      </w:r>
      <w:r>
        <w:rPr>
          <w:rFonts w:ascii="Cambria" w:eastAsia="Times New Roman" w:hAnsi="Cambria" w:cs="Segoe UI"/>
          <w:sz w:val="24"/>
          <w:szCs w:val="24"/>
          <w:lang w:val="sr-Latn-ME"/>
        </w:rPr>
        <w:t>,,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Kod”, koji se tiče postupanja bivšeg premijera kao javnog funkcionera, sprovela postupak u skladu sa odredbama ZSK. </w:t>
      </w:r>
    </w:p>
    <w:p w14:paraId="6EAEE04F" w14:textId="77777777" w:rsidR="006C3606" w:rsidRPr="009D2063" w:rsidRDefault="006C3606" w:rsidP="006C3606">
      <w:pPr>
        <w:shd w:val="clear" w:color="auto" w:fill="FFFFFF"/>
        <w:spacing w:after="0" w:line="240" w:lineRule="auto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</w:p>
    <w:p w14:paraId="45E028BD" w14:textId="77777777" w:rsidR="006C3606" w:rsidRPr="009D2063" w:rsidRDefault="006C3606" w:rsidP="006C3606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  <w:r w:rsidRPr="009D2063"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  <w:t>Prekršajni postupci/prekršajni nalozi</w:t>
      </w:r>
    </w:p>
    <w:p w14:paraId="4387C62F" w14:textId="77777777" w:rsidR="006C3606" w:rsidRPr="009D2063" w:rsidRDefault="006C3606" w:rsidP="006C3606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9D2063">
        <w:rPr>
          <w:rFonts w:ascii="Cambria" w:hAnsi="Cambria"/>
          <w:sz w:val="24"/>
          <w:szCs w:val="24"/>
          <w:lang w:val="sr-Latn-ME"/>
        </w:rPr>
        <w:t>U III kvartalu 2020. nije bilo pokrenutih prekršajnih postupaka zbog kršenja odredaba ZSK koje se odnose na oblast sukoba interesa i ograničenja u vršenju javnih funkcija.</w:t>
      </w:r>
    </w:p>
    <w:p w14:paraId="4ACAC5A7" w14:textId="77777777" w:rsidR="006C3606" w:rsidRPr="009D2063" w:rsidRDefault="006C3606" w:rsidP="006C3606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600D6392" w14:textId="77777777" w:rsidR="006C3606" w:rsidRPr="009D2063" w:rsidRDefault="006C3606" w:rsidP="006C3606">
      <w:pPr>
        <w:spacing w:after="0" w:line="240" w:lineRule="auto"/>
        <w:jc w:val="both"/>
        <w:rPr>
          <w:rFonts w:ascii="Cambria" w:eastAsia="Calibri" w:hAnsi="Cambria"/>
          <w:sz w:val="24"/>
          <w:szCs w:val="24"/>
          <w:lang w:val="sr-Latn-ME"/>
        </w:rPr>
      </w:pPr>
      <w:r w:rsidRPr="009D2063">
        <w:rPr>
          <w:rFonts w:ascii="Cambria" w:hAnsi="Cambria" w:cs="Times New Roman"/>
          <w:sz w:val="24"/>
          <w:szCs w:val="24"/>
          <w:lang w:val="sr-Latn-ME"/>
        </w:rPr>
        <w:t>U izvještajnom periodu</w:t>
      </w:r>
      <w:r w:rsidRPr="009D2063">
        <w:rPr>
          <w:rFonts w:ascii="Cambria" w:hAnsi="Cambria" w:cs="Times New Roman"/>
          <w:b/>
          <w:sz w:val="24"/>
          <w:szCs w:val="24"/>
          <w:lang w:val="sr-Latn-ME"/>
        </w:rPr>
        <w:t xml:space="preserve"> okončana su dva </w:t>
      </w:r>
      <w:r w:rsidRPr="009D2063">
        <w:rPr>
          <w:rFonts w:ascii="Cambria" w:eastAsia="Calibri" w:hAnsi="Cambria"/>
          <w:b/>
          <w:sz w:val="24"/>
          <w:szCs w:val="24"/>
          <w:lang w:val="sr-Latn-ME"/>
        </w:rPr>
        <w:t>postupka</w:t>
      </w:r>
      <w:r w:rsidRPr="009D2063">
        <w:rPr>
          <w:rFonts w:ascii="Cambria" w:eastAsia="Calibri" w:hAnsi="Cambria"/>
          <w:sz w:val="24"/>
          <w:szCs w:val="24"/>
          <w:lang w:val="sr-Latn-ME"/>
        </w:rPr>
        <w:t xml:space="preserve"> iz 2020. i izrečena je </w:t>
      </w:r>
      <w:r w:rsidRPr="009D2063">
        <w:rPr>
          <w:rFonts w:ascii="Cambria" w:eastAsia="Calibri" w:hAnsi="Cambria"/>
          <w:b/>
          <w:sz w:val="24"/>
          <w:szCs w:val="24"/>
          <w:lang w:val="sr-Latn-ME"/>
        </w:rPr>
        <w:t>jedna novčana kazna</w:t>
      </w:r>
      <w:r w:rsidRPr="009D2063">
        <w:rPr>
          <w:rFonts w:ascii="Cambria" w:eastAsia="Calibri" w:hAnsi="Cambria"/>
          <w:sz w:val="24"/>
          <w:szCs w:val="24"/>
          <w:lang w:val="sr-Latn-ME"/>
        </w:rPr>
        <w:t xml:space="preserve"> u iznosu od </w:t>
      </w:r>
      <w:r w:rsidRPr="009D2063">
        <w:rPr>
          <w:rFonts w:ascii="Cambria" w:eastAsia="Calibri" w:hAnsi="Cambria"/>
          <w:b/>
          <w:sz w:val="24"/>
          <w:szCs w:val="24"/>
          <w:lang w:val="sr-Latn-ME"/>
        </w:rPr>
        <w:t>500€</w:t>
      </w:r>
      <w:r w:rsidRPr="009D2063">
        <w:rPr>
          <w:rFonts w:ascii="Cambria" w:eastAsia="Calibri" w:hAnsi="Cambria"/>
          <w:sz w:val="24"/>
          <w:szCs w:val="24"/>
          <w:lang w:val="sr-Latn-ME"/>
        </w:rPr>
        <w:t>.</w:t>
      </w:r>
    </w:p>
    <w:p w14:paraId="7CB1B1F3" w14:textId="77777777" w:rsidR="006C3606" w:rsidRPr="009D2063" w:rsidRDefault="006C3606" w:rsidP="006C3606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  <w:lang w:val="sr-Latn-ME"/>
        </w:rPr>
      </w:pPr>
    </w:p>
    <w:tbl>
      <w:tblPr>
        <w:tblStyle w:val="GridTable5Dark-Accent5"/>
        <w:tblpPr w:leftFromText="180" w:rightFromText="180" w:vertAnchor="text" w:horzAnchor="margin" w:tblpXSpec="center" w:tblpY="87"/>
        <w:tblW w:w="11122" w:type="dxa"/>
        <w:tblLayout w:type="fixed"/>
        <w:tblLook w:val="04A0" w:firstRow="1" w:lastRow="0" w:firstColumn="1" w:lastColumn="0" w:noHBand="0" w:noVBand="1"/>
      </w:tblPr>
      <w:tblGrid>
        <w:gridCol w:w="1525"/>
        <w:gridCol w:w="1220"/>
        <w:gridCol w:w="1216"/>
        <w:gridCol w:w="1128"/>
        <w:gridCol w:w="976"/>
        <w:gridCol w:w="1515"/>
        <w:gridCol w:w="1438"/>
        <w:gridCol w:w="1128"/>
        <w:gridCol w:w="976"/>
      </w:tblGrid>
      <w:tr w:rsidR="006C3606" w:rsidRPr="009D2063" w14:paraId="77D1BD7F" w14:textId="77777777" w:rsidTr="008123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2" w:type="dxa"/>
            <w:gridSpan w:val="9"/>
            <w:shd w:val="clear" w:color="auto" w:fill="2E74B5"/>
          </w:tcPr>
          <w:p w14:paraId="4804B648" w14:textId="77777777" w:rsidR="006C3606" w:rsidRPr="009D2063" w:rsidRDefault="006C3606" w:rsidP="00812360">
            <w:pPr>
              <w:tabs>
                <w:tab w:val="left" w:pos="3206"/>
              </w:tabs>
              <w:rPr>
                <w:rFonts w:ascii="Cambria" w:eastAsia="Times New Roman" w:hAnsi="Cambria" w:cs="Times New Roman"/>
                <w:sz w:val="28"/>
                <w:szCs w:val="2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sz w:val="28"/>
                <w:szCs w:val="28"/>
                <w:lang w:val="sr-Latn-ME"/>
              </w:rPr>
              <w:t xml:space="preserve">                                     </w:t>
            </w:r>
            <w:r w:rsidRPr="009D2063">
              <w:rPr>
                <w:rFonts w:ascii="Cambria" w:eastAsia="Calibri" w:hAnsi="Cambria" w:cs="Times New Roman"/>
                <w:sz w:val="28"/>
                <w:szCs w:val="28"/>
                <w:lang w:val="sr-Latn-ME"/>
              </w:rPr>
              <w:t xml:space="preserve"> TRI KVARTALA </w:t>
            </w:r>
            <w:r w:rsidRPr="009D2063">
              <w:rPr>
                <w:rFonts w:ascii="Cambria" w:eastAsia="Times New Roman" w:hAnsi="Cambria" w:cs="Times New Roman"/>
                <w:sz w:val="28"/>
                <w:szCs w:val="28"/>
                <w:lang w:val="sr-Latn-ME"/>
              </w:rPr>
              <w:t xml:space="preserve">2019.                             </w:t>
            </w:r>
            <w:r w:rsidRPr="009D2063">
              <w:rPr>
                <w:rFonts w:ascii="Cambria" w:eastAsia="Calibri" w:hAnsi="Cambria" w:cs="Times New Roman"/>
                <w:sz w:val="28"/>
                <w:szCs w:val="28"/>
                <w:lang w:val="sr-Latn-ME"/>
              </w:rPr>
              <w:t xml:space="preserve"> TRI KVARTALA </w:t>
            </w:r>
            <w:r w:rsidRPr="009D2063">
              <w:rPr>
                <w:rFonts w:ascii="Cambria" w:eastAsia="Times New Roman" w:hAnsi="Cambria" w:cs="Times New Roman"/>
                <w:sz w:val="28"/>
                <w:szCs w:val="28"/>
                <w:lang w:val="sr-Latn-ME"/>
              </w:rPr>
              <w:t>2020.</w:t>
            </w:r>
          </w:p>
        </w:tc>
      </w:tr>
      <w:tr w:rsidR="006C3606" w:rsidRPr="009D2063" w14:paraId="42C82B36" w14:textId="77777777" w:rsidTr="00EB3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bottom w:val="single" w:sz="4" w:space="0" w:color="FFFFFF"/>
              <w:right w:val="single" w:sz="36" w:space="0" w:color="FFFFFF"/>
            </w:tcBorders>
          </w:tcPr>
          <w:p w14:paraId="445FAD11" w14:textId="77777777" w:rsidR="006C3606" w:rsidRPr="009D2063" w:rsidRDefault="006C3606" w:rsidP="00812360">
            <w:pPr>
              <w:jc w:val="center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257F4FCD" w14:textId="77777777" w:rsidR="006C3606" w:rsidRPr="009D2063" w:rsidRDefault="006C3606" w:rsidP="00812360">
            <w:pPr>
              <w:jc w:val="center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 xml:space="preserve">Osnov pokretanja prekršajnog postupka </w:t>
            </w:r>
          </w:p>
        </w:tc>
        <w:tc>
          <w:tcPr>
            <w:tcW w:w="1220" w:type="dxa"/>
            <w:tcBorders>
              <w:left w:val="single" w:sz="36" w:space="0" w:color="FFFFFF"/>
            </w:tcBorders>
            <w:shd w:val="clear" w:color="auto" w:fill="5B9BD5"/>
          </w:tcPr>
          <w:p w14:paraId="20253129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4DDBA286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Broj pokrenutih prekršajnih postupaka</w:t>
            </w:r>
          </w:p>
          <w:p w14:paraId="7DF6C418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</w:tc>
        <w:tc>
          <w:tcPr>
            <w:tcW w:w="1216" w:type="dxa"/>
            <w:shd w:val="clear" w:color="auto" w:fill="5B9BD5"/>
          </w:tcPr>
          <w:p w14:paraId="7ECDCF9D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Broj okončanih postupaka</w:t>
            </w:r>
          </w:p>
          <w:p w14:paraId="38A2C6D4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(uključujući i predmete  iz prethodnih godina)</w:t>
            </w:r>
          </w:p>
        </w:tc>
        <w:tc>
          <w:tcPr>
            <w:tcW w:w="1128" w:type="dxa"/>
            <w:shd w:val="clear" w:color="auto" w:fill="5B9BD5"/>
          </w:tcPr>
          <w:p w14:paraId="57B2722E" w14:textId="77777777" w:rsidR="006C3606" w:rsidRPr="009D2063" w:rsidRDefault="006C3606" w:rsidP="008123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73D32D45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Procenat kažnjivosti</w:t>
            </w:r>
          </w:p>
        </w:tc>
        <w:tc>
          <w:tcPr>
            <w:tcW w:w="976" w:type="dxa"/>
            <w:tcBorders>
              <w:right w:val="single" w:sz="36" w:space="0" w:color="FFFFFF"/>
            </w:tcBorders>
            <w:shd w:val="clear" w:color="auto" w:fill="5B9BD5"/>
          </w:tcPr>
          <w:p w14:paraId="077C92C0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51168BC4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Iznos novčanih kazni</w:t>
            </w:r>
          </w:p>
          <w:p w14:paraId="68FCCAFF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</w:tc>
        <w:tc>
          <w:tcPr>
            <w:tcW w:w="1515" w:type="dxa"/>
            <w:tcBorders>
              <w:left w:val="single" w:sz="36" w:space="0" w:color="FFFFFF"/>
              <w:bottom w:val="single" w:sz="4" w:space="0" w:color="FFFFFF"/>
            </w:tcBorders>
            <w:shd w:val="clear" w:color="auto" w:fill="5B9BD5"/>
          </w:tcPr>
          <w:p w14:paraId="45048EF3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5AECD2D9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Broj pokrenutih prekršajnih postupaka</w:t>
            </w:r>
          </w:p>
          <w:p w14:paraId="4A61AF1D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</w:tc>
        <w:tc>
          <w:tcPr>
            <w:tcW w:w="1438" w:type="dxa"/>
            <w:shd w:val="clear" w:color="auto" w:fill="5B9BD5"/>
          </w:tcPr>
          <w:p w14:paraId="2087D509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Broj okončanih postupaka</w:t>
            </w:r>
          </w:p>
          <w:p w14:paraId="16048A85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(uključujući i predmete  iz prethodnih godina)</w:t>
            </w:r>
          </w:p>
        </w:tc>
        <w:tc>
          <w:tcPr>
            <w:tcW w:w="1128" w:type="dxa"/>
            <w:shd w:val="clear" w:color="auto" w:fill="5B9BD5"/>
          </w:tcPr>
          <w:p w14:paraId="4742D866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6A7490DA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Procenat kažnjivosti</w:t>
            </w:r>
          </w:p>
        </w:tc>
        <w:tc>
          <w:tcPr>
            <w:tcW w:w="976" w:type="dxa"/>
            <w:shd w:val="clear" w:color="auto" w:fill="5B9BD5"/>
          </w:tcPr>
          <w:p w14:paraId="14E5E632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52BCCE53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Iznos novčanih kazni</w:t>
            </w:r>
          </w:p>
          <w:p w14:paraId="30442EE7" w14:textId="77777777" w:rsidR="006C3606" w:rsidRPr="009D2063" w:rsidRDefault="006C3606" w:rsidP="008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</w:tc>
      </w:tr>
      <w:tr w:rsidR="006C3606" w:rsidRPr="009D2063" w14:paraId="0D190B3E" w14:textId="77777777" w:rsidTr="00EB3693">
        <w:trPr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36" w:space="0" w:color="FFFFFF"/>
            </w:tcBorders>
          </w:tcPr>
          <w:p w14:paraId="142E818C" w14:textId="77777777" w:rsidR="006C3606" w:rsidRPr="009D2063" w:rsidRDefault="006C3606" w:rsidP="00812360">
            <w:pPr>
              <w:jc w:val="center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572CA3E9" w14:textId="77777777" w:rsidR="006C3606" w:rsidRPr="009D2063" w:rsidRDefault="006C3606" w:rsidP="00812360">
            <w:pPr>
              <w:jc w:val="center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Sukob interesa/ ograničenja u vršenju javnih funkcija</w:t>
            </w:r>
          </w:p>
        </w:tc>
        <w:tc>
          <w:tcPr>
            <w:tcW w:w="1220" w:type="dxa"/>
            <w:tcBorders>
              <w:left w:val="single" w:sz="36" w:space="0" w:color="FFFFFF"/>
            </w:tcBorders>
            <w:shd w:val="clear" w:color="auto" w:fill="DEEAF6"/>
          </w:tcPr>
          <w:p w14:paraId="6699097E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180E1D8A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708FE6C9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23</w:t>
            </w:r>
          </w:p>
        </w:tc>
        <w:tc>
          <w:tcPr>
            <w:tcW w:w="1216" w:type="dxa"/>
            <w:shd w:val="clear" w:color="auto" w:fill="DEEAF6"/>
          </w:tcPr>
          <w:p w14:paraId="5B959AF0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1565D503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7EA9962C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35</w:t>
            </w:r>
          </w:p>
        </w:tc>
        <w:tc>
          <w:tcPr>
            <w:tcW w:w="1128" w:type="dxa"/>
            <w:shd w:val="clear" w:color="auto" w:fill="5B9BD5"/>
          </w:tcPr>
          <w:p w14:paraId="4AF31E21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6BD7B379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4D0D20D8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  <w:t>77%</w:t>
            </w:r>
          </w:p>
          <w:p w14:paraId="0BB1C9ED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3E9C3934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</w:tc>
        <w:tc>
          <w:tcPr>
            <w:tcW w:w="976" w:type="dxa"/>
            <w:tcBorders>
              <w:right w:val="single" w:sz="36" w:space="0" w:color="FFFFFF"/>
            </w:tcBorders>
            <w:shd w:val="clear" w:color="auto" w:fill="5B9BD5"/>
          </w:tcPr>
          <w:p w14:paraId="0A4B4AE6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05850637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5B4C2958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  <w:t>7.144€</w:t>
            </w:r>
          </w:p>
          <w:p w14:paraId="13DB0C1C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</w:tc>
        <w:tc>
          <w:tcPr>
            <w:tcW w:w="1515" w:type="dxa"/>
            <w:tcBorders>
              <w:left w:val="single" w:sz="36" w:space="0" w:color="FFFFFF"/>
              <w:bottom w:val="single" w:sz="4" w:space="0" w:color="FFFFFF"/>
            </w:tcBorders>
            <w:shd w:val="clear" w:color="auto" w:fill="DEEAF6"/>
          </w:tcPr>
          <w:p w14:paraId="556C3A4E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34059BA7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56311CEC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10</w:t>
            </w:r>
          </w:p>
        </w:tc>
        <w:tc>
          <w:tcPr>
            <w:tcW w:w="1438" w:type="dxa"/>
            <w:shd w:val="clear" w:color="auto" w:fill="DEEAF6"/>
          </w:tcPr>
          <w:p w14:paraId="352F7FF9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7A4D3F0E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007906DB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12</w:t>
            </w:r>
          </w:p>
        </w:tc>
        <w:tc>
          <w:tcPr>
            <w:tcW w:w="1128" w:type="dxa"/>
            <w:shd w:val="clear" w:color="auto" w:fill="5B9BD5"/>
          </w:tcPr>
          <w:p w14:paraId="3E08C252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</w:p>
          <w:p w14:paraId="7113978F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</w:p>
          <w:p w14:paraId="17AA311A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  <w:t>67%</w:t>
            </w:r>
          </w:p>
        </w:tc>
        <w:tc>
          <w:tcPr>
            <w:tcW w:w="976" w:type="dxa"/>
            <w:shd w:val="clear" w:color="auto" w:fill="5B9BD5"/>
          </w:tcPr>
          <w:p w14:paraId="772A7880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</w:p>
          <w:p w14:paraId="335DC056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</w:p>
          <w:p w14:paraId="2EA86435" w14:textId="77777777" w:rsidR="006C3606" w:rsidRPr="009D2063" w:rsidRDefault="006C3606" w:rsidP="008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  <w:r w:rsidRPr="009D2063"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  <w:t>2.180€</w:t>
            </w:r>
          </w:p>
        </w:tc>
      </w:tr>
    </w:tbl>
    <w:p w14:paraId="14D0EFAA" w14:textId="77777777" w:rsidR="006C3606" w:rsidRPr="009D2063" w:rsidRDefault="006C3606" w:rsidP="006C3606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2E8711B1" w14:textId="77777777" w:rsidR="006C3606" w:rsidRPr="009D2063" w:rsidRDefault="006C3606" w:rsidP="006C3606">
      <w:pPr>
        <w:spacing w:after="0" w:line="240" w:lineRule="auto"/>
        <w:jc w:val="center"/>
        <w:rPr>
          <w:rFonts w:ascii="Cambria" w:eastAsia="Times New Roman" w:hAnsi="Cambria" w:cs="Times New Roman"/>
          <w:i/>
          <w:lang w:val="sr-Latn-ME"/>
        </w:rPr>
      </w:pPr>
      <w:r w:rsidRPr="009D2063">
        <w:rPr>
          <w:rFonts w:ascii="Cambria" w:eastAsia="Times New Roman" w:hAnsi="Cambria" w:cs="Times New Roman"/>
          <w:i/>
          <w:lang w:val="sr-Latn-ME"/>
        </w:rPr>
        <w:t xml:space="preserve">Tabela  </w:t>
      </w:r>
      <w:r>
        <w:rPr>
          <w:rFonts w:ascii="Cambria" w:eastAsia="Times New Roman" w:hAnsi="Cambria" w:cs="Times New Roman"/>
          <w:i/>
          <w:lang w:val="sr-Latn-ME"/>
        </w:rPr>
        <w:t>1</w:t>
      </w:r>
      <w:r w:rsidRPr="009D2063">
        <w:rPr>
          <w:rFonts w:ascii="Cambria" w:eastAsia="Times New Roman" w:hAnsi="Cambria" w:cs="Times New Roman"/>
          <w:i/>
          <w:lang w:val="sr-Latn-ME"/>
        </w:rPr>
        <w:t xml:space="preserve"> – Ishodi pokrenutih prekršajnih postupaka u </w:t>
      </w:r>
      <w:r>
        <w:rPr>
          <w:rFonts w:ascii="Cambria" w:eastAsia="Times New Roman" w:hAnsi="Cambria" w:cs="Times New Roman"/>
          <w:i/>
          <w:lang w:val="sr-Latn-ME"/>
        </w:rPr>
        <w:t xml:space="preserve">prva tri kvartala </w:t>
      </w:r>
      <w:r w:rsidRPr="009D2063">
        <w:rPr>
          <w:rFonts w:ascii="Cambria" w:eastAsia="Times New Roman" w:hAnsi="Cambria" w:cs="Times New Roman"/>
          <w:i/>
          <w:lang w:val="sr-Latn-ME"/>
        </w:rPr>
        <w:t xml:space="preserve">2019. i 2020. </w:t>
      </w:r>
    </w:p>
    <w:p w14:paraId="0EBE9157" w14:textId="77777777" w:rsidR="006C3606" w:rsidRPr="009D2063" w:rsidRDefault="006C3606" w:rsidP="006C3606">
      <w:pPr>
        <w:spacing w:after="0" w:line="240" w:lineRule="auto"/>
        <w:rPr>
          <w:rFonts w:ascii="Cambria" w:eastAsia="Times New Roman" w:hAnsi="Cambria" w:cs="Times New Roman"/>
          <w:i/>
          <w:lang w:val="sr-Latn-ME"/>
        </w:rPr>
      </w:pPr>
    </w:p>
    <w:p w14:paraId="3FDA6882" w14:textId="77777777" w:rsidR="006C3606" w:rsidRPr="00931CD0" w:rsidRDefault="006C3606" w:rsidP="00414D72">
      <w:pPr>
        <w:pStyle w:val="ListParagraph"/>
        <w:numPr>
          <w:ilvl w:val="2"/>
          <w:numId w:val="3"/>
        </w:numPr>
        <w:spacing w:after="160" w:line="252" w:lineRule="auto"/>
        <w:ind w:hanging="180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9D2063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Ostale aktivnosti</w:t>
      </w:r>
    </w:p>
    <w:p w14:paraId="38E81C04" w14:textId="77777777" w:rsidR="006C3606" w:rsidRPr="00931CD0" w:rsidRDefault="006C3606" w:rsidP="006C3606">
      <w:pPr>
        <w:contextualSpacing/>
        <w:jc w:val="both"/>
        <w:rPr>
          <w:rFonts w:ascii="Cambria" w:hAnsi="Cambria"/>
          <w:sz w:val="24"/>
          <w:szCs w:val="24"/>
          <w:lang w:val="sr-Latn-ME"/>
        </w:rPr>
      </w:pPr>
      <w:r w:rsidRPr="00931CD0">
        <w:rPr>
          <w:rFonts w:ascii="Cambria" w:hAnsi="Cambria"/>
          <w:iCs/>
          <w:sz w:val="24"/>
          <w:szCs w:val="24"/>
          <w:lang w:val="sr-Latn-ME"/>
        </w:rPr>
        <w:t>U III kvartalu 2020. godine:</w:t>
      </w:r>
    </w:p>
    <w:p w14:paraId="3B87A8A9" w14:textId="772A5381" w:rsidR="006C3606" w:rsidRPr="00931CD0" w:rsidRDefault="006C3606" w:rsidP="00414D72">
      <w:pPr>
        <w:pStyle w:val="PlainText"/>
        <w:numPr>
          <w:ilvl w:val="0"/>
          <w:numId w:val="15"/>
        </w:numPr>
        <w:jc w:val="both"/>
        <w:rPr>
          <w:rFonts w:asciiTheme="minorHAnsi" w:hAnsiTheme="minorHAnsi" w:cs="Times New Roman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000000"/>
          <w:sz w:val="24"/>
          <w:szCs w:val="24"/>
          <w:lang w:val="sr-Latn-ME"/>
        </w:rPr>
        <w:t>načelnica Odsjeka je kao članica Pregovaračke grupe za Poglavlje 23 bila zadužena za izradu seta mjera i obaveza koje proizilaze iz evropske agende. S</w:t>
      </w:r>
      <w:r w:rsidRPr="009D2063">
        <w:rPr>
          <w:rFonts w:ascii="Cambria" w:hAnsi="Cambria"/>
          <w:sz w:val="24"/>
          <w:szCs w:val="24"/>
          <w:lang w:val="sr-Latn-ME"/>
        </w:rPr>
        <w:t xml:space="preserve">ačinjene su </w:t>
      </w:r>
      <w:r w:rsidRPr="003D4910">
        <w:rPr>
          <w:rFonts w:ascii="Cambria" w:hAnsi="Cambria"/>
          <w:b/>
          <w:sz w:val="24"/>
          <w:szCs w:val="24"/>
          <w:lang w:val="sr-Latn-ME"/>
        </w:rPr>
        <w:t>detaljne polugodišnje informacije u oblasti sprječavanja sukoba interesa i ograničenja u vršenju javnih funkcija</w:t>
      </w:r>
      <w:r w:rsidRPr="009D2063">
        <w:rPr>
          <w:rFonts w:ascii="Cambria" w:hAnsi="Cambria"/>
          <w:sz w:val="24"/>
          <w:szCs w:val="24"/>
          <w:lang w:val="sr-Latn-ME"/>
        </w:rPr>
        <w:t xml:space="preserve"> z</w:t>
      </w:r>
      <w:r>
        <w:rPr>
          <w:rFonts w:ascii="Cambria" w:hAnsi="Cambria"/>
          <w:sz w:val="24"/>
          <w:szCs w:val="24"/>
          <w:lang w:val="sr-Latn-ME"/>
        </w:rPr>
        <w:t>a period 1. 1</w:t>
      </w:r>
      <w:r w:rsidR="00F53EB8">
        <w:rPr>
          <w:rFonts w:ascii="Cambria" w:hAnsi="Cambria"/>
          <w:sz w:val="24"/>
          <w:szCs w:val="24"/>
          <w:lang w:val="sr-Latn-ME"/>
        </w:rPr>
        <w:t>.</w:t>
      </w:r>
      <w:r>
        <w:rPr>
          <w:rFonts w:ascii="Cambria" w:hAnsi="Cambria"/>
          <w:sz w:val="24"/>
          <w:szCs w:val="24"/>
          <w:lang w:val="sr-Latn-ME"/>
        </w:rPr>
        <w:t xml:space="preserve"> - 30.06.</w:t>
      </w:r>
      <w:r w:rsidRPr="009D2063">
        <w:rPr>
          <w:rFonts w:ascii="Cambria" w:hAnsi="Cambria"/>
          <w:sz w:val="24"/>
          <w:szCs w:val="24"/>
          <w:lang w:val="sr-Latn-ME"/>
        </w:rPr>
        <w:t>2020, kako bi bio izvršen monitoring postignutih rezultata u ovoj oblasti rada;</w:t>
      </w:r>
    </w:p>
    <w:p w14:paraId="5E5E21C0" w14:textId="77777777" w:rsidR="006C3606" w:rsidRDefault="006C3606" w:rsidP="00414D72">
      <w:pPr>
        <w:pStyle w:val="PlainText"/>
        <w:numPr>
          <w:ilvl w:val="0"/>
          <w:numId w:val="15"/>
        </w:numPr>
        <w:jc w:val="both"/>
        <w:rPr>
          <w:rFonts w:ascii="Cambria" w:hAnsi="Cambria" w:cs="Times New Roman"/>
          <w:sz w:val="24"/>
          <w:szCs w:val="24"/>
          <w:lang w:val="sr-Latn-ME"/>
        </w:rPr>
      </w:pPr>
      <w:r w:rsidRPr="009D2063">
        <w:rPr>
          <w:rFonts w:ascii="Cambria" w:hAnsi="Cambria"/>
          <w:sz w:val="24"/>
          <w:szCs w:val="24"/>
          <w:lang w:val="sr-Latn-ME"/>
        </w:rPr>
        <w:t>P</w:t>
      </w:r>
      <w:r w:rsidRPr="009D2063">
        <w:rPr>
          <w:rFonts w:ascii="Cambria" w:hAnsi="Cambria" w:cs="Times New Roman"/>
          <w:sz w:val="24"/>
          <w:szCs w:val="24"/>
          <w:lang w:val="sr-Latn-ME"/>
        </w:rPr>
        <w:t xml:space="preserve">ripremljene su </w:t>
      </w:r>
      <w:r w:rsidRPr="003D4910">
        <w:rPr>
          <w:rFonts w:ascii="Cambria" w:hAnsi="Cambria" w:cs="Times New Roman"/>
          <w:b/>
          <w:sz w:val="24"/>
          <w:szCs w:val="24"/>
          <w:lang w:val="sr-Latn-ME"/>
        </w:rPr>
        <w:t>dvije informacije za Savjet ASK</w:t>
      </w:r>
      <w:r w:rsidRPr="009D2063">
        <w:rPr>
          <w:rFonts w:ascii="Cambria" w:hAnsi="Cambria" w:cs="Times New Roman"/>
          <w:sz w:val="24"/>
          <w:szCs w:val="24"/>
          <w:lang w:val="sr-Latn-ME"/>
        </w:rPr>
        <w:t xml:space="preserve"> kako bi se upoznali sa aktivnostima  Odsjeka u predmetima predsjednika i članova Sudskog Savjeta, u vezi sa odlukama koje su donijeli organi vlasti u kojima vrše funkciju nakon predstavki podnosioca zahtjeva. Savjet je obaviješten da je u prvom slučaju došlo do prekida postupka ovlašćenog službenika zbog vođenja postupka pred nadležnim sudom, dok je u drugom predmetu, koji se odnosi na izbor članova </w:t>
      </w:r>
      <w:r w:rsidRPr="00EB2B3A">
        <w:rPr>
          <w:rFonts w:ascii="Cambria" w:hAnsi="Cambria" w:cs="Times New Roman"/>
          <w:sz w:val="24"/>
          <w:szCs w:val="24"/>
          <w:lang w:val="sr-Latn-ME"/>
        </w:rPr>
        <w:t>Savjeta RTV Podgorica</w:t>
      </w:r>
      <w:r w:rsidRPr="009D2063">
        <w:rPr>
          <w:rFonts w:ascii="Cambria" w:hAnsi="Cambria" w:cs="Times New Roman"/>
          <w:sz w:val="24"/>
          <w:szCs w:val="24"/>
          <w:lang w:val="sr-Latn-ME"/>
        </w:rPr>
        <w:t>, organ vlasti koji vrši izbor članova prilikom imenovanja zatražio Mišljenje, koje je ASK dala i u kome su upoznati sa zakonskim ograničenjama koja se odnose na članove Savjeta kao javne funkcionere</w:t>
      </w:r>
      <w:r>
        <w:rPr>
          <w:rFonts w:ascii="Cambria" w:hAnsi="Cambria" w:cs="Times New Roman"/>
          <w:sz w:val="24"/>
          <w:szCs w:val="24"/>
          <w:lang w:val="sr-Latn-ME"/>
        </w:rPr>
        <w:t>.</w:t>
      </w:r>
    </w:p>
    <w:p w14:paraId="5C41B218" w14:textId="77777777" w:rsidR="006C3606" w:rsidRDefault="006C3606" w:rsidP="006C3606">
      <w:pPr>
        <w:pStyle w:val="PlainText"/>
        <w:ind w:left="720"/>
        <w:jc w:val="both"/>
        <w:rPr>
          <w:rFonts w:ascii="Cambria" w:hAnsi="Cambria" w:cs="Times New Roman"/>
          <w:sz w:val="24"/>
          <w:szCs w:val="24"/>
          <w:lang w:val="sr-Latn-ME"/>
        </w:rPr>
      </w:pPr>
    </w:p>
    <w:p w14:paraId="5F5A1969" w14:textId="77777777" w:rsidR="006C3606" w:rsidRPr="00EB2B3A" w:rsidRDefault="006C3606" w:rsidP="006C3606">
      <w:pPr>
        <w:pStyle w:val="PlainText"/>
        <w:jc w:val="both"/>
        <w:rPr>
          <w:rFonts w:ascii="Cambria" w:hAnsi="Cambria" w:cs="Times New Roman"/>
          <w:sz w:val="24"/>
          <w:szCs w:val="24"/>
          <w:lang w:val="sr-Latn-ME"/>
        </w:rPr>
      </w:pPr>
      <w:r>
        <w:rPr>
          <w:rFonts w:ascii="Cambria" w:hAnsi="Cambria" w:cs="Times New Roman"/>
          <w:sz w:val="24"/>
          <w:szCs w:val="24"/>
          <w:lang w:val="sr-Latn-ME"/>
        </w:rPr>
        <w:lastRenderedPageBreak/>
        <w:t>Takođe, n</w:t>
      </w:r>
      <w:r w:rsidRPr="00EB2B3A">
        <w:rPr>
          <w:rFonts w:ascii="Cambria" w:hAnsi="Cambria" w:cs="Times New Roman"/>
          <w:sz w:val="24"/>
          <w:szCs w:val="24"/>
          <w:lang w:val="sr-Latn-ME"/>
        </w:rPr>
        <w:t>ačelnica Odsjeka biće angažovana kao predavač na edukativnim radionicama za poslanike, članove parlamenta i izvršne vlasti, što je obaveza utvrđena novim Etičkim kodeksom poslanika donešenim 2019. godine. Predloženo je sprovođenje četiri obuke poslanika na teme ,,Primjena Etičkog kodeksa poslanika” i ,,Sprečavanje sukoba interesa”. Zbog dešavanja vezanih za virus COVID19 do sada nije bilo moguće održati obuke, pa je predloženo da budu realizovane u četvrtom kvartalu ove godine.</w:t>
      </w:r>
      <w:r w:rsidRPr="00EB2B3A">
        <w:rPr>
          <w:rFonts w:ascii="Cambria" w:eastAsia="Times New Roman" w:hAnsi="Cambria" w:cs="Times New Roman"/>
          <w:i/>
          <w:lang w:val="sr-Latn-ME"/>
        </w:rPr>
        <w:t xml:space="preserve"> </w:t>
      </w:r>
    </w:p>
    <w:p w14:paraId="20D0B53C" w14:textId="031EE373" w:rsidR="005700B0" w:rsidRDefault="005700B0" w:rsidP="00BE6C1E">
      <w:pPr>
        <w:pStyle w:val="ListParagraph"/>
        <w:spacing w:before="120" w:line="276" w:lineRule="auto"/>
        <w:jc w:val="both"/>
        <w:rPr>
          <w:rFonts w:ascii="Cambria" w:hAnsi="Cambria" w:cs="Arial"/>
          <w:color w:val="5B9BD5" w:themeColor="accent5"/>
          <w:sz w:val="24"/>
          <w:szCs w:val="24"/>
          <w:shd w:val="clear" w:color="auto" w:fill="FFFFFF"/>
        </w:rPr>
      </w:pPr>
    </w:p>
    <w:p w14:paraId="6AE87C37" w14:textId="77777777" w:rsidR="00BE6C1E" w:rsidRPr="00CD2EB9" w:rsidRDefault="00BE6C1E" w:rsidP="00414D72">
      <w:pPr>
        <w:pStyle w:val="Heading2"/>
        <w:numPr>
          <w:ilvl w:val="0"/>
          <w:numId w:val="5"/>
        </w:numPr>
        <w:jc w:val="both"/>
        <w:rPr>
          <w:rFonts w:ascii="Cambria" w:eastAsia="Times New Roman" w:hAnsi="Cambria"/>
          <w:color w:val="5B9BD5" w:themeColor="accent5"/>
          <w:sz w:val="24"/>
          <w:szCs w:val="24"/>
        </w:rPr>
      </w:pPr>
      <w:bookmarkStart w:id="7" w:name="_Toc6814957"/>
      <w:bookmarkStart w:id="8" w:name="_Toc54001351"/>
      <w:r w:rsidRPr="00CD2EB9">
        <w:rPr>
          <w:rFonts w:ascii="Cambria" w:eastAsia="Times New Roman" w:hAnsi="Cambria"/>
          <w:color w:val="5B9BD5" w:themeColor="accent5"/>
          <w:sz w:val="24"/>
          <w:szCs w:val="24"/>
        </w:rPr>
        <w:t>KONTROLA PRIMLJENIH POKLONA, DONACIJA I ZAKLJUČENIH SPONZORSTAVA</w:t>
      </w:r>
      <w:bookmarkEnd w:id="7"/>
      <w:bookmarkEnd w:id="8"/>
    </w:p>
    <w:p w14:paraId="73F22F35" w14:textId="77777777" w:rsidR="00BE6C1E" w:rsidRPr="00CD2EB9" w:rsidRDefault="00BE6C1E" w:rsidP="00BE6C1E">
      <w:pPr>
        <w:rPr>
          <w:color w:val="5B9BD5" w:themeColor="accent5"/>
          <w:lang w:val="sr-Latn-ME"/>
        </w:rPr>
      </w:pPr>
    </w:p>
    <w:p w14:paraId="2D09ED61" w14:textId="77777777" w:rsidR="00BE6C1E" w:rsidRPr="00CD2EB9" w:rsidRDefault="00BE6C1E" w:rsidP="00414D72">
      <w:pPr>
        <w:pStyle w:val="ListParagraph"/>
        <w:numPr>
          <w:ilvl w:val="1"/>
          <w:numId w:val="5"/>
        </w:numPr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</w:pPr>
      <w:r w:rsidRPr="00CD2EB9"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  <w:t>Svrha i opis</w:t>
      </w:r>
    </w:p>
    <w:p w14:paraId="70E47615" w14:textId="77777777" w:rsidR="00BE6C1E" w:rsidRPr="006D1F15" w:rsidRDefault="00BE6C1E" w:rsidP="00BE6C1E">
      <w:pPr>
        <w:spacing w:line="240" w:lineRule="auto"/>
        <w:jc w:val="both"/>
        <w:rPr>
          <w:rFonts w:ascii="Cambria" w:eastAsiaTheme="minorHAnsi" w:hAnsi="Cambria"/>
          <w:sz w:val="24"/>
          <w:szCs w:val="24"/>
          <w:lang w:val="sr-Latn-ME"/>
        </w:rPr>
      </w:pPr>
      <w:r w:rsidRPr="006D1F15">
        <w:rPr>
          <w:rFonts w:ascii="Cambria" w:eastAsiaTheme="minorHAnsi" w:hAnsi="Cambria"/>
          <w:sz w:val="24"/>
          <w:szCs w:val="24"/>
          <w:lang w:val="sr-Latn-ME"/>
        </w:rPr>
        <w:t>Primanje poklona, sponzorstava i donacija u državnim organima i drugim organima vlasti nosi sa sobom rizik od korupcije, te ZSK predviđa regulacije i u tom dijelu. Konkretno, primanje poklona, sponzorstava i donacija može ugroziti nezavisnost i nepristrasnost rada javnih funkcionera, državnih službenika i organa vlasti kojima su ti benefiti omogućeni. ZSK tako predviđa obavezu Agencije, kao centralnog antikorupcijskog tijela, da vodi, redovno ažurira i objavljuje na sajtu ASK katalog o svim primljenim poklonima, sponzorstvima i donacijama u državnim organima, u cilju obezbjeđivanja što većeg stepena transparentnosti, integriteta i povjerenja u rad organa vlasti.</w:t>
      </w:r>
    </w:p>
    <w:p w14:paraId="0792E74A" w14:textId="77777777" w:rsidR="00BE6C1E" w:rsidRPr="006D1F15" w:rsidRDefault="00BE6C1E" w:rsidP="00BE6C1E">
      <w:pPr>
        <w:jc w:val="both"/>
        <w:rPr>
          <w:rFonts w:asciiTheme="majorHAnsi" w:eastAsiaTheme="minorHAnsi" w:hAnsiTheme="majorHAnsi"/>
          <w:i/>
          <w:color w:val="000000" w:themeColor="text1"/>
          <w:sz w:val="26"/>
          <w:szCs w:val="26"/>
          <w:lang w:val="sr-Latn-ME"/>
        </w:rPr>
      </w:pPr>
      <w:r w:rsidRPr="006D1F15">
        <w:rPr>
          <w:rFonts w:asciiTheme="majorHAnsi" w:eastAsiaTheme="majorEastAsia" w:hAnsiTheme="majorHAnsi" w:cstheme="majorBidi"/>
          <w:b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99A4AF" wp14:editId="644F8937">
                <wp:simplePos x="0" y="0"/>
                <wp:positionH relativeFrom="column">
                  <wp:posOffset>1397203</wp:posOffset>
                </wp:positionH>
                <wp:positionV relativeFrom="paragraph">
                  <wp:posOffset>1321460</wp:posOffset>
                </wp:positionV>
                <wp:extent cx="5120488" cy="1163117"/>
                <wp:effectExtent l="361950" t="57150" r="23495" b="26606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488" cy="1163117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AA55126" w14:textId="77777777" w:rsidR="00026B6D" w:rsidRPr="001D5C50" w:rsidRDefault="00026B6D" w:rsidP="00BE6C1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 w:cs="Times New Roman"/>
                                <w:i/>
                                <w:sz w:val="22"/>
                                <w:szCs w:val="24"/>
                              </w:rPr>
                            </w:pP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Prosljeđivanje  predmeta nadležnom tužilaštvu/organu u slučaju sumnje da je učinjeno krivično djelo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/uočene nepravilnosti koje nijesu u nadležnosti ASK</w:t>
                            </w:r>
                          </w:p>
                          <w:p w14:paraId="0326DAE7" w14:textId="77777777" w:rsidR="00026B6D" w:rsidRDefault="00026B6D" w:rsidP="00BE6C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9A4AF" id="Right Arrow 10" o:spid="_x0000_s1033" type="#_x0000_t13" style="position:absolute;left:0;text-align:left;margin-left:110pt;margin-top:104.05pt;width:403.2pt;height:91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AHSAMAALsGAAAOAAAAZHJzL2Uyb0RvYy54bWysVd9PGzkQfq90/4O170eyIYEkIqAURFWJ&#10;tqhQ8ex4vVlL/nVjJxv6199newOUq3TS6XjY2GP7m29mvhkurg5Gs72koJxdVfXJuGLSCtcou11V&#10;Px5v/5xXLERuG66dlavqWYbq6vKPDxe9X8qJ65xuJDGA2LDs/arqYvTL0SiIThoeTpyXFoetI8Mj&#10;trQdNcR7oBs9mozHZ6PeUePJCRkCrDflsLrM+G0rRfzWtkFGplcVuMX8pfzdpO/o8oIvt8R9p8RA&#10;g/8HFoYrC6cvUDc8crYj9Q8oowS54Np4IpwZubZVQuYYEE09fhfNQ8e9zLEgOcG/pCn8f7Di6/6e&#10;mGpQO6THcoMafVfbLrI1kesZrEhR78MSNx/8PQ27gGWK99CSSb+IhB1yWp9f0ioPkQkYZ/VkPJ1D&#10;CAJndX12WtfnCXX0+txTiJ+kMywtVhUlBplATirf34VYHhwvJp/BadXcKq3zhraba01sz1Hp2cfF&#10;x5tZfqt35otrivlsjL9ScpghjGKeHs0gFApMJvcLvrasB/vJORCY4JBqq3nE0ngkL9htxbjeogdE&#10;pOzYukQNrPkykb7hoSvuMmxhYVSE+rUyq2qeSGRyYKFteiazfhF62rgdrj50Tc82ekffearYdLGY&#10;n1esUSlnk9m4XoBboyDv+bTE+o7TEF3hkR2OS4K173ixThKRoTpvk/HiP6fmF2pBSCtPm8RSQEDE&#10;hyo6ip0beuuWnI3ZFzk0IwdhcMVMyL8k94NqEHzBSGg6yQBqZNADEgsE4iGizYco/wWwnuUQh2CO&#10;YKW0r5SDP20y4S8cGVZJPkZGrjPZjdxL/ZgqP58vUuW746rIMT0GYOqP0hFpFQ+bQ26prPJk2bjm&#10;GW2G0HO4wYtbBU3cIZp7Thg4QMYQjd/wabWDOzes4NHRz9/Z033MAZxWrMcAgwj/2nGSyOpniwmx&#10;qKdTwMa8mc7OJ9jQ25PN2xO7M9cOodcY117kZbof9XHZkjNPmLXr5BVH3Ar4LnIfNtexDFZMayHX&#10;63wNU87zeGcfvEjgqaqpGx4PT5z8oJOIQfHVHYcdX75r93I3vbRuvYuuVXkWvOZ1KAAmZK7toLg0&#10;gt/u863X/zmXfwMAAP//AwBQSwMEFAAGAAgAAAAhAHhp6xDgAAAADAEAAA8AAABkcnMvZG93bnJl&#10;di54bWxMj8tOwzAQRfdI/IM1SGxQa8etojbEqRASSOygZcHSjYc41I8odtvw90xXdDejuTpzbr2Z&#10;vGMnHFMfg4JiLoBhaKPpQ6fgc/cyWwFLWQejXQyo4BcTbJrbm1pXJp7DB562uWMECanSCmzOQ8V5&#10;ai16neZxwEC37zh6nWkdO25GfSa4d1wKUXKv+0AfrB7w2WJ72B69gv5BTK9ol1m8/eywO5Tyy71L&#10;pe7vpqdHYBmn/B+Giz6pQ0NO+3gMJjGnQBKeojSIVQHskhCyXALbK1isiwXwpubXJZo/AAAA//8D&#10;AFBLAQItABQABgAIAAAAIQC2gziS/gAAAOEBAAATAAAAAAAAAAAAAAAAAAAAAABbQ29udGVudF9U&#10;eXBlc10ueG1sUEsBAi0AFAAGAAgAAAAhADj9If/WAAAAlAEAAAsAAAAAAAAAAAAAAAAALwEAAF9y&#10;ZWxzLy5yZWxzUEsBAi0AFAAGAAgAAAAhAIjmoAdIAwAAuwYAAA4AAAAAAAAAAAAAAAAALgIAAGRy&#10;cy9lMm9Eb2MueG1sUEsBAi0AFAAGAAgAAAAhAHhp6xDgAAAADAEAAA8AAAAAAAAAAAAAAAAAogUA&#10;AGRycy9kb3ducmV2LnhtbFBLBQYAAAAABAAEAPMAAACvBgAAAAA=&#10;" adj="19147" fillcolor="#9dc3e6" stroked="f" strokeweight="1pt">
                <v:shadow on="t" color="black" opacity="18350f" offset="-5.40094mm,4.37361mm"/>
                <v:textbox>
                  <w:txbxContent>
                    <w:p w14:paraId="0AA55126" w14:textId="77777777" w:rsidR="00026B6D" w:rsidRPr="001D5C50" w:rsidRDefault="00026B6D" w:rsidP="00BE6C1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 w:cs="Times New Roman"/>
                          <w:i/>
                          <w:sz w:val="22"/>
                          <w:szCs w:val="24"/>
                        </w:rPr>
                      </w:pP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Prosljeđivanje  predmeta nadležnom tužilaštvu/organu u slučaju sumnje da je učinjeno krivično djelo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/uočene nepravilnosti koje nijesu u nadležnosti ASK</w:t>
                      </w:r>
                    </w:p>
                    <w:p w14:paraId="0326DAE7" w14:textId="77777777" w:rsidR="00026B6D" w:rsidRDefault="00026B6D" w:rsidP="00BE6C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D1F15">
        <w:rPr>
          <w:rFonts w:asciiTheme="majorHAnsi" w:eastAsiaTheme="minorHAnsi" w:hAnsiTheme="majorHAnsi"/>
          <w:b/>
          <w:noProof/>
          <w:color w:val="5B9BD5" w:themeColor="accent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A4FF34C" wp14:editId="48358F2A">
                <wp:simplePos x="0" y="0"/>
                <wp:positionH relativeFrom="margin">
                  <wp:posOffset>1069340</wp:posOffset>
                </wp:positionH>
                <wp:positionV relativeFrom="paragraph">
                  <wp:posOffset>953734</wp:posOffset>
                </wp:positionV>
                <wp:extent cx="5264521" cy="983411"/>
                <wp:effectExtent l="342900" t="57150" r="0" b="293370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521" cy="983411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4A876F6" w14:textId="77777777" w:rsidR="00026B6D" w:rsidRPr="00535731" w:rsidRDefault="00026B6D" w:rsidP="00BE6C1E">
                            <w:pPr>
                              <w:jc w:val="center"/>
                              <w:rPr>
                                <w:rFonts w:ascii="Cambria" w:hAnsi="Cambria"/>
                                <w:i/>
                              </w:rPr>
                            </w:pPr>
                            <w:r w:rsidRPr="00535731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Pokretanje upravnih/prekršajnih postupaka u slučaju kršenja odredbi ZSK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FF34C" id="Right Arrow 47" o:spid="_x0000_s1034" type="#_x0000_t13" style="position:absolute;left:0;text-align:left;margin-left:84.2pt;margin-top:75.1pt;width:414.55pt;height:77.4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bsSAMAALoGAAAOAAAAZHJzL2Uyb0RvYy54bWysVU1vGzcQvRfofyD2Xksrr2xJsBwINhwU&#10;cBIjdpEzxeVqCfArQ0or99f3kVzZjhsgQFEfVuSQfPNm5s346sPRaHaQFJSz66o+m1ZMWuFaZXfr&#10;6q+nuz8WFQuR25ZrZ+W6epah+nD9+29Xg1/JmeudbiUxgNiwGvy66mP0q8kkiF4aHs6clxaHnSPD&#10;I7a0m7TEB6AbPZlNpxeTwVHryQkZAqy35bC6zvhdJ0X80nVBRqbXFbjF/KX83abv5PqKr3bEfa/E&#10;SIP/BxaGKwunL1C3PHK2J/UvKKMEueC6eCacmbiuU0LmGBBNPX0XzWPPvcyxIDnBv6Qp/H+w4vPh&#10;gZhq11VzWTHLDWr0Ve36yDZEbmCwIkWDDyvcfPQPNO4ClineY0cm/SISdsxpfX5JqzxGJmCczy6a&#10;+ayumMDZcnHe1HUCnby+9hTiR+kMS4t1RYlA9p9zyg/3IZYHp4vJZXBatXdK67yh3fZGEztwFPpy&#10;urkF8WTXe/PJtcXcTPFXKg4zdFHMFyczCIUCk8n9gK8tG6Dv2SUQmOBQaqd5xNJ45C7YXcW43qEF&#10;RKTs2LpEDaz5KpG+5aEv7jJsYWFUhPi1MutqkUhkcmChbXoms3wRetq4Pa4+9u3AtnpPXzmc1s1y&#10;uUDRWpVyNptP6yW4tQrqXjQlqHecxugKj+xwWhKsfc+LdZaIjNV5m4wX/zk1P1ALQlp53iaWAvoh&#10;PlbRUezd2Fp35GzMvsihFzkIgytGQv4leRhFg+ALRkLTSQYQI4MekFggEA8RXT5G+QvAep5DHIM5&#10;gZXSvlIO/rzNhD9xZFgl+RgZuc5kt/Ig9VOq/GKxTJXvT6six/QYgKk9SkOkVTxuj7mjFsl1smxd&#10;+4wuQ+g53ODFnYIm7hHNAyfMGyBjhsYv+HTawZ0bV/Do6O+f2dN9jAGcVmzA/IIIv+85SWT1T4sB&#10;saybBrAxb5r55QwbenuyfXti9+bGIXQ0KdjlZbof9WnZkTPfMGo3ySuOuBXwXeQ+bm5imasY1kJu&#10;Nvkahpzn8d4+epHAU1VTNzwdv3Hyo04i5sRnd5p1fPWu3cvd9NK6zT66TuVZ8JrXsQAYkLm2o+LS&#10;BH67z7de/+Vc/wMAAP//AwBQSwMEFAAGAAgAAAAhAJEAeprjAAAACwEAAA8AAABkcnMvZG93bnJl&#10;di54bWxMj01Lw0AQhu+C/2EZwZvdTTT9iNmUYhFBpNIqirdtMibB7GzMbtP03zue9DYv8/DOM9ly&#10;tK0YsPeNIw3RRIFAKlzZUKXh9eX+ag7CB0OlaR2hhhN6WObnZ5lJS3ekLQ67UAkuIZ8aDXUIXSql&#10;L2q0xk9ch8S7T9dbEzj2lSx7c+Ry28pYqam0piG+UJsO72osvnYHq+Gxen56+B4i/Niot8161dH6&#10;FL9rfXkxrm5BBBzDHwy/+qwOOTvt3YFKL1rO0/kNozwkKgbBxGIxS0DsNVyrJAKZZ/L/D/kPAAAA&#10;//8DAFBLAQItABQABgAIAAAAIQC2gziS/gAAAOEBAAATAAAAAAAAAAAAAAAAAAAAAABbQ29udGVu&#10;dF9UeXBlc10ueG1sUEsBAi0AFAAGAAgAAAAhADj9If/WAAAAlAEAAAsAAAAAAAAAAAAAAAAALwEA&#10;AF9yZWxzLy5yZWxzUEsBAi0AFAAGAAgAAAAhAEqABuxIAwAAugYAAA4AAAAAAAAAAAAAAAAALgIA&#10;AGRycy9lMm9Eb2MueG1sUEsBAi0AFAAGAAgAAAAhAJEAeprjAAAACwEAAA8AAAAAAAAAAAAAAAAA&#10;ogUAAGRycy9kb3ducmV2LnhtbFBLBQYAAAAABAAEAPMAAACyBgAAAAA=&#10;" adj="19583" fillcolor="#c5e0b4" stroked="f" strokeweight="1pt">
                <v:shadow on="t" color="black" opacity="18350f" offset="-5.40094mm,4.37361mm"/>
                <v:textbox>
                  <w:txbxContent>
                    <w:p w14:paraId="04A876F6" w14:textId="77777777" w:rsidR="00026B6D" w:rsidRPr="00535731" w:rsidRDefault="00026B6D" w:rsidP="00BE6C1E">
                      <w:pPr>
                        <w:jc w:val="center"/>
                        <w:rPr>
                          <w:rFonts w:ascii="Cambria" w:hAnsi="Cambria"/>
                          <w:i/>
                        </w:rPr>
                      </w:pPr>
                      <w:r w:rsidRPr="00535731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Pokretanje upravnih/prekršajnih postupaka u slučaju kršenja odredbi ZSK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1F15">
        <w:rPr>
          <w:rFonts w:asciiTheme="majorHAnsi" w:eastAsiaTheme="minorHAnsi" w:hAnsiTheme="majorHAnsi"/>
          <w:b/>
          <w:noProof/>
          <w:color w:val="5B9BD5" w:themeColor="accent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9C20EF5" wp14:editId="34C49888">
                <wp:simplePos x="0" y="0"/>
                <wp:positionH relativeFrom="column">
                  <wp:posOffset>39178</wp:posOffset>
                </wp:positionH>
                <wp:positionV relativeFrom="paragraph">
                  <wp:posOffset>63225</wp:posOffset>
                </wp:positionV>
                <wp:extent cx="6296025" cy="1019175"/>
                <wp:effectExtent l="342900" t="57150" r="0" b="276225"/>
                <wp:wrapNone/>
                <wp:docPr id="95" name="Right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01917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4DE860D5" w14:textId="77777777" w:rsidR="00026B6D" w:rsidRPr="001D5C50" w:rsidRDefault="00026B6D" w:rsidP="00BE6C1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</w:pP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Vođenje evidencij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e</w:t>
                            </w: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 xml:space="preserve"> o izvodima iz evidencije poklona koje su primili javni funkcioneri i izvještajima o primljenim sponzorstvima i donacijama</w:t>
                            </w:r>
                          </w:p>
                          <w:p w14:paraId="66D7B551" w14:textId="77777777" w:rsidR="00026B6D" w:rsidRDefault="00026B6D" w:rsidP="00BE6C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0EF5" id="Right Arrow 95" o:spid="_x0000_s1035" type="#_x0000_t13" style="position:absolute;left:0;text-align:left;margin-left:3.1pt;margin-top:5pt;width:495.75pt;height:8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zxRQMAALsGAAAOAAAAZHJzL2Uyb0RvYy54bWysVV1rGzkUfV/ofxDz3njGdeIP4hSTkGUh&#10;bUOTpc+yRuMR6GuvZI+zv36PpHGSZguF0jyMpSvp3HPuVy4/Ho1mB0lBObuumrO6YtIK1yq7W1d/&#10;P96+X1QsRG5brp2V6+pJhurj1bs/Lge/klPXO91KYgCxYTX4ddXH6FeTSRC9NDycOS8tDjtHhkds&#10;aTdpiQ9AN3oyreuLyeCo9eSEDAHWm3JYXWX8rpMifum6ICPT6wrcYv5S/m7Td3J1yVc74r5XYqTB&#10;f4GF4crC6TPUDY+c7Un9D8ooQS64Lp4JZyau65SQWQPUNPUbNQ899zJrQXCCfw5T+H2w4vPhnphq&#10;19XyvGKWG+Toq9r1kW2I3MBgRYgGH1a4+eDvadwFLJPeY0cm/UIJO+awPj2HVR4jEzBeTJcX9RTw&#10;AmdN3SybeUadvDz3FOKf0hmWFuuKEoNMIAeVH+5ChGM8OF1MPoPTqr1VWucN7bbXmtiBI9PzenMz&#10;m+e3em8+ubaYL2r8lZTDjMIo5tnJDPxQYLKv7/C1ZQPYT+dAYIKjVDvNI5bGI3jB7irG9Q49ICJl&#10;x9Ylarm+EukbHvriLsMWFkZFVL9WZl0tEolMDiy0TZJkrl9IzwHe4+pD3w5sq/f0lcNpM1suF/OK&#10;tSrFbHqOyIJbq1Dei1nR+obTqK7wyA7rEmDte16s00QksXsTDHfyn0++oxaEtPJDm1gKFBDxMYuO&#10;Yu/G3rolZ2P2RQ7NyEEYXDET8i/Jw1g18FowEppOZYBqZKgHBBYIxENEm48qfwLYnGeJo5gTWFH2&#10;Qjn4D20m/IkjwiqVj5GR60x2Kw9SP6bMLxbLlPn+tBojhMcATP1ROiKt4nF7LC2VXCfL1rVPaDNI&#10;z3KDF7cKNXEHNfecMHCAjCEav+DTaQd3blzBo6N/f2RP9zEHcFqxAQMMRfjPnpNEVP+ymBDLZjYD&#10;bMyb2fl8ig29Ptm+PrF7c+0gvcG49iIv0/2oT8uOnPmGWbtJXnHErYDvUu7j5jqWwYppLeRmk69h&#10;ynke7+yDFwk8ZTV1w+PxGyc/1knEoPjsTsOOr960e7mbXlq32UfXqTwLXuI6JgATMud2rLg0gl/v&#10;862X/zlX/wEAAP//AwBQSwMEFAAGAAgAAAAhAGOJzb7eAAAACAEAAA8AAABkcnMvZG93bnJldi54&#10;bWxMj8FOwzAQRO9I/IO1SNyoTUUTGuJUpRIcOIAIfIAbmzgQr1PbaRO+nuUEx50Zzb4pN5Pr2dGE&#10;2HmUcL0QwAw2XnfYSnh/e7i6BRaTQq16j0bCbCJsqvOzUhXan/DVHOvUMirBWCgJNqWh4Dw21jgV&#10;F34wSN6HD04lOkPLdVAnKnc9XwqRcac6pA9WDWZnTfNVj07C4/Pu8PRyn9n5+/OwuplD7cbtLOXl&#10;xbS9A5bMlP7C8ItP6FAR096PqCPrJWRLCpIsaBHZ63WeA9uTkIsV8Krk/wdUPwAAAP//AwBQSwEC&#10;LQAUAAYACAAAACEAtoM4kv4AAADhAQAAEwAAAAAAAAAAAAAAAAAAAAAAW0NvbnRlbnRfVHlwZXNd&#10;LnhtbFBLAQItABQABgAIAAAAIQA4/SH/1gAAAJQBAAALAAAAAAAAAAAAAAAAAC8BAABfcmVscy8u&#10;cmVsc1BLAQItABQABgAIAAAAIQDRxKzxRQMAALsGAAAOAAAAAAAAAAAAAAAAAC4CAABkcnMvZTJv&#10;RG9jLnhtbFBLAQItABQABgAIAAAAIQBjic2+3gAAAAgBAAAPAAAAAAAAAAAAAAAAAJ8FAABkcnMv&#10;ZG93bnJldi54bWxQSwUGAAAAAAQABADzAAAAqgYAAAAA&#10;" adj="19852" fillcolor="#a9d18e" stroked="f" strokeweight="1pt">
                <v:shadow on="t" color="black" opacity="18350f" offset="-5.40094mm,4.37361mm"/>
                <v:textbox>
                  <w:txbxContent>
                    <w:p w14:paraId="4DE860D5" w14:textId="77777777" w:rsidR="00026B6D" w:rsidRPr="001D5C50" w:rsidRDefault="00026B6D" w:rsidP="00BE6C1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</w:pP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Vođenje evidencij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e</w:t>
                      </w: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 xml:space="preserve"> o izvodima iz evidencije poklona koje su primili javni funkcioneri i izvještajima o primljenim sponzorstvima i donacijama</w:t>
                      </w:r>
                    </w:p>
                    <w:p w14:paraId="66D7B551" w14:textId="77777777" w:rsidR="00026B6D" w:rsidRDefault="00026B6D" w:rsidP="00BE6C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D1F15">
        <w:rPr>
          <w:rFonts w:asciiTheme="majorHAnsi" w:eastAsiaTheme="minorHAnsi" w:hAnsiTheme="majorHAnsi"/>
          <w:b/>
          <w:noProof/>
          <w:color w:val="5B9BD5" w:themeColor="accent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51C76D7" wp14:editId="60080359">
                <wp:simplePos x="0" y="0"/>
                <wp:positionH relativeFrom="column">
                  <wp:posOffset>285751</wp:posOffset>
                </wp:positionH>
                <wp:positionV relativeFrom="paragraph">
                  <wp:posOffset>567690</wp:posOffset>
                </wp:positionV>
                <wp:extent cx="6057900" cy="914400"/>
                <wp:effectExtent l="342900" t="57150" r="0" b="266700"/>
                <wp:wrapNone/>
                <wp:docPr id="110" name="Right Arrow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91440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7C53CF32" w14:textId="77777777" w:rsidR="00026B6D" w:rsidRPr="001D5C50" w:rsidRDefault="00026B6D" w:rsidP="00BE6C1E">
                            <w:pPr>
                              <w:jc w:val="center"/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</w:pPr>
                            <w:r w:rsidRPr="001D5C50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Sačinjavanje kataloga poklona i registar sponzorstava i donacija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76D7" id="Right Arrow 110" o:spid="_x0000_s1036" type="#_x0000_t13" style="position:absolute;left:0;text-align:left;margin-left:22.5pt;margin-top:44.7pt;width:477pt;height:1in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KcQQMAAL0GAAAOAAAAZHJzL2Uyb0RvYy54bWysVdtuEzEQfUfiH6x9p9mEtLmoKYpaFSEV&#10;qGgRz47Xm7XkG2Mnm/L1HNubthQkJEQfNr6MZ845c+n5u4PRbC8pKGdX1fikrpi0wjXKblfV1/vr&#10;N/OKhchtw7WzclU9yFC9u3j96rz3SzlxndONJAYnNix7v6q6GP1yNAqik4aHE+elxWXryPCILW1H&#10;DfEe3o0eTer6bNQ7ajw5IUPA6VW5rC6y/7aVIn5u2yAj06sK2GL+Uv5u0nd0cc6XW+K+U2KAwf8B&#10;heHKIuijqyseOduR+s2VUYJccG08Ec6MXNsqITMHsBnXL9jcddzLzAXiBP8oU/h/bsWn/S0x1SB3&#10;Y+hjuUGSvqhtF9mayPUsHUOk3oclbO/8LQ27gGVifGjJpF9wYYcs7MOjsPIQmcDhWX06W9TwL3C3&#10;GE+nWMPN6Om1pxDfS2dYWqwqSggygKwq39+EWB4cDVPI4LRqrpXWeUPbzaUmtudI9XQ6m1xO81u9&#10;Mx9dU47PavyVnOMYlTFYH48BKBQ3Gdwv/rVlPVSazDIPjlptNY+gZDzUC3ZbMa63aAIRKQe2LkED&#10;ar5MoK946Eq47LagMCqi/LUyq2qeQBxl0TY9k7mAQT1t3A6md13Ts43e0ReeUjZdLOazijUqaTY5&#10;rccLaNwo1Pd8Wri+wDSwKzhywLoIrH3Hy+kkARmy81yMx/hZml+gBSGtfNsklAIFRHzIoqPYuaG5&#10;rsnZmGORQzdyAAZWDIX8S3I/FA1SUHwkbzqVAaqRoR4gLDwQDxF9PrD8i8PxaaY4kDk6K6l9ghz8&#10;2yYD/sihsErlY2TkOoPdyL3U9ynz83mu4O64KuWYHsNhao/SEGkVD5tD6aksZDrauOYBjQbumW/w&#10;4lqhKG5A55YTRg7EwBiNn/FptUM8N6wq1jn68afzZI9JgNuK9RhhqMLvO04Ssn6wmBG50TDz8mZ6&#10;OpsgBj2/2Ty/sTtz6cB9jIHtRV4m+6iPy5ac+YZpu05RccWtQOxS78PmMpbRinkt5HqdzTDnPI83&#10;9s6L5DylNbXD/eEbJz8USsSg+OSO444vX/R7sU0vrVvvomtVHgZPug4ZwIzMyR1KLg3h5/ts9fRf&#10;5+InAAAA//8DAFBLAwQUAAYACAAAACEAph3rjuAAAAAJAQAADwAAAGRycy9kb3ducmV2LnhtbEyP&#10;wWrDMBBE74X+g9hCb43cxCmxYzkEQ6FQekhaAr4p1sYysVbGUhL377s9tcfZWWbeFJvJ9eKKY+g8&#10;KXieJSCQGm86ahV8fb4+rUCEqMno3hMq+MYAm/L+rtC58Tfa4XUfW8EhFHKtwMY45FKGxqLTYeYH&#10;JPZOfnQ6shxbaUZ943DXy3mSvEinO+IGqwesLDbn/cUpWNbV4bTt6jd7qHR4j7uPpnZGqceHabsG&#10;EXGKf8/wi8/oUDLT0V/IBNErSJc8JSpYZSkI9rMs48NRwXyxSEGWhfy/oPwBAAD//wMAUEsBAi0A&#10;FAAGAAgAAAAhALaDOJL+AAAA4QEAABMAAAAAAAAAAAAAAAAAAAAAAFtDb250ZW50X1R5cGVzXS54&#10;bWxQSwECLQAUAAYACAAAACEAOP0h/9YAAACUAQAACwAAAAAAAAAAAAAAAAAvAQAAX3JlbHMvLnJl&#10;bHNQSwECLQAUAAYACAAAACEAWJxynEEDAAC9BgAADgAAAAAAAAAAAAAAAAAuAgAAZHJzL2Uyb0Rv&#10;Yy54bWxQSwECLQAUAAYACAAAACEAph3rjuAAAAAJAQAADwAAAAAAAAAAAAAAAACbBQAAZHJzL2Rv&#10;d25yZXYueG1sUEsFBgAAAAAEAAQA8wAAAKgGAAAAAA==&#10;" adj="19970" fillcolor="#8faadc" stroked="f" strokeweight="1pt">
                <v:shadow on="t" color="black" opacity="18350f" offset="-5.40094mm,4.37361mm"/>
                <v:textbox>
                  <w:txbxContent>
                    <w:p w14:paraId="7C53CF32" w14:textId="77777777" w:rsidR="00026B6D" w:rsidRPr="001D5C50" w:rsidRDefault="00026B6D" w:rsidP="00BE6C1E">
                      <w:pPr>
                        <w:jc w:val="center"/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</w:pPr>
                      <w:r w:rsidRPr="001D5C50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Sačinjavanje kataloga poklona i registar sponzorstava i donacija</w:t>
                      </w:r>
                    </w:p>
                  </w:txbxContent>
                </v:textbox>
              </v:shape>
            </w:pict>
          </mc:Fallback>
        </mc:AlternateContent>
      </w:r>
      <w:r w:rsidRPr="006D1F15">
        <w:rPr>
          <w:rFonts w:asciiTheme="majorHAnsi" w:eastAsiaTheme="minorHAnsi" w:hAnsiTheme="majorHAnsi"/>
          <w:b/>
          <w:noProof/>
          <w:color w:val="5B9BD5" w:themeColor="accent5"/>
          <w:sz w:val="26"/>
          <w:szCs w:val="26"/>
        </w:rPr>
        <w:drawing>
          <wp:inline distT="0" distB="0" distL="0" distR="0" wp14:anchorId="2E75673E" wp14:editId="69067D4D">
            <wp:extent cx="5658929" cy="1992702"/>
            <wp:effectExtent l="0" t="0" r="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9BFA57A" w14:textId="77777777" w:rsidR="00BE6C1E" w:rsidRPr="006D1F15" w:rsidRDefault="00BE6C1E" w:rsidP="00BE6C1E">
      <w:pPr>
        <w:jc w:val="both"/>
        <w:rPr>
          <w:rFonts w:asciiTheme="majorHAnsi" w:eastAsiaTheme="minorHAnsi" w:hAnsiTheme="majorHAnsi"/>
          <w:i/>
          <w:color w:val="000000" w:themeColor="text1"/>
          <w:sz w:val="26"/>
          <w:szCs w:val="26"/>
          <w:lang w:val="sr-Latn-ME"/>
        </w:rPr>
      </w:pPr>
    </w:p>
    <w:p w14:paraId="6F932D49" w14:textId="407A3B81" w:rsidR="00BE6C1E" w:rsidRPr="009952C3" w:rsidRDefault="00BE6C1E" w:rsidP="009952C3">
      <w:pPr>
        <w:jc w:val="both"/>
        <w:rPr>
          <w:rFonts w:ascii="Cambria" w:eastAsiaTheme="minorHAnsi" w:hAnsi="Cambria"/>
          <w:i/>
          <w:color w:val="000000" w:themeColor="text1"/>
          <w:lang w:val="sr-Latn-ME"/>
        </w:rPr>
      </w:pPr>
      <w:r w:rsidRPr="006D1F15">
        <w:rPr>
          <w:rFonts w:ascii="Cambria" w:eastAsiaTheme="minorHAnsi" w:hAnsi="Cambria"/>
          <w:i/>
          <w:color w:val="000000" w:themeColor="text1"/>
          <w:lang w:val="sr-Latn-ME"/>
        </w:rPr>
        <w:t xml:space="preserve">Dijagram 2  – Proces rada Agencije u oblasti kontrole primljenih poklona, sponzorstava i donacija </w:t>
      </w:r>
    </w:p>
    <w:p w14:paraId="7C3D3B68" w14:textId="77777777" w:rsidR="00BE6C1E" w:rsidRPr="00CD2EB9" w:rsidRDefault="00BE6C1E" w:rsidP="00414D72">
      <w:pPr>
        <w:pStyle w:val="ListParagraph"/>
        <w:numPr>
          <w:ilvl w:val="1"/>
          <w:numId w:val="5"/>
        </w:numPr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</w:pPr>
      <w:r w:rsidRPr="00CD2EB9"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  <w:t>Rezultati rada</w:t>
      </w:r>
    </w:p>
    <w:p w14:paraId="3D2DFFB7" w14:textId="77777777" w:rsidR="00420E05" w:rsidRPr="009D2063" w:rsidRDefault="00420E05" w:rsidP="00420E05">
      <w:pPr>
        <w:jc w:val="both"/>
        <w:rPr>
          <w:rFonts w:ascii="Calibri" w:eastAsia="Times New Roman" w:hAnsi="Calibri" w:cs="Segoe UI"/>
          <w:lang w:val="sr-Latn-ME"/>
        </w:rPr>
      </w:pPr>
      <w:r w:rsidRPr="009D2063">
        <w:rPr>
          <w:rFonts w:ascii="Cambria" w:hAnsi="Cambria"/>
          <w:color w:val="000000"/>
          <w:sz w:val="24"/>
          <w:szCs w:val="24"/>
          <w:lang w:val="sr-Latn-ME"/>
        </w:rPr>
        <w:t xml:space="preserve">Agenciji je do kraja izvještajnog perioda od strane </w:t>
      </w:r>
      <w:r w:rsidRPr="009D2063">
        <w:rPr>
          <w:rFonts w:ascii="Cambria" w:hAnsi="Cambria"/>
          <w:b/>
          <w:color w:val="000000"/>
          <w:sz w:val="24"/>
          <w:szCs w:val="24"/>
          <w:lang w:val="sr-Latn-ME"/>
        </w:rPr>
        <w:t>23 organa vlasti</w:t>
      </w:r>
      <w:r w:rsidRPr="009D2063">
        <w:rPr>
          <w:rFonts w:ascii="Cambria" w:hAnsi="Cambria"/>
          <w:color w:val="000000"/>
          <w:sz w:val="24"/>
          <w:szCs w:val="24"/>
          <w:lang w:val="sr-Latn-ME"/>
        </w:rPr>
        <w:t xml:space="preserve"> prijavljeno ukupno </w:t>
      </w:r>
      <w:r w:rsidRPr="009D2063">
        <w:rPr>
          <w:rFonts w:ascii="Cambria" w:hAnsi="Cambria"/>
          <w:b/>
          <w:color w:val="000000"/>
          <w:sz w:val="24"/>
          <w:szCs w:val="24"/>
          <w:lang w:val="sr-Latn-ME"/>
        </w:rPr>
        <w:t xml:space="preserve">168 poklona </w:t>
      </w:r>
      <w:r w:rsidRPr="009D2063">
        <w:rPr>
          <w:rFonts w:ascii="Cambria" w:hAnsi="Cambria"/>
          <w:color w:val="000000"/>
          <w:sz w:val="24"/>
          <w:szCs w:val="24"/>
          <w:lang w:val="sr-Latn-ME"/>
        </w:rPr>
        <w:t xml:space="preserve">(2 prigodna, 162 protokolarna i 4 poklona koji se ne mogu odbiti). </w:t>
      </w:r>
      <w:r w:rsidRPr="009D2063">
        <w:rPr>
          <w:rFonts w:ascii="Cambria" w:eastAsia="Times New Roman" w:hAnsi="Cambria" w:cs="Segoe UI"/>
          <w:b/>
          <w:bCs/>
          <w:sz w:val="24"/>
          <w:szCs w:val="24"/>
          <w:lang w:val="sr-Latn-ME"/>
        </w:rPr>
        <w:t>Podaci su obrađeni i dostupni na web-sajtu ASK.</w:t>
      </w:r>
      <w:r w:rsidRPr="009D2063">
        <w:rPr>
          <w:rStyle w:val="FootnoteReference"/>
          <w:rFonts w:ascii="Cambria" w:eastAsia="Times New Roman" w:hAnsi="Cambria" w:cs="Segoe UI"/>
          <w:b/>
          <w:bCs/>
          <w:sz w:val="24"/>
          <w:szCs w:val="24"/>
          <w:lang w:val="sr-Latn-ME"/>
        </w:rPr>
        <w:footnoteReference w:id="1"/>
      </w:r>
      <w:r w:rsidRPr="009D2063">
        <w:rPr>
          <w:rFonts w:ascii="Cambria" w:eastAsia="Times New Roman" w:hAnsi="Cambria" w:cs="Segoe UI"/>
          <w:sz w:val="20"/>
          <w:szCs w:val="20"/>
          <w:lang w:val="sr-Latn-ME"/>
        </w:rPr>
        <w:t> </w:t>
      </w:r>
      <w:r w:rsidRPr="009D2063">
        <w:rPr>
          <w:rFonts w:ascii="Cambria" w:eastAsia="Times New Roman" w:hAnsi="Cambria" w:cs="Segoe UI"/>
          <w:b/>
          <w:bCs/>
          <w:sz w:val="24"/>
          <w:szCs w:val="24"/>
          <w:lang w:val="sr-Latn-ME"/>
        </w:rPr>
        <w:t>Postupak provjere je okočan i nije bilo utvrđenih nepravilnosti.</w:t>
      </w:r>
    </w:p>
    <w:p w14:paraId="28B7DC22" w14:textId="77777777" w:rsidR="00420E05" w:rsidRPr="009D2063" w:rsidRDefault="00420E05" w:rsidP="00420E05">
      <w:pPr>
        <w:shd w:val="clear" w:color="auto" w:fill="FFFFFF"/>
        <w:spacing w:line="231" w:lineRule="atLeast"/>
        <w:jc w:val="both"/>
        <w:rPr>
          <w:rFonts w:ascii="Calibri" w:eastAsia="Times New Roman" w:hAnsi="Calibri" w:cs="Segoe UI"/>
          <w:lang w:val="sr-Latn-ME"/>
        </w:rPr>
      </w:pPr>
      <w:r w:rsidRPr="009D2063">
        <w:rPr>
          <w:rFonts w:ascii="Cambria" w:eastAsia="Times New Roman" w:hAnsi="Cambria" w:cs="Segoe UI"/>
          <w:b/>
          <w:bCs/>
          <w:sz w:val="24"/>
          <w:szCs w:val="24"/>
          <w:lang w:val="sr-Latn-ME"/>
        </w:rPr>
        <w:lastRenderedPageBreak/>
        <w:t>Najviše poklona je, kao i prethodnih godina, protokolarne prirode, 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>a riječ je o poklonima koje su javni funkcioneri primili prilikom međunarodnih susreta i koji uvijek, bez obzira na njihovu vrijednost, ostaju državna imovina. </w:t>
      </w:r>
    </w:p>
    <w:p w14:paraId="73417B7F" w14:textId="03CD201C" w:rsidR="00420E05" w:rsidRPr="009D2063" w:rsidRDefault="00420E05" w:rsidP="00420E05">
      <w:pPr>
        <w:shd w:val="clear" w:color="auto" w:fill="FFFFFF"/>
        <w:spacing w:line="231" w:lineRule="atLeast"/>
        <w:jc w:val="both"/>
        <w:rPr>
          <w:rFonts w:ascii="Cambria" w:eastAsia="Times New Roman" w:hAnsi="Cambria" w:cs="Segoe UI"/>
          <w:color w:val="000000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b/>
          <w:color w:val="000000"/>
          <w:sz w:val="24"/>
          <w:szCs w:val="24"/>
          <w:lang w:val="sr-Latn-ME"/>
        </w:rPr>
        <w:t>U IV kvartalu Odsjek će izraditi detaljan Izvještaj o primljenim poklonima</w:t>
      </w:r>
      <w:r w:rsidRPr="009D2063">
        <w:rPr>
          <w:rFonts w:ascii="Cambria" w:eastAsia="Times New Roman" w:hAnsi="Cambria" w:cs="Segoe UI"/>
          <w:color w:val="000000"/>
          <w:sz w:val="24"/>
          <w:szCs w:val="24"/>
          <w:lang w:val="sr-Latn-ME"/>
        </w:rPr>
        <w:t xml:space="preserve"> sa strukturom organa vlasti, koji će sadržati informacije o javnim funkcionerima koji su primali poklone u vezi sa vršenjem javne funkcije, o vrijednosti poklona i tome da li spadaju u državnu ili u ličnu svojinu. </w:t>
      </w:r>
      <w:r w:rsidRPr="001C2C61">
        <w:rPr>
          <w:rFonts w:ascii="Cambria" w:eastAsia="Times New Roman" w:hAnsi="Cambria" w:cs="Segoe UI"/>
          <w:color w:val="000000"/>
          <w:sz w:val="24"/>
          <w:szCs w:val="24"/>
          <w:lang w:val="sr-Latn-ME"/>
        </w:rPr>
        <w:t>Izvještaj će biti objavljen na web-sajtu Agencije.</w:t>
      </w:r>
      <w:r w:rsidRPr="001C2C61">
        <w:rPr>
          <w:rStyle w:val="FootnoteReference"/>
          <w:rFonts w:ascii="Cambria" w:eastAsia="Times New Roman" w:hAnsi="Cambria" w:cs="Segoe UI"/>
          <w:color w:val="000000"/>
          <w:sz w:val="24"/>
          <w:szCs w:val="24"/>
          <w:lang w:val="sr-Latn-ME"/>
        </w:rPr>
        <w:footnoteReference w:id="2"/>
      </w:r>
    </w:p>
    <w:tbl>
      <w:tblPr>
        <w:tblStyle w:val="GridTable4-Accent511"/>
        <w:tblW w:w="11299" w:type="dxa"/>
        <w:jc w:val="center"/>
        <w:tblLayout w:type="fixed"/>
        <w:tblLook w:val="04A0" w:firstRow="1" w:lastRow="0" w:firstColumn="1" w:lastColumn="0" w:noHBand="0" w:noVBand="1"/>
      </w:tblPr>
      <w:tblGrid>
        <w:gridCol w:w="554"/>
        <w:gridCol w:w="525"/>
        <w:gridCol w:w="223"/>
        <w:gridCol w:w="354"/>
        <w:gridCol w:w="557"/>
        <w:gridCol w:w="370"/>
        <w:gridCol w:w="555"/>
        <w:gridCol w:w="463"/>
        <w:gridCol w:w="185"/>
        <w:gridCol w:w="557"/>
        <w:gridCol w:w="370"/>
        <w:gridCol w:w="647"/>
        <w:gridCol w:w="647"/>
        <w:gridCol w:w="34"/>
        <w:gridCol w:w="615"/>
        <w:gridCol w:w="555"/>
        <w:gridCol w:w="648"/>
        <w:gridCol w:w="555"/>
        <w:gridCol w:w="556"/>
        <w:gridCol w:w="370"/>
        <w:gridCol w:w="764"/>
        <w:gridCol w:w="691"/>
        <w:gridCol w:w="493"/>
        <w:gridCol w:w="11"/>
      </w:tblGrid>
      <w:tr w:rsidR="00420E05" w:rsidRPr="009D2063" w14:paraId="5205B7B3" w14:textId="77777777" w:rsidTr="00420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9" w:type="dxa"/>
            <w:gridSpan w:val="24"/>
          </w:tcPr>
          <w:p w14:paraId="322BB684" w14:textId="77777777" w:rsidR="00420E05" w:rsidRPr="009D2063" w:rsidRDefault="00420E05" w:rsidP="00BB06C1">
            <w:pPr>
              <w:contextualSpacing/>
              <w:jc w:val="center"/>
              <w:rPr>
                <w:rFonts w:ascii="Cambria" w:hAnsi="Cambria"/>
                <w:iCs/>
                <w:sz w:val="24"/>
                <w:szCs w:val="24"/>
                <w:lang w:val="sr-Latn-ME"/>
              </w:rPr>
            </w:pPr>
            <w:r w:rsidRPr="009D2063">
              <w:rPr>
                <w:rFonts w:ascii="Cambria" w:eastAsia="Times New Roman" w:hAnsi="Cambria" w:cs="Segoe UI"/>
                <w:color w:val="000000"/>
                <w:sz w:val="24"/>
                <w:szCs w:val="24"/>
                <w:lang w:val="sr-Latn-ME"/>
              </w:rPr>
              <w:t> </w:t>
            </w:r>
            <w:r w:rsidRPr="009D2063">
              <w:rPr>
                <w:rFonts w:ascii="Cambria" w:hAnsi="Cambria"/>
                <w:iCs/>
                <w:sz w:val="24"/>
                <w:szCs w:val="24"/>
                <w:lang w:val="sr-Latn-ME"/>
              </w:rPr>
              <w:t xml:space="preserve"> Primljeni pokloni po godinama od 1. januara 2016.</w:t>
            </w:r>
          </w:p>
        </w:tc>
      </w:tr>
      <w:tr w:rsidR="00420E05" w:rsidRPr="009D2063" w14:paraId="55EDA264" w14:textId="77777777" w:rsidTr="00420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gridSpan w:val="5"/>
          </w:tcPr>
          <w:p w14:paraId="40652E63" w14:textId="77777777" w:rsidR="00420E05" w:rsidRPr="009D2063" w:rsidRDefault="00420E05" w:rsidP="00BB06C1">
            <w:pPr>
              <w:ind w:left="-383" w:firstLine="383"/>
              <w:jc w:val="center"/>
              <w:rPr>
                <w:rFonts w:ascii="Cambria" w:hAnsi="Cambria"/>
                <w:b w:val="0"/>
                <w:bCs w:val="0"/>
                <w:color w:val="000000"/>
                <w:lang w:val="sr-Latn-ME"/>
              </w:rPr>
            </w:pPr>
            <w:r w:rsidRPr="009D2063">
              <w:rPr>
                <w:rFonts w:ascii="Cambria" w:hAnsi="Cambria"/>
                <w:color w:val="000000"/>
                <w:lang w:val="sr-Latn-ME"/>
              </w:rPr>
              <w:t>2016.</w:t>
            </w:r>
          </w:p>
        </w:tc>
        <w:tc>
          <w:tcPr>
            <w:tcW w:w="2130" w:type="dxa"/>
            <w:gridSpan w:val="5"/>
          </w:tcPr>
          <w:p w14:paraId="04B15613" w14:textId="77777777" w:rsidR="00420E05" w:rsidRPr="009D2063" w:rsidRDefault="00420E05" w:rsidP="00BB06C1">
            <w:pPr>
              <w:ind w:left="-383" w:firstLine="3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2017.</w:t>
            </w:r>
          </w:p>
        </w:tc>
        <w:tc>
          <w:tcPr>
            <w:tcW w:w="2313" w:type="dxa"/>
            <w:gridSpan w:val="5"/>
          </w:tcPr>
          <w:p w14:paraId="223FBCAB" w14:textId="77777777" w:rsidR="00420E05" w:rsidRPr="009D2063" w:rsidRDefault="00420E05" w:rsidP="00BB06C1">
            <w:pPr>
              <w:ind w:left="-383" w:firstLine="3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2018.</w:t>
            </w:r>
          </w:p>
        </w:tc>
        <w:tc>
          <w:tcPr>
            <w:tcW w:w="2314" w:type="dxa"/>
            <w:gridSpan w:val="4"/>
          </w:tcPr>
          <w:p w14:paraId="0235B495" w14:textId="77777777" w:rsidR="00420E05" w:rsidRPr="009D2063" w:rsidRDefault="00420E05" w:rsidP="00BB06C1">
            <w:pPr>
              <w:ind w:left="-383" w:firstLine="3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2019.</w:t>
            </w:r>
          </w:p>
        </w:tc>
        <w:tc>
          <w:tcPr>
            <w:tcW w:w="2329" w:type="dxa"/>
            <w:gridSpan w:val="5"/>
          </w:tcPr>
          <w:p w14:paraId="615D5E0A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2020.</w:t>
            </w:r>
          </w:p>
        </w:tc>
      </w:tr>
      <w:tr w:rsidR="00420E05" w:rsidRPr="009D2063" w14:paraId="53CFC809" w14:textId="77777777" w:rsidTr="00420E05">
        <w:trPr>
          <w:trHeight w:val="6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  <w:gridSpan w:val="3"/>
          </w:tcPr>
          <w:p w14:paraId="187BB15E" w14:textId="77777777" w:rsidR="00420E05" w:rsidRPr="009D2063" w:rsidRDefault="00420E05" w:rsidP="00BB06C1">
            <w:pPr>
              <w:jc w:val="center"/>
              <w:rPr>
                <w:rFonts w:ascii="Cambria" w:hAnsi="Cambria"/>
                <w:color w:val="000000"/>
                <w:lang w:val="sr-Latn-ME"/>
              </w:rPr>
            </w:pPr>
            <w:r w:rsidRPr="009D2063">
              <w:rPr>
                <w:rFonts w:ascii="Cambria" w:hAnsi="Cambria"/>
                <w:color w:val="000000"/>
                <w:lang w:val="sr-Latn-ME"/>
              </w:rPr>
              <w:t>Broj organa</w:t>
            </w:r>
          </w:p>
        </w:tc>
        <w:tc>
          <w:tcPr>
            <w:tcW w:w="911" w:type="dxa"/>
            <w:gridSpan w:val="2"/>
          </w:tcPr>
          <w:p w14:paraId="5C503139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lang w:val="sr-Latn-ME"/>
              </w:rPr>
            </w:pPr>
          </w:p>
          <w:p w14:paraId="0B7D3BE4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color w:val="000000"/>
                <w:lang w:val="sr-Latn-ME"/>
              </w:rPr>
              <w:t>19</w:t>
            </w:r>
          </w:p>
        </w:tc>
        <w:tc>
          <w:tcPr>
            <w:tcW w:w="1388" w:type="dxa"/>
            <w:gridSpan w:val="3"/>
          </w:tcPr>
          <w:p w14:paraId="5E6F47AF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Broj organa</w:t>
            </w:r>
          </w:p>
        </w:tc>
        <w:tc>
          <w:tcPr>
            <w:tcW w:w="742" w:type="dxa"/>
            <w:gridSpan w:val="2"/>
          </w:tcPr>
          <w:p w14:paraId="6E1DE4B4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  <w:p w14:paraId="0BDBCF52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8</w:t>
            </w:r>
          </w:p>
        </w:tc>
        <w:tc>
          <w:tcPr>
            <w:tcW w:w="1698" w:type="dxa"/>
            <w:gridSpan w:val="4"/>
          </w:tcPr>
          <w:p w14:paraId="0AAD2F12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Broj organa</w:t>
            </w:r>
          </w:p>
        </w:tc>
        <w:tc>
          <w:tcPr>
            <w:tcW w:w="615" w:type="dxa"/>
          </w:tcPr>
          <w:p w14:paraId="30F37472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  <w:p w14:paraId="06C70805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9</w:t>
            </w:r>
          </w:p>
        </w:tc>
        <w:tc>
          <w:tcPr>
            <w:tcW w:w="1203" w:type="dxa"/>
            <w:gridSpan w:val="2"/>
          </w:tcPr>
          <w:p w14:paraId="1C8B49B0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 xml:space="preserve">Broj organa </w:t>
            </w:r>
          </w:p>
        </w:tc>
        <w:tc>
          <w:tcPr>
            <w:tcW w:w="1111" w:type="dxa"/>
            <w:gridSpan w:val="2"/>
          </w:tcPr>
          <w:p w14:paraId="26969C50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  <w:p w14:paraId="7AF76574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25</w:t>
            </w:r>
          </w:p>
        </w:tc>
        <w:tc>
          <w:tcPr>
            <w:tcW w:w="1134" w:type="dxa"/>
            <w:gridSpan w:val="2"/>
          </w:tcPr>
          <w:p w14:paraId="7FFBFC69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 xml:space="preserve">Broj organa </w:t>
            </w:r>
          </w:p>
        </w:tc>
        <w:tc>
          <w:tcPr>
            <w:tcW w:w="1195" w:type="dxa"/>
            <w:gridSpan w:val="3"/>
          </w:tcPr>
          <w:p w14:paraId="010F504B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  <w:p w14:paraId="4388025F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23</w:t>
            </w:r>
          </w:p>
        </w:tc>
      </w:tr>
      <w:tr w:rsidR="00420E05" w:rsidRPr="009D2063" w14:paraId="3CE7AA7F" w14:textId="77777777" w:rsidTr="00420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  <w:gridSpan w:val="3"/>
          </w:tcPr>
          <w:p w14:paraId="6539D82F" w14:textId="77777777" w:rsidR="00420E05" w:rsidRPr="009D2063" w:rsidRDefault="00420E05" w:rsidP="00BB06C1">
            <w:pPr>
              <w:jc w:val="center"/>
              <w:rPr>
                <w:rFonts w:ascii="Cambria" w:hAnsi="Cambria"/>
                <w:color w:val="000000"/>
                <w:lang w:val="sr-Latn-ME"/>
              </w:rPr>
            </w:pPr>
            <w:r w:rsidRPr="009D2063">
              <w:rPr>
                <w:rFonts w:ascii="Cambria" w:hAnsi="Cambria"/>
                <w:color w:val="000000"/>
                <w:lang w:val="sr-Latn-ME"/>
              </w:rPr>
              <w:t>Broj poklona</w:t>
            </w:r>
          </w:p>
        </w:tc>
        <w:tc>
          <w:tcPr>
            <w:tcW w:w="911" w:type="dxa"/>
            <w:gridSpan w:val="2"/>
          </w:tcPr>
          <w:p w14:paraId="772777E2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lang w:val="sr-Latn-ME"/>
              </w:rPr>
            </w:pPr>
          </w:p>
          <w:p w14:paraId="402F201F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color w:val="000000"/>
                <w:lang w:val="sr-Latn-ME"/>
              </w:rPr>
              <w:t>96</w:t>
            </w:r>
          </w:p>
        </w:tc>
        <w:tc>
          <w:tcPr>
            <w:tcW w:w="1388" w:type="dxa"/>
            <w:gridSpan w:val="3"/>
          </w:tcPr>
          <w:p w14:paraId="6AF02B63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Broj poklona</w:t>
            </w:r>
          </w:p>
        </w:tc>
        <w:tc>
          <w:tcPr>
            <w:tcW w:w="742" w:type="dxa"/>
            <w:gridSpan w:val="2"/>
          </w:tcPr>
          <w:p w14:paraId="1ABD64E9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  <w:p w14:paraId="6ED50081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69</w:t>
            </w:r>
          </w:p>
        </w:tc>
        <w:tc>
          <w:tcPr>
            <w:tcW w:w="1698" w:type="dxa"/>
            <w:gridSpan w:val="4"/>
          </w:tcPr>
          <w:p w14:paraId="7C81481A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Broj poklona</w:t>
            </w:r>
          </w:p>
        </w:tc>
        <w:tc>
          <w:tcPr>
            <w:tcW w:w="615" w:type="dxa"/>
          </w:tcPr>
          <w:p w14:paraId="06B7F560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  <w:p w14:paraId="5A4D14F4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127</w:t>
            </w:r>
          </w:p>
        </w:tc>
        <w:tc>
          <w:tcPr>
            <w:tcW w:w="1203" w:type="dxa"/>
            <w:gridSpan w:val="2"/>
          </w:tcPr>
          <w:p w14:paraId="5A29AD81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 xml:space="preserve">Broj poklona </w:t>
            </w:r>
          </w:p>
        </w:tc>
        <w:tc>
          <w:tcPr>
            <w:tcW w:w="1111" w:type="dxa"/>
            <w:gridSpan w:val="2"/>
          </w:tcPr>
          <w:p w14:paraId="0BF2180A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  <w:p w14:paraId="6190F9DE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159</w:t>
            </w:r>
          </w:p>
          <w:p w14:paraId="11CEA95F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</w:tc>
        <w:tc>
          <w:tcPr>
            <w:tcW w:w="1134" w:type="dxa"/>
            <w:gridSpan w:val="2"/>
          </w:tcPr>
          <w:p w14:paraId="40444E52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 xml:space="preserve">Broj poklona </w:t>
            </w:r>
          </w:p>
        </w:tc>
        <w:tc>
          <w:tcPr>
            <w:tcW w:w="1195" w:type="dxa"/>
            <w:gridSpan w:val="3"/>
          </w:tcPr>
          <w:p w14:paraId="177D6B18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</w:p>
          <w:p w14:paraId="41824040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168</w:t>
            </w:r>
          </w:p>
        </w:tc>
      </w:tr>
      <w:tr w:rsidR="00420E05" w:rsidRPr="009D2063" w14:paraId="37C7D313" w14:textId="77777777" w:rsidTr="00BB06C1">
        <w:trPr>
          <w:gridAfter w:val="1"/>
          <w:wAfter w:w="11" w:type="dxa"/>
          <w:trHeight w:val="14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  <w:textDirection w:val="btLr"/>
          </w:tcPr>
          <w:p w14:paraId="1E849C69" w14:textId="77777777" w:rsidR="00420E05" w:rsidRPr="009D2063" w:rsidRDefault="00420E05" w:rsidP="00BB06C1">
            <w:pPr>
              <w:ind w:left="113" w:right="113"/>
              <w:jc w:val="center"/>
              <w:rPr>
                <w:rFonts w:ascii="Cambria" w:hAnsi="Cambria"/>
                <w:b w:val="0"/>
                <w:bCs w:val="0"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 w:val="0"/>
                <w:color w:val="000000"/>
                <w:sz w:val="20"/>
                <w:szCs w:val="20"/>
                <w:lang w:val="sr-Latn-ME"/>
              </w:rPr>
              <w:t>Prigodni</w:t>
            </w:r>
          </w:p>
        </w:tc>
        <w:tc>
          <w:tcPr>
            <w:tcW w:w="525" w:type="dxa"/>
            <w:textDirection w:val="btLr"/>
          </w:tcPr>
          <w:p w14:paraId="60712C8D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Protokolarni</w:t>
            </w:r>
          </w:p>
        </w:tc>
        <w:tc>
          <w:tcPr>
            <w:tcW w:w="577" w:type="dxa"/>
            <w:gridSpan w:val="2"/>
            <w:textDirection w:val="btLr"/>
          </w:tcPr>
          <w:p w14:paraId="70C71734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Koji se ne mogu odbiti</w:t>
            </w:r>
          </w:p>
        </w:tc>
        <w:tc>
          <w:tcPr>
            <w:tcW w:w="557" w:type="dxa"/>
            <w:textDirection w:val="btLr"/>
          </w:tcPr>
          <w:p w14:paraId="20D21B01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Obavještenja</w:t>
            </w:r>
          </w:p>
        </w:tc>
        <w:tc>
          <w:tcPr>
            <w:tcW w:w="370" w:type="dxa"/>
            <w:textDirection w:val="btLr"/>
          </w:tcPr>
          <w:p w14:paraId="3762CB9B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Prigodni</w:t>
            </w:r>
          </w:p>
        </w:tc>
        <w:tc>
          <w:tcPr>
            <w:tcW w:w="555" w:type="dxa"/>
            <w:textDirection w:val="btLr"/>
          </w:tcPr>
          <w:p w14:paraId="6429D5C5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Protokolarni</w:t>
            </w:r>
          </w:p>
        </w:tc>
        <w:tc>
          <w:tcPr>
            <w:tcW w:w="648" w:type="dxa"/>
            <w:gridSpan w:val="2"/>
            <w:textDirection w:val="btLr"/>
          </w:tcPr>
          <w:p w14:paraId="33FAC5F4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Koji se ne mogu odbiti</w:t>
            </w:r>
          </w:p>
        </w:tc>
        <w:tc>
          <w:tcPr>
            <w:tcW w:w="557" w:type="dxa"/>
            <w:textDirection w:val="btLr"/>
          </w:tcPr>
          <w:p w14:paraId="3688DDE2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Obavještenja</w:t>
            </w:r>
          </w:p>
        </w:tc>
        <w:tc>
          <w:tcPr>
            <w:tcW w:w="370" w:type="dxa"/>
            <w:textDirection w:val="btLr"/>
          </w:tcPr>
          <w:p w14:paraId="3BB50271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Prigodni</w:t>
            </w:r>
          </w:p>
        </w:tc>
        <w:tc>
          <w:tcPr>
            <w:tcW w:w="647" w:type="dxa"/>
            <w:textDirection w:val="btLr"/>
          </w:tcPr>
          <w:p w14:paraId="2A2B6CA3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Protokolarni</w:t>
            </w:r>
          </w:p>
        </w:tc>
        <w:tc>
          <w:tcPr>
            <w:tcW w:w="647" w:type="dxa"/>
            <w:textDirection w:val="btLr"/>
          </w:tcPr>
          <w:p w14:paraId="5EF37CE8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Koji se ne mogu odbiti</w:t>
            </w:r>
          </w:p>
        </w:tc>
        <w:tc>
          <w:tcPr>
            <w:tcW w:w="649" w:type="dxa"/>
            <w:gridSpan w:val="2"/>
            <w:textDirection w:val="btLr"/>
          </w:tcPr>
          <w:p w14:paraId="3E0BCC5D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Obavještenja</w:t>
            </w:r>
          </w:p>
        </w:tc>
        <w:tc>
          <w:tcPr>
            <w:tcW w:w="555" w:type="dxa"/>
            <w:textDirection w:val="btLr"/>
          </w:tcPr>
          <w:p w14:paraId="65ABDDD4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Prigodni</w:t>
            </w:r>
          </w:p>
        </w:tc>
        <w:tc>
          <w:tcPr>
            <w:tcW w:w="648" w:type="dxa"/>
            <w:textDirection w:val="btLr"/>
          </w:tcPr>
          <w:p w14:paraId="0D6A0A40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Protokolarni</w:t>
            </w:r>
          </w:p>
        </w:tc>
        <w:tc>
          <w:tcPr>
            <w:tcW w:w="555" w:type="dxa"/>
            <w:textDirection w:val="btLr"/>
          </w:tcPr>
          <w:p w14:paraId="3817F2DF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Koji se ne mogu odbiti</w:t>
            </w:r>
          </w:p>
        </w:tc>
        <w:tc>
          <w:tcPr>
            <w:tcW w:w="556" w:type="dxa"/>
            <w:textDirection w:val="btLr"/>
          </w:tcPr>
          <w:p w14:paraId="09CD22A4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Obavještenja</w:t>
            </w:r>
          </w:p>
        </w:tc>
        <w:tc>
          <w:tcPr>
            <w:tcW w:w="370" w:type="dxa"/>
            <w:textDirection w:val="btLr"/>
          </w:tcPr>
          <w:p w14:paraId="1DB6A7F3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Prigodni</w:t>
            </w:r>
          </w:p>
        </w:tc>
        <w:tc>
          <w:tcPr>
            <w:tcW w:w="764" w:type="dxa"/>
            <w:textDirection w:val="btLr"/>
          </w:tcPr>
          <w:p w14:paraId="0355DBDD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Protokolarni</w:t>
            </w:r>
          </w:p>
        </w:tc>
        <w:tc>
          <w:tcPr>
            <w:tcW w:w="691" w:type="dxa"/>
            <w:textDirection w:val="btLr"/>
          </w:tcPr>
          <w:p w14:paraId="0FE064CF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Koji se ne mogu odbiti</w:t>
            </w:r>
          </w:p>
        </w:tc>
        <w:tc>
          <w:tcPr>
            <w:tcW w:w="493" w:type="dxa"/>
            <w:textDirection w:val="btLr"/>
          </w:tcPr>
          <w:p w14:paraId="2E882388" w14:textId="77777777" w:rsidR="00420E05" w:rsidRPr="009D2063" w:rsidRDefault="00420E05" w:rsidP="00BB06C1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</w:pPr>
            <w:r w:rsidRPr="009D2063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Obavještenja</w:t>
            </w:r>
          </w:p>
        </w:tc>
      </w:tr>
      <w:tr w:rsidR="00420E05" w:rsidRPr="009D2063" w14:paraId="56F5504A" w14:textId="77777777" w:rsidTr="00420E0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07F9625D" w14:textId="77777777" w:rsidR="00420E05" w:rsidRPr="009D2063" w:rsidRDefault="00420E05" w:rsidP="00BB06C1">
            <w:pPr>
              <w:jc w:val="center"/>
              <w:rPr>
                <w:rFonts w:ascii="Cambria" w:hAnsi="Cambria"/>
                <w:b w:val="0"/>
                <w:bCs w:val="0"/>
                <w:color w:val="000000"/>
                <w:lang w:val="sr-Latn-ME"/>
              </w:rPr>
            </w:pPr>
            <w:r w:rsidRPr="009D2063">
              <w:rPr>
                <w:rFonts w:ascii="Cambria" w:hAnsi="Cambria"/>
                <w:color w:val="000000"/>
                <w:lang w:val="sr-Latn-ME"/>
              </w:rPr>
              <w:t>18</w:t>
            </w:r>
          </w:p>
        </w:tc>
        <w:tc>
          <w:tcPr>
            <w:tcW w:w="525" w:type="dxa"/>
          </w:tcPr>
          <w:p w14:paraId="053F30D4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72</w:t>
            </w:r>
          </w:p>
        </w:tc>
        <w:tc>
          <w:tcPr>
            <w:tcW w:w="577" w:type="dxa"/>
            <w:gridSpan w:val="2"/>
          </w:tcPr>
          <w:p w14:paraId="6440DA7A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6</w:t>
            </w:r>
          </w:p>
        </w:tc>
        <w:tc>
          <w:tcPr>
            <w:tcW w:w="557" w:type="dxa"/>
          </w:tcPr>
          <w:p w14:paraId="270A73A2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12</w:t>
            </w:r>
          </w:p>
        </w:tc>
        <w:tc>
          <w:tcPr>
            <w:tcW w:w="370" w:type="dxa"/>
          </w:tcPr>
          <w:p w14:paraId="5702C440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4</w:t>
            </w:r>
          </w:p>
        </w:tc>
        <w:tc>
          <w:tcPr>
            <w:tcW w:w="555" w:type="dxa"/>
          </w:tcPr>
          <w:p w14:paraId="202FA025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65</w:t>
            </w:r>
          </w:p>
        </w:tc>
        <w:tc>
          <w:tcPr>
            <w:tcW w:w="648" w:type="dxa"/>
            <w:gridSpan w:val="2"/>
          </w:tcPr>
          <w:p w14:paraId="5E1F7D90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-</w:t>
            </w:r>
          </w:p>
        </w:tc>
        <w:tc>
          <w:tcPr>
            <w:tcW w:w="557" w:type="dxa"/>
          </w:tcPr>
          <w:p w14:paraId="7920DA25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22</w:t>
            </w:r>
          </w:p>
        </w:tc>
        <w:tc>
          <w:tcPr>
            <w:tcW w:w="370" w:type="dxa"/>
          </w:tcPr>
          <w:p w14:paraId="7C5DBFAA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4</w:t>
            </w:r>
          </w:p>
        </w:tc>
        <w:tc>
          <w:tcPr>
            <w:tcW w:w="647" w:type="dxa"/>
          </w:tcPr>
          <w:p w14:paraId="338ED146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123</w:t>
            </w:r>
          </w:p>
        </w:tc>
        <w:tc>
          <w:tcPr>
            <w:tcW w:w="647" w:type="dxa"/>
          </w:tcPr>
          <w:p w14:paraId="08FF2F4B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-</w:t>
            </w:r>
          </w:p>
        </w:tc>
        <w:tc>
          <w:tcPr>
            <w:tcW w:w="649" w:type="dxa"/>
            <w:gridSpan w:val="2"/>
          </w:tcPr>
          <w:p w14:paraId="40C600F3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30</w:t>
            </w:r>
          </w:p>
        </w:tc>
        <w:tc>
          <w:tcPr>
            <w:tcW w:w="555" w:type="dxa"/>
          </w:tcPr>
          <w:p w14:paraId="071F46AB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11</w:t>
            </w:r>
          </w:p>
        </w:tc>
        <w:tc>
          <w:tcPr>
            <w:tcW w:w="648" w:type="dxa"/>
          </w:tcPr>
          <w:p w14:paraId="55E6C02C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146</w:t>
            </w:r>
          </w:p>
        </w:tc>
        <w:tc>
          <w:tcPr>
            <w:tcW w:w="555" w:type="dxa"/>
          </w:tcPr>
          <w:p w14:paraId="10673EB7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</w:t>
            </w:r>
          </w:p>
        </w:tc>
        <w:tc>
          <w:tcPr>
            <w:tcW w:w="556" w:type="dxa"/>
          </w:tcPr>
          <w:p w14:paraId="63DDA714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77</w:t>
            </w:r>
          </w:p>
        </w:tc>
        <w:tc>
          <w:tcPr>
            <w:tcW w:w="370" w:type="dxa"/>
          </w:tcPr>
          <w:p w14:paraId="495F97BC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2</w:t>
            </w:r>
          </w:p>
        </w:tc>
        <w:tc>
          <w:tcPr>
            <w:tcW w:w="764" w:type="dxa"/>
          </w:tcPr>
          <w:p w14:paraId="734CEF98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162</w:t>
            </w:r>
          </w:p>
        </w:tc>
        <w:tc>
          <w:tcPr>
            <w:tcW w:w="691" w:type="dxa"/>
          </w:tcPr>
          <w:p w14:paraId="6990946D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4</w:t>
            </w:r>
          </w:p>
        </w:tc>
        <w:tc>
          <w:tcPr>
            <w:tcW w:w="493" w:type="dxa"/>
          </w:tcPr>
          <w:p w14:paraId="6A9AFD53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92</w:t>
            </w:r>
          </w:p>
        </w:tc>
      </w:tr>
    </w:tbl>
    <w:p w14:paraId="7B6E26E6" w14:textId="34554E3F" w:rsidR="00AF55D1" w:rsidRPr="009952C3" w:rsidRDefault="00420E05" w:rsidP="009952C3">
      <w:pPr>
        <w:jc w:val="center"/>
        <w:rPr>
          <w:rFonts w:ascii="Cambria" w:hAnsi="Cambria"/>
          <w:bCs/>
          <w:i/>
          <w:color w:val="000000"/>
          <w:lang w:val="sr-Latn-ME"/>
        </w:rPr>
      </w:pPr>
      <w:r w:rsidRPr="009D2063">
        <w:rPr>
          <w:rFonts w:ascii="Cambria" w:hAnsi="Cambria"/>
          <w:bCs/>
          <w:i/>
          <w:color w:val="000000"/>
          <w:lang w:val="sr-Latn-ME"/>
        </w:rPr>
        <w:t xml:space="preserve">Tabela </w:t>
      </w:r>
      <w:r>
        <w:rPr>
          <w:rFonts w:ascii="Cambria" w:hAnsi="Cambria"/>
          <w:bCs/>
          <w:i/>
          <w:color w:val="000000"/>
          <w:lang w:val="sr-Latn-ME"/>
        </w:rPr>
        <w:t>2</w:t>
      </w:r>
      <w:r w:rsidRPr="009D2063">
        <w:rPr>
          <w:rFonts w:ascii="Cambria" w:hAnsi="Cambria"/>
          <w:bCs/>
          <w:i/>
          <w:color w:val="000000"/>
          <w:lang w:val="sr-Latn-ME"/>
        </w:rPr>
        <w:t xml:space="preserve"> – Primljeni pokloni po godinama od 1. januara 2016.</w:t>
      </w:r>
    </w:p>
    <w:p w14:paraId="11B629D9" w14:textId="5A3D4432" w:rsidR="00420E05" w:rsidRPr="009D2063" w:rsidRDefault="00420E05" w:rsidP="00420E05">
      <w:pPr>
        <w:shd w:val="clear" w:color="auto" w:fill="FFFFFF"/>
        <w:spacing w:line="231" w:lineRule="atLeast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>Zabilježeno je veliko interesovanje medija za poklone koje su primali javni funkcioneri.</w:t>
      </w:r>
      <w:r w:rsidRPr="009D2063">
        <w:rPr>
          <w:rStyle w:val="FootnoteReference"/>
          <w:rFonts w:ascii="Cambria" w:eastAsia="Times New Roman" w:hAnsi="Cambria" w:cs="Segoe UI"/>
          <w:sz w:val="24"/>
          <w:szCs w:val="24"/>
          <w:lang w:val="sr-Latn-ME"/>
        </w:rPr>
        <w:footnoteReference w:id="3"/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 </w:t>
      </w:r>
    </w:p>
    <w:p w14:paraId="14701358" w14:textId="77777777" w:rsidR="00420E05" w:rsidRDefault="00420E05" w:rsidP="00420E05">
      <w:pPr>
        <w:shd w:val="clear" w:color="auto" w:fill="FFFFFF"/>
        <w:spacing w:line="240" w:lineRule="auto"/>
        <w:jc w:val="both"/>
        <w:rPr>
          <w:rFonts w:ascii="Cambria" w:eastAsia="Times New Roman" w:hAnsi="Cambria" w:cs="Segoe UI"/>
          <w:color w:val="0A0A0A"/>
          <w:sz w:val="24"/>
          <w:szCs w:val="24"/>
          <w:lang w:val="sr-Latn-ME"/>
        </w:rPr>
      </w:pPr>
      <w:r>
        <w:rPr>
          <w:rFonts w:ascii="Cambria" w:eastAsia="Times New Roman" w:hAnsi="Cambria" w:cs="Segoe UI"/>
          <w:color w:val="0A0A0A"/>
          <w:sz w:val="24"/>
          <w:szCs w:val="24"/>
          <w:lang w:val="sr-Latn-ME"/>
        </w:rPr>
        <w:t>Imajući u vidu da od početka primjene Zakona nije održana nijedna obuka koja se tiče obaveze javnih funkcionera da primljene poklone u vezi sa vršenjem javne funkcije prijavljuju Agenciji, a uzimajući u obzir i atraktivnost ovog antikorupcijskog mehanizma za medije, neophodno je u periodu koji slijedi organizovati obuke kako bi i javni funkcioneri, ali i sveukupna javnost, bili bolje upoznati sa međunarodnim standardima u ovoj oblasti.</w:t>
      </w:r>
    </w:p>
    <w:p w14:paraId="2AA2E293" w14:textId="77777777" w:rsidR="00420E05" w:rsidRDefault="00420E05" w:rsidP="00420E05">
      <w:pPr>
        <w:jc w:val="both"/>
        <w:rPr>
          <w:rFonts w:ascii="Cambria" w:hAnsi="Cambria"/>
          <w:sz w:val="24"/>
          <w:szCs w:val="24"/>
          <w:lang w:val="sr-Latn-ME"/>
        </w:rPr>
      </w:pPr>
      <w:r w:rsidRPr="009D2063">
        <w:rPr>
          <w:rFonts w:ascii="Cambria" w:hAnsi="Cambria"/>
          <w:sz w:val="24"/>
          <w:szCs w:val="24"/>
          <w:lang w:val="sr-Latn-ME"/>
        </w:rPr>
        <w:t xml:space="preserve">Agenciji </w:t>
      </w:r>
      <w:r>
        <w:rPr>
          <w:rFonts w:ascii="Cambria" w:hAnsi="Cambria"/>
          <w:sz w:val="24"/>
          <w:szCs w:val="24"/>
          <w:lang w:val="sr-Latn-ME"/>
        </w:rPr>
        <w:t>je</w:t>
      </w:r>
      <w:r w:rsidRPr="009D2063">
        <w:rPr>
          <w:rFonts w:ascii="Cambria" w:hAnsi="Cambria"/>
          <w:sz w:val="24"/>
          <w:szCs w:val="24"/>
          <w:lang w:val="sr-Latn-ME"/>
        </w:rPr>
        <w:t xml:space="preserve"> do kraja izvještajnog perioda od strane </w:t>
      </w:r>
      <w:r w:rsidRPr="009D2063">
        <w:rPr>
          <w:rFonts w:ascii="Cambria" w:hAnsi="Cambria"/>
          <w:b/>
          <w:sz w:val="24"/>
          <w:szCs w:val="24"/>
          <w:lang w:val="sr-Latn-ME"/>
        </w:rPr>
        <w:t>11</w:t>
      </w:r>
      <w:r>
        <w:rPr>
          <w:rFonts w:ascii="Cambria" w:hAnsi="Cambria"/>
          <w:b/>
          <w:sz w:val="24"/>
          <w:szCs w:val="24"/>
          <w:lang w:val="sr-Latn-ME"/>
        </w:rPr>
        <w:t>6</w:t>
      </w:r>
      <w:r w:rsidRPr="009D2063">
        <w:rPr>
          <w:rFonts w:ascii="Cambria" w:hAnsi="Cambria"/>
          <w:b/>
          <w:sz w:val="24"/>
          <w:szCs w:val="24"/>
          <w:lang w:val="sr-Latn-ME"/>
        </w:rPr>
        <w:t xml:space="preserve"> organa vlasti</w:t>
      </w:r>
      <w:r w:rsidRPr="009D2063">
        <w:rPr>
          <w:rFonts w:ascii="Cambria" w:hAnsi="Cambria"/>
          <w:sz w:val="24"/>
          <w:szCs w:val="24"/>
          <w:lang w:val="sr-Latn-ME"/>
        </w:rPr>
        <w:t xml:space="preserve"> prijavljen</w:t>
      </w:r>
      <w:r>
        <w:rPr>
          <w:rFonts w:ascii="Cambria" w:hAnsi="Cambria"/>
          <w:sz w:val="24"/>
          <w:szCs w:val="24"/>
          <w:lang w:val="sr-Latn-ME"/>
        </w:rPr>
        <w:t>o</w:t>
      </w:r>
      <w:r w:rsidRPr="009D2063">
        <w:rPr>
          <w:rFonts w:ascii="Cambria" w:hAnsi="Cambria"/>
          <w:sz w:val="24"/>
          <w:szCs w:val="24"/>
          <w:lang w:val="sr-Latn-ME"/>
        </w:rPr>
        <w:t xml:space="preserve"> ukupno </w:t>
      </w:r>
      <w:r>
        <w:rPr>
          <w:rFonts w:ascii="Cambria" w:hAnsi="Cambria"/>
          <w:b/>
          <w:sz w:val="24"/>
          <w:szCs w:val="24"/>
          <w:lang w:val="sr-Latn-ME"/>
        </w:rPr>
        <w:t>316</w:t>
      </w:r>
      <w:r w:rsidRPr="009D2063">
        <w:rPr>
          <w:rFonts w:ascii="Cambria" w:hAnsi="Cambria"/>
          <w:b/>
          <w:bCs/>
          <w:sz w:val="24"/>
          <w:szCs w:val="24"/>
          <w:lang w:val="sr-Latn-ME"/>
        </w:rPr>
        <w:t xml:space="preserve"> sponzorstva</w:t>
      </w:r>
      <w:r w:rsidRPr="009D2063">
        <w:rPr>
          <w:rFonts w:ascii="Cambria" w:hAnsi="Cambria"/>
          <w:sz w:val="24"/>
          <w:szCs w:val="24"/>
          <w:lang w:val="sr-Latn-ME"/>
        </w:rPr>
        <w:t xml:space="preserve">, dok je od strane </w:t>
      </w:r>
      <w:r w:rsidRPr="009D2063">
        <w:rPr>
          <w:rFonts w:ascii="Cambria" w:hAnsi="Cambria"/>
          <w:b/>
          <w:sz w:val="24"/>
          <w:szCs w:val="24"/>
          <w:lang w:val="sr-Latn-ME"/>
        </w:rPr>
        <w:t>200 organa vlasti</w:t>
      </w:r>
      <w:r w:rsidRPr="009D2063">
        <w:rPr>
          <w:rFonts w:ascii="Cambria" w:hAnsi="Cambria"/>
          <w:sz w:val="24"/>
          <w:szCs w:val="24"/>
          <w:lang w:val="sr-Latn-ME"/>
        </w:rPr>
        <w:t xml:space="preserve"> prijavljeno ukupno </w:t>
      </w:r>
      <w:r w:rsidRPr="009D2063">
        <w:rPr>
          <w:rFonts w:ascii="Cambria" w:hAnsi="Cambria"/>
          <w:b/>
          <w:sz w:val="24"/>
          <w:szCs w:val="24"/>
          <w:lang w:val="sr-Latn-ME"/>
        </w:rPr>
        <w:t>1014</w:t>
      </w:r>
      <w:r w:rsidRPr="009D2063">
        <w:rPr>
          <w:rFonts w:ascii="Cambria" w:hAnsi="Cambria"/>
          <w:sz w:val="24"/>
          <w:szCs w:val="24"/>
          <w:lang w:val="sr-Latn-ME"/>
        </w:rPr>
        <w:t xml:space="preserve"> </w:t>
      </w:r>
      <w:r w:rsidRPr="009D2063">
        <w:rPr>
          <w:rFonts w:ascii="Cambria" w:hAnsi="Cambria"/>
          <w:b/>
          <w:bCs/>
          <w:sz w:val="24"/>
          <w:szCs w:val="24"/>
          <w:lang w:val="sr-Latn-ME"/>
        </w:rPr>
        <w:t>donacija</w:t>
      </w:r>
      <w:r w:rsidRPr="009D2063">
        <w:rPr>
          <w:rFonts w:ascii="Cambria" w:hAnsi="Cambria"/>
          <w:sz w:val="24"/>
          <w:szCs w:val="24"/>
          <w:lang w:val="sr-Latn-ME"/>
        </w:rPr>
        <w:t>.</w:t>
      </w:r>
    </w:p>
    <w:p w14:paraId="45DADF71" w14:textId="77777777" w:rsidR="00420E05" w:rsidRDefault="00420E05" w:rsidP="00420E05">
      <w:pPr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Jedan organ na lokalnom nivou je nakon isteka zakonskog roka dostavio izvod u kome su prijavljena 52 sponzorstva. Izvod je u izvještajnom periodu obrađen i nakon kontrole objavljen sa sajtu ASK, a zbog neblagovremenosti podnošenja dokumentacija je proslijeđena Odsjeku za pokretanje prekršajnih postupaka.  </w:t>
      </w:r>
    </w:p>
    <w:p w14:paraId="78BADB2C" w14:textId="77777777" w:rsidR="00420E05" w:rsidRPr="009D2063" w:rsidRDefault="00420E05" w:rsidP="00420E05">
      <w:pPr>
        <w:shd w:val="clear" w:color="auto" w:fill="FFFFFF"/>
        <w:spacing w:line="231" w:lineRule="atLeast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lastRenderedPageBreak/>
        <w:t>Podaci za 1129 primljenih donacija i sponzorstava su obrađeni i dostupni na sajtu ASK.</w:t>
      </w:r>
      <w:r w:rsidRPr="009D2063">
        <w:rPr>
          <w:rStyle w:val="FootnoteReference"/>
          <w:rFonts w:ascii="Cambria" w:eastAsia="Times New Roman" w:hAnsi="Cambria" w:cs="Segoe UI"/>
          <w:sz w:val="24"/>
          <w:szCs w:val="24"/>
          <w:lang w:val="sr-Latn-ME"/>
        </w:rPr>
        <w:footnoteReference w:id="4"/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> Postupak provjere je okončan i nisu utvrđene nepravilnosti.</w:t>
      </w:r>
    </w:p>
    <w:p w14:paraId="4FD728F4" w14:textId="2938D28A" w:rsidR="00AF55D1" w:rsidRDefault="00420E05" w:rsidP="00420E05">
      <w:pPr>
        <w:shd w:val="clear" w:color="auto" w:fill="FFFFFF"/>
        <w:spacing w:line="231" w:lineRule="atLeast"/>
        <w:jc w:val="both"/>
        <w:rPr>
          <w:rFonts w:ascii="Cambria" w:eastAsia="Times New Roman" w:hAnsi="Cambria" w:cs="Segoe UI"/>
          <w:color w:val="0A0A0A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color w:val="0A0A0A"/>
          <w:sz w:val="24"/>
          <w:szCs w:val="24"/>
          <w:lang w:val="sr-Latn-ME"/>
        </w:rPr>
        <w:t xml:space="preserve">Ukupno </w:t>
      </w:r>
      <w:r w:rsidRPr="009D2063">
        <w:rPr>
          <w:rFonts w:ascii="Cambria" w:eastAsia="Times New Roman" w:hAnsi="Cambria" w:cs="Segoe UI"/>
          <w:b/>
          <w:color w:val="0A0A0A"/>
          <w:sz w:val="24"/>
          <w:szCs w:val="24"/>
          <w:lang w:val="sr-Latn-ME"/>
        </w:rPr>
        <w:t>92</w:t>
      </w:r>
      <w:r w:rsidRPr="009D2063">
        <w:rPr>
          <w:rFonts w:ascii="Cambria" w:eastAsia="Times New Roman" w:hAnsi="Cambria" w:cs="Segoe UI"/>
          <w:color w:val="0A0A0A"/>
          <w:sz w:val="24"/>
          <w:szCs w:val="24"/>
          <w:lang w:val="sr-Latn-ME"/>
        </w:rPr>
        <w:t> </w:t>
      </w:r>
      <w:r w:rsidRPr="009D2063">
        <w:rPr>
          <w:rFonts w:ascii="Cambria" w:eastAsia="Times New Roman" w:hAnsi="Cambria" w:cs="Segoe UI"/>
          <w:b/>
          <w:bCs/>
          <w:color w:val="0A0A0A"/>
          <w:sz w:val="24"/>
          <w:szCs w:val="24"/>
          <w:lang w:val="sr-Latn-ME"/>
        </w:rPr>
        <w:t>organa vlasti na državnom i lokalnom nivou</w:t>
      </w:r>
      <w:r w:rsidRPr="009D2063">
        <w:rPr>
          <w:rFonts w:ascii="Cambria" w:eastAsia="Times New Roman" w:hAnsi="Cambria" w:cs="Segoe UI"/>
          <w:color w:val="0A0A0A"/>
          <w:sz w:val="24"/>
          <w:szCs w:val="24"/>
          <w:lang w:val="sr-Latn-ME"/>
        </w:rPr>
        <w:t> dostavilo je obavještenja-izvještaje da nisu primali poklone, donacije i sponzorstva u toku 2019. godine</w:t>
      </w:r>
      <w:r w:rsidRPr="009D2063">
        <w:rPr>
          <w:lang w:val="sr-Latn-ME"/>
        </w:rPr>
        <w:t xml:space="preserve"> (</w:t>
      </w:r>
      <w:r w:rsidRPr="009D2063">
        <w:rPr>
          <w:rFonts w:ascii="Cambria" w:eastAsia="Times New Roman" w:hAnsi="Cambria" w:cs="Segoe UI"/>
          <w:color w:val="0A0A0A"/>
          <w:sz w:val="24"/>
          <w:szCs w:val="24"/>
          <w:lang w:val="sr-Latn-ME"/>
        </w:rPr>
        <w:t>u izvještajnom periodu 3 obavještenja).</w:t>
      </w:r>
    </w:p>
    <w:tbl>
      <w:tblPr>
        <w:tblStyle w:val="GridTable4-Accent5"/>
        <w:tblW w:w="11834" w:type="dxa"/>
        <w:jc w:val="center"/>
        <w:tblLayout w:type="fixed"/>
        <w:tblLook w:val="04A0" w:firstRow="1" w:lastRow="0" w:firstColumn="1" w:lastColumn="0" w:noHBand="0" w:noVBand="1"/>
      </w:tblPr>
      <w:tblGrid>
        <w:gridCol w:w="1314"/>
        <w:gridCol w:w="1063"/>
        <w:gridCol w:w="1153"/>
        <w:gridCol w:w="1321"/>
        <w:gridCol w:w="1015"/>
        <w:gridCol w:w="1126"/>
        <w:gridCol w:w="1066"/>
        <w:gridCol w:w="535"/>
        <w:gridCol w:w="618"/>
        <w:gridCol w:w="1021"/>
        <w:gridCol w:w="1602"/>
      </w:tblGrid>
      <w:tr w:rsidR="00420E05" w:rsidRPr="009D2063" w14:paraId="0119D839" w14:textId="77777777" w:rsidTr="00995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3" w:type="dxa"/>
            <w:gridSpan w:val="8"/>
          </w:tcPr>
          <w:p w14:paraId="7EDF0028" w14:textId="6CD1D53F" w:rsidR="00420E05" w:rsidRPr="009D2063" w:rsidRDefault="00420E05" w:rsidP="00E73994">
            <w:pPr>
              <w:jc w:val="right"/>
              <w:rPr>
                <w:rFonts w:ascii="Cambria" w:hAnsi="Cambria"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sz w:val="24"/>
                <w:szCs w:val="24"/>
                <w:lang w:val="sr-Latn-ME"/>
              </w:rPr>
              <w:t>Sponzorstva i donacije po godinama od 1. januara 2016.</w:t>
            </w:r>
          </w:p>
        </w:tc>
        <w:tc>
          <w:tcPr>
            <w:tcW w:w="3241" w:type="dxa"/>
            <w:gridSpan w:val="3"/>
          </w:tcPr>
          <w:p w14:paraId="4C15F30B" w14:textId="77777777" w:rsidR="00420E05" w:rsidRPr="009D2063" w:rsidRDefault="00420E05" w:rsidP="00BB06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  <w:lang w:val="sr-Latn-ME"/>
              </w:rPr>
            </w:pPr>
          </w:p>
        </w:tc>
      </w:tr>
      <w:tr w:rsidR="00420E05" w:rsidRPr="009D2063" w14:paraId="117D6601" w14:textId="77777777" w:rsidTr="00995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gridSpan w:val="2"/>
          </w:tcPr>
          <w:p w14:paraId="5788B369" w14:textId="77777777" w:rsidR="00420E05" w:rsidRPr="009D2063" w:rsidRDefault="00420E05" w:rsidP="00BB06C1">
            <w:pPr>
              <w:jc w:val="center"/>
              <w:rPr>
                <w:rFonts w:ascii="Cambria" w:hAnsi="Cambria"/>
                <w:color w:val="000000"/>
                <w:lang w:val="sr-Latn-ME"/>
              </w:rPr>
            </w:pPr>
            <w:r w:rsidRPr="009D2063">
              <w:rPr>
                <w:rFonts w:ascii="Cambria" w:hAnsi="Cambria"/>
                <w:color w:val="000000"/>
                <w:lang w:val="sr-Latn-ME"/>
              </w:rPr>
              <w:t>2016.</w:t>
            </w:r>
          </w:p>
        </w:tc>
        <w:tc>
          <w:tcPr>
            <w:tcW w:w="2474" w:type="dxa"/>
            <w:gridSpan w:val="2"/>
          </w:tcPr>
          <w:p w14:paraId="32579F89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2017.</w:t>
            </w:r>
          </w:p>
        </w:tc>
        <w:tc>
          <w:tcPr>
            <w:tcW w:w="2141" w:type="dxa"/>
            <w:gridSpan w:val="2"/>
          </w:tcPr>
          <w:p w14:paraId="66900849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2018.</w:t>
            </w:r>
          </w:p>
        </w:tc>
        <w:tc>
          <w:tcPr>
            <w:tcW w:w="2219" w:type="dxa"/>
            <w:gridSpan w:val="3"/>
          </w:tcPr>
          <w:p w14:paraId="3E9AB73B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2019.</w:t>
            </w:r>
            <w:r w:rsidRPr="009D2063">
              <w:rPr>
                <w:rFonts w:ascii="Cambria" w:hAnsi="Cambria"/>
                <w:sz w:val="24"/>
                <w:szCs w:val="24"/>
                <w:vertAlign w:val="superscript"/>
                <w:lang w:val="sr-Latn-ME" w:eastAsia="en-GB"/>
              </w:rPr>
              <w:t xml:space="preserve"> </w:t>
            </w:r>
          </w:p>
        </w:tc>
        <w:tc>
          <w:tcPr>
            <w:tcW w:w="2623" w:type="dxa"/>
            <w:gridSpan w:val="2"/>
          </w:tcPr>
          <w:p w14:paraId="50741CB0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2020.</w:t>
            </w:r>
          </w:p>
        </w:tc>
      </w:tr>
      <w:tr w:rsidR="00420E05" w:rsidRPr="009D2063" w14:paraId="23C29FB4" w14:textId="77777777" w:rsidTr="009952C3">
        <w:trPr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12BEF494" w14:textId="77777777" w:rsidR="00420E05" w:rsidRPr="009D2063" w:rsidRDefault="00420E05" w:rsidP="00BB06C1">
            <w:pPr>
              <w:jc w:val="center"/>
              <w:rPr>
                <w:rFonts w:ascii="Cambria" w:hAnsi="Cambria"/>
                <w:color w:val="000000"/>
                <w:lang w:val="sr-Latn-ME"/>
              </w:rPr>
            </w:pPr>
            <w:r w:rsidRPr="009D2063">
              <w:rPr>
                <w:rFonts w:ascii="Cambria" w:hAnsi="Cambria"/>
                <w:color w:val="000000"/>
                <w:lang w:val="sr-Latn-ME"/>
              </w:rPr>
              <w:t>Sponz.</w:t>
            </w:r>
          </w:p>
        </w:tc>
        <w:tc>
          <w:tcPr>
            <w:tcW w:w="1063" w:type="dxa"/>
          </w:tcPr>
          <w:p w14:paraId="42B99ECB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lang w:val="sr-Latn-ME"/>
              </w:rPr>
              <w:t>Donac.</w:t>
            </w:r>
          </w:p>
        </w:tc>
        <w:tc>
          <w:tcPr>
            <w:tcW w:w="1153" w:type="dxa"/>
          </w:tcPr>
          <w:p w14:paraId="660DA118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Sponz.</w:t>
            </w:r>
          </w:p>
        </w:tc>
        <w:tc>
          <w:tcPr>
            <w:tcW w:w="1321" w:type="dxa"/>
          </w:tcPr>
          <w:p w14:paraId="33E9FD45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Donac.</w:t>
            </w:r>
          </w:p>
        </w:tc>
        <w:tc>
          <w:tcPr>
            <w:tcW w:w="1015" w:type="dxa"/>
          </w:tcPr>
          <w:p w14:paraId="32A61AF5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Sponz.</w:t>
            </w:r>
          </w:p>
        </w:tc>
        <w:tc>
          <w:tcPr>
            <w:tcW w:w="1126" w:type="dxa"/>
          </w:tcPr>
          <w:p w14:paraId="2964E925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Donac.</w:t>
            </w:r>
          </w:p>
        </w:tc>
        <w:tc>
          <w:tcPr>
            <w:tcW w:w="1066" w:type="dxa"/>
          </w:tcPr>
          <w:p w14:paraId="1F50F680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Sponz.</w:t>
            </w:r>
          </w:p>
        </w:tc>
        <w:tc>
          <w:tcPr>
            <w:tcW w:w="1153" w:type="dxa"/>
            <w:gridSpan w:val="2"/>
          </w:tcPr>
          <w:p w14:paraId="000D5FF9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Donac.</w:t>
            </w:r>
          </w:p>
        </w:tc>
        <w:tc>
          <w:tcPr>
            <w:tcW w:w="1021" w:type="dxa"/>
          </w:tcPr>
          <w:p w14:paraId="1C279446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Sponz.</w:t>
            </w:r>
          </w:p>
        </w:tc>
        <w:tc>
          <w:tcPr>
            <w:tcW w:w="1602" w:type="dxa"/>
          </w:tcPr>
          <w:p w14:paraId="356FF97A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Donac.</w:t>
            </w:r>
          </w:p>
        </w:tc>
      </w:tr>
      <w:tr w:rsidR="00420E05" w:rsidRPr="009D2063" w14:paraId="07FEA90E" w14:textId="77777777" w:rsidTr="00995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7C7582D2" w14:textId="77777777" w:rsidR="00420E05" w:rsidRPr="009952C3" w:rsidRDefault="00420E05" w:rsidP="00BB06C1">
            <w:pPr>
              <w:jc w:val="center"/>
              <w:rPr>
                <w:rFonts w:ascii="Cambria" w:hAnsi="Cambria"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color w:val="000000"/>
                <w:sz w:val="22"/>
                <w:szCs w:val="22"/>
                <w:lang w:val="sr-Latn-ME"/>
              </w:rPr>
              <w:t>72</w:t>
            </w:r>
          </w:p>
          <w:p w14:paraId="4328A89A" w14:textId="77777777" w:rsidR="00420E05" w:rsidRPr="009952C3" w:rsidRDefault="00420E05" w:rsidP="00BB06C1">
            <w:pPr>
              <w:jc w:val="center"/>
              <w:rPr>
                <w:rFonts w:ascii="Cambria" w:hAnsi="Cambria"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color w:val="000000"/>
                <w:sz w:val="22"/>
                <w:szCs w:val="22"/>
                <w:lang w:val="sr-Latn-ME"/>
              </w:rPr>
              <w:t xml:space="preserve"> (13 organa)</w:t>
            </w:r>
          </w:p>
        </w:tc>
        <w:tc>
          <w:tcPr>
            <w:tcW w:w="1063" w:type="dxa"/>
          </w:tcPr>
          <w:p w14:paraId="09D8EE98" w14:textId="77777777" w:rsidR="00420E05" w:rsidRPr="009952C3" w:rsidRDefault="00420E05" w:rsidP="00BB0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    254</w:t>
            </w:r>
          </w:p>
          <w:p w14:paraId="6245FE1B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33 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organa)</w:t>
            </w:r>
          </w:p>
        </w:tc>
        <w:tc>
          <w:tcPr>
            <w:tcW w:w="1153" w:type="dxa"/>
          </w:tcPr>
          <w:p w14:paraId="32323730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104 </w:t>
            </w:r>
          </w:p>
          <w:p w14:paraId="4B7BFD0F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>9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 xml:space="preserve"> organa)</w:t>
            </w:r>
          </w:p>
        </w:tc>
        <w:tc>
          <w:tcPr>
            <w:tcW w:w="1321" w:type="dxa"/>
          </w:tcPr>
          <w:p w14:paraId="6EA8135F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368 </w:t>
            </w:r>
          </w:p>
          <w:p w14:paraId="40FC0512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>60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 xml:space="preserve"> organa)</w:t>
            </w:r>
          </w:p>
        </w:tc>
        <w:tc>
          <w:tcPr>
            <w:tcW w:w="1015" w:type="dxa"/>
          </w:tcPr>
          <w:p w14:paraId="1F5B4A33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41 </w:t>
            </w:r>
          </w:p>
          <w:p w14:paraId="0C3A4505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8 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organa)</w:t>
            </w:r>
          </w:p>
        </w:tc>
        <w:tc>
          <w:tcPr>
            <w:tcW w:w="1126" w:type="dxa"/>
          </w:tcPr>
          <w:p w14:paraId="32769706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537 </w:t>
            </w:r>
          </w:p>
          <w:p w14:paraId="0A8CA297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>72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 xml:space="preserve"> organa)</w:t>
            </w:r>
          </w:p>
        </w:tc>
        <w:tc>
          <w:tcPr>
            <w:tcW w:w="1066" w:type="dxa"/>
          </w:tcPr>
          <w:p w14:paraId="5046336D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>279</w:t>
            </w:r>
          </w:p>
          <w:p w14:paraId="302FBBC2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>107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 xml:space="preserve"> organa)</w:t>
            </w:r>
          </w:p>
        </w:tc>
        <w:tc>
          <w:tcPr>
            <w:tcW w:w="1153" w:type="dxa"/>
            <w:gridSpan w:val="2"/>
          </w:tcPr>
          <w:p w14:paraId="3242CF2E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888 </w:t>
            </w:r>
          </w:p>
          <w:p w14:paraId="4812D90C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(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166 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organa)</w:t>
            </w:r>
          </w:p>
        </w:tc>
        <w:tc>
          <w:tcPr>
            <w:tcW w:w="1021" w:type="dxa"/>
          </w:tcPr>
          <w:p w14:paraId="161D8A30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316 (116 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organa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>)</w:t>
            </w:r>
          </w:p>
        </w:tc>
        <w:tc>
          <w:tcPr>
            <w:tcW w:w="1602" w:type="dxa"/>
          </w:tcPr>
          <w:p w14:paraId="064B0B56" w14:textId="77777777" w:rsidR="00420E05" w:rsidRPr="009952C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 xml:space="preserve">1014 (200 </w:t>
            </w:r>
            <w:r w:rsidRPr="009952C3">
              <w:rPr>
                <w:rFonts w:ascii="Cambria" w:hAnsi="Cambria"/>
                <w:bCs/>
                <w:color w:val="000000"/>
                <w:sz w:val="22"/>
                <w:szCs w:val="22"/>
                <w:lang w:val="sr-Latn-ME"/>
              </w:rPr>
              <w:t>organa</w:t>
            </w:r>
            <w:r w:rsidRPr="009952C3">
              <w:rPr>
                <w:rFonts w:ascii="Cambria" w:hAnsi="Cambria"/>
                <w:b/>
                <w:bCs/>
                <w:color w:val="000000"/>
                <w:sz w:val="22"/>
                <w:szCs w:val="22"/>
                <w:lang w:val="sr-Latn-ME"/>
              </w:rPr>
              <w:t>)</w:t>
            </w:r>
          </w:p>
        </w:tc>
      </w:tr>
      <w:tr w:rsidR="00420E05" w:rsidRPr="009D2063" w14:paraId="428E9B47" w14:textId="77777777" w:rsidTr="009952C3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gridSpan w:val="2"/>
          </w:tcPr>
          <w:p w14:paraId="4FA82426" w14:textId="77777777" w:rsidR="00420E05" w:rsidRPr="009D2063" w:rsidRDefault="00420E05" w:rsidP="00BB06C1">
            <w:pPr>
              <w:jc w:val="center"/>
              <w:rPr>
                <w:rFonts w:ascii="Cambria" w:hAnsi="Cambria"/>
                <w:color w:val="000000"/>
                <w:lang w:val="sr-Latn-ME"/>
              </w:rPr>
            </w:pPr>
            <w:r w:rsidRPr="009D2063">
              <w:rPr>
                <w:rFonts w:ascii="Cambria" w:hAnsi="Cambria"/>
                <w:color w:val="000000"/>
                <w:lang w:val="sr-Latn-ME"/>
              </w:rPr>
              <w:t xml:space="preserve">Izvještaj </w:t>
            </w:r>
          </w:p>
        </w:tc>
        <w:tc>
          <w:tcPr>
            <w:tcW w:w="2474" w:type="dxa"/>
            <w:gridSpan w:val="2"/>
          </w:tcPr>
          <w:p w14:paraId="007FAA23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Izvještaj</w:t>
            </w:r>
          </w:p>
        </w:tc>
        <w:tc>
          <w:tcPr>
            <w:tcW w:w="2141" w:type="dxa"/>
            <w:gridSpan w:val="2"/>
          </w:tcPr>
          <w:p w14:paraId="3CAEBC82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Izvještaj</w:t>
            </w:r>
          </w:p>
        </w:tc>
        <w:tc>
          <w:tcPr>
            <w:tcW w:w="2219" w:type="dxa"/>
            <w:gridSpan w:val="3"/>
          </w:tcPr>
          <w:p w14:paraId="16829F1F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Izvještaj</w:t>
            </w:r>
          </w:p>
        </w:tc>
        <w:tc>
          <w:tcPr>
            <w:tcW w:w="2623" w:type="dxa"/>
            <w:gridSpan w:val="2"/>
          </w:tcPr>
          <w:p w14:paraId="2C1F29AD" w14:textId="77777777" w:rsidR="00420E05" w:rsidRPr="009D2063" w:rsidRDefault="00420E05" w:rsidP="00BB06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>Izvještaj</w:t>
            </w:r>
          </w:p>
        </w:tc>
      </w:tr>
      <w:tr w:rsidR="00420E05" w:rsidRPr="009D2063" w14:paraId="45890B04" w14:textId="77777777" w:rsidTr="00995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gridSpan w:val="2"/>
          </w:tcPr>
          <w:p w14:paraId="73E7CCEE" w14:textId="77777777" w:rsidR="00420E05" w:rsidRPr="009D2063" w:rsidRDefault="00420E05" w:rsidP="00BB06C1">
            <w:pPr>
              <w:jc w:val="center"/>
              <w:rPr>
                <w:rFonts w:ascii="Cambria" w:hAnsi="Cambria"/>
                <w:color w:val="000000"/>
                <w:lang w:val="sr-Latn-ME"/>
              </w:rPr>
            </w:pPr>
            <w:r w:rsidRPr="009D2063">
              <w:rPr>
                <w:rFonts w:ascii="Cambria" w:hAnsi="Cambria"/>
                <w:color w:val="000000"/>
                <w:lang w:val="sr-Latn-ME"/>
              </w:rPr>
              <w:t xml:space="preserve">5 </w:t>
            </w:r>
            <w:r w:rsidRPr="009D2063">
              <w:rPr>
                <w:rFonts w:ascii="Cambria" w:hAnsi="Cambria"/>
                <w:b w:val="0"/>
                <w:color w:val="000000"/>
                <w:lang w:val="sr-Latn-ME"/>
              </w:rPr>
              <w:t>organa</w:t>
            </w:r>
          </w:p>
        </w:tc>
        <w:tc>
          <w:tcPr>
            <w:tcW w:w="2474" w:type="dxa"/>
            <w:gridSpan w:val="2"/>
          </w:tcPr>
          <w:p w14:paraId="1EADB402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 xml:space="preserve">23 </w:t>
            </w:r>
            <w:r w:rsidRPr="009D2063">
              <w:rPr>
                <w:rFonts w:ascii="Cambria" w:hAnsi="Cambria"/>
                <w:bCs/>
                <w:color w:val="000000"/>
                <w:sz w:val="24"/>
                <w:szCs w:val="24"/>
                <w:lang w:val="sr-Latn-ME"/>
              </w:rPr>
              <w:t>organa</w:t>
            </w:r>
          </w:p>
        </w:tc>
        <w:tc>
          <w:tcPr>
            <w:tcW w:w="2141" w:type="dxa"/>
            <w:gridSpan w:val="2"/>
          </w:tcPr>
          <w:p w14:paraId="08DF79C9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 xml:space="preserve">30 </w:t>
            </w:r>
            <w:r w:rsidRPr="009D2063">
              <w:rPr>
                <w:rFonts w:ascii="Cambria" w:hAnsi="Cambria"/>
                <w:bCs/>
                <w:color w:val="000000"/>
                <w:sz w:val="24"/>
                <w:szCs w:val="24"/>
                <w:lang w:val="sr-Latn-ME"/>
              </w:rPr>
              <w:t>organa</w:t>
            </w:r>
          </w:p>
        </w:tc>
        <w:tc>
          <w:tcPr>
            <w:tcW w:w="2219" w:type="dxa"/>
            <w:gridSpan w:val="3"/>
          </w:tcPr>
          <w:p w14:paraId="004FCB52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 xml:space="preserve">77  </w:t>
            </w:r>
            <w:r w:rsidRPr="009D2063">
              <w:rPr>
                <w:rFonts w:ascii="Cambria" w:hAnsi="Cambria"/>
                <w:bCs/>
                <w:color w:val="000000"/>
                <w:sz w:val="24"/>
                <w:szCs w:val="24"/>
                <w:lang w:val="sr-Latn-ME"/>
              </w:rPr>
              <w:t>organa</w:t>
            </w:r>
          </w:p>
        </w:tc>
        <w:tc>
          <w:tcPr>
            <w:tcW w:w="2623" w:type="dxa"/>
            <w:gridSpan w:val="2"/>
          </w:tcPr>
          <w:p w14:paraId="1037BE37" w14:textId="77777777" w:rsidR="00420E05" w:rsidRPr="009D2063" w:rsidRDefault="00420E05" w:rsidP="00BB06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9D206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r-Latn-ME"/>
              </w:rPr>
              <w:t xml:space="preserve">92 </w:t>
            </w:r>
            <w:r w:rsidRPr="009D2063">
              <w:rPr>
                <w:rFonts w:ascii="Cambria" w:hAnsi="Cambria"/>
                <w:bCs/>
                <w:color w:val="000000"/>
                <w:sz w:val="24"/>
                <w:szCs w:val="24"/>
                <w:lang w:val="sr-Latn-ME"/>
              </w:rPr>
              <w:t>organa</w:t>
            </w:r>
          </w:p>
        </w:tc>
      </w:tr>
    </w:tbl>
    <w:p w14:paraId="664C5D6B" w14:textId="41377912" w:rsidR="00420E05" w:rsidRPr="009D2063" w:rsidRDefault="009952C3" w:rsidP="009952C3">
      <w:pPr>
        <w:jc w:val="center"/>
        <w:rPr>
          <w:rFonts w:ascii="Cambria" w:hAnsi="Cambria"/>
          <w:bCs/>
          <w:i/>
          <w:color w:val="000000"/>
          <w:lang w:val="sr-Latn-ME"/>
        </w:rPr>
      </w:pPr>
      <w:r w:rsidRPr="009D2063">
        <w:rPr>
          <w:rFonts w:ascii="Cambria" w:hAnsi="Cambria"/>
          <w:bCs/>
          <w:i/>
          <w:color w:val="000000"/>
          <w:lang w:val="sr-Latn-ME"/>
        </w:rPr>
        <w:t xml:space="preserve">Tabela </w:t>
      </w:r>
      <w:r>
        <w:rPr>
          <w:rFonts w:ascii="Cambria" w:hAnsi="Cambria"/>
          <w:bCs/>
          <w:i/>
          <w:color w:val="000000"/>
          <w:lang w:val="sr-Latn-ME"/>
        </w:rPr>
        <w:t>3</w:t>
      </w:r>
      <w:r w:rsidRPr="009D2063">
        <w:rPr>
          <w:rFonts w:ascii="Cambria" w:hAnsi="Cambria"/>
          <w:bCs/>
          <w:i/>
          <w:color w:val="000000"/>
          <w:lang w:val="sr-Latn-ME"/>
        </w:rPr>
        <w:t xml:space="preserve"> -  Sponzorstva i donacije po godinama od 1. januara 2016.</w:t>
      </w:r>
      <w:r w:rsidR="00420E05" w:rsidRPr="009D2063">
        <w:rPr>
          <w:noProof/>
        </w:rPr>
        <w:drawing>
          <wp:anchor distT="0" distB="0" distL="114300" distR="114300" simplePos="0" relativeHeight="251907072" behindDoc="1" locked="0" layoutInCell="1" allowOverlap="1" wp14:anchorId="03AB4A4A" wp14:editId="5D4DB114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5914390" cy="2716530"/>
            <wp:effectExtent l="38100" t="57150" r="48260" b="45720"/>
            <wp:wrapSquare wrapText="bothSides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8C650" w14:textId="77777777" w:rsidR="00420E05" w:rsidRPr="009D2063" w:rsidRDefault="00420E05" w:rsidP="00420E05">
      <w:pPr>
        <w:jc w:val="center"/>
        <w:rPr>
          <w:rFonts w:ascii="Cambria" w:hAnsi="Cambria"/>
          <w:bCs/>
          <w:iCs/>
          <w:color w:val="0A0A0A"/>
          <w:sz w:val="24"/>
          <w:szCs w:val="24"/>
          <w:lang w:val="sr-Latn-ME"/>
        </w:rPr>
      </w:pPr>
      <w:r w:rsidRPr="009D2063">
        <w:rPr>
          <w:rFonts w:ascii="Cambria" w:hAnsi="Cambria"/>
          <w:i/>
          <w:lang w:val="sr-Latn-ME" w:eastAsia="en-GB"/>
        </w:rPr>
        <w:t>Grafikon 3 – Broj prijavljenih poklona, sponzorstava i donacija na godišnjem nivou</w:t>
      </w:r>
      <w:r w:rsidRPr="009D2063">
        <w:rPr>
          <w:rFonts w:ascii="Cambria" w:hAnsi="Cambria"/>
          <w:b/>
          <w:lang w:val="sr-Latn-ME" w:eastAsia="en-GB"/>
        </w:rPr>
        <w:t xml:space="preserve"> </w:t>
      </w:r>
    </w:p>
    <w:p w14:paraId="617793F5" w14:textId="79B571BF" w:rsidR="00420E05" w:rsidRPr="009D2063" w:rsidRDefault="00420E05" w:rsidP="00420E05">
      <w:pPr>
        <w:shd w:val="clear" w:color="auto" w:fill="FFFFFF"/>
        <w:spacing w:line="231" w:lineRule="atLeast"/>
        <w:jc w:val="both"/>
        <w:rPr>
          <w:rFonts w:ascii="Cambria" w:eastAsia="Times New Roman" w:hAnsi="Cambria" w:cs="Segoe UI"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Iako je u navedenom periodu zbog pandemije Covida 19  bio onemogućen prijem stranaka, blagovremenim slanjem poziva i upoznavanjem zakonskih obveznika sa obavezama predavanja izvoda i izvještaja o primljenim poklonima, sponzorstvima i donacijama, kao i pružanjem neposredne pomoći putem maila, navedena zakonska obaveza je ispunjena. Štaviše, </w:t>
      </w:r>
      <w:r w:rsidRPr="009D2063">
        <w:rPr>
          <w:rFonts w:ascii="Cambria" w:eastAsia="Times New Roman" w:hAnsi="Cambria" w:cs="Segoe UI"/>
          <w:b/>
          <w:sz w:val="24"/>
          <w:szCs w:val="24"/>
          <w:lang w:val="sr-Latn-ME"/>
        </w:rPr>
        <w:t>b</w:t>
      </w:r>
      <w:r w:rsidRPr="009D2063">
        <w:rPr>
          <w:rFonts w:ascii="Cambria" w:hAnsi="Cambria"/>
          <w:b/>
          <w:bCs/>
          <w:iCs/>
          <w:sz w:val="24"/>
          <w:szCs w:val="24"/>
          <w:lang w:val="sr-Latn-ME"/>
        </w:rPr>
        <w:t>ilježi se</w:t>
      </w:r>
      <w:r w:rsidRPr="009D2063">
        <w:rPr>
          <w:rFonts w:ascii="Cambria" w:hAnsi="Cambria"/>
          <w:bCs/>
          <w:iCs/>
          <w:sz w:val="24"/>
          <w:szCs w:val="24"/>
          <w:lang w:val="sr-Latn-ME"/>
        </w:rPr>
        <w:t xml:space="preserve"> </w:t>
      </w:r>
      <w:r w:rsidRPr="009D2063">
        <w:rPr>
          <w:rFonts w:ascii="Cambria" w:hAnsi="Cambria"/>
          <w:b/>
          <w:bCs/>
          <w:iCs/>
          <w:sz w:val="24"/>
          <w:szCs w:val="24"/>
          <w:lang w:val="sr-Latn-ME"/>
        </w:rPr>
        <w:t>porast procenta prijavljenih donacija u odnosu na prethodnu godinu za 14,2%</w:t>
      </w:r>
      <w:r w:rsidRPr="009D2063">
        <w:rPr>
          <w:rFonts w:ascii="Cambria" w:hAnsi="Cambria"/>
          <w:bCs/>
          <w:iCs/>
          <w:sz w:val="24"/>
          <w:szCs w:val="24"/>
          <w:lang w:val="sr-Latn-ME"/>
        </w:rPr>
        <w:t>, kao i konstantan trend rasta prijavljenih donacija od početka rada ASK. P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ojedine realizovane donacije prijavljene su kao jedna donacija koja u sebi sadrži više doniranih 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lastRenderedPageBreak/>
        <w:t>predmeta (npr. jedna donacija koju je primilo javno preduzeće Komunalno - stambeno d.o.o. Herceg Novi sadrži 6 prijavljenih advent kućica).   </w:t>
      </w:r>
    </w:p>
    <w:p w14:paraId="4373FE23" w14:textId="77777777" w:rsidR="00420E05" w:rsidRPr="009D2063" w:rsidRDefault="00420E05" w:rsidP="00420E05">
      <w:pPr>
        <w:shd w:val="clear" w:color="auto" w:fill="FFFFFF"/>
        <w:spacing w:line="231" w:lineRule="atLeast"/>
        <w:jc w:val="center"/>
        <w:rPr>
          <w:rFonts w:ascii="Cambria" w:eastAsia="Times New Roman" w:hAnsi="Cambria" w:cs="Segoe UI"/>
          <w:sz w:val="24"/>
          <w:szCs w:val="24"/>
          <w:lang w:val="sr-Latn-ME"/>
        </w:rPr>
      </w:pPr>
      <w:r w:rsidRPr="009D2063">
        <w:rPr>
          <w:rFonts w:ascii="Cambria" w:eastAsiaTheme="minorHAnsi" w:hAnsi="Cambria"/>
          <w:b/>
          <w:i/>
          <w:noProof/>
          <w:sz w:val="24"/>
          <w:szCs w:val="24"/>
        </w:rPr>
        <w:drawing>
          <wp:inline distT="0" distB="0" distL="0" distR="0" wp14:anchorId="088F2EF3" wp14:editId="0C4ACFDF">
            <wp:extent cx="5244998" cy="2618842"/>
            <wp:effectExtent l="57150" t="57150" r="51435" b="4826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3E96047" w14:textId="77777777" w:rsidR="00420E05" w:rsidRPr="00414A20" w:rsidRDefault="00420E05" w:rsidP="00420E05">
      <w:pPr>
        <w:shd w:val="clear" w:color="auto" w:fill="FFFFFF"/>
        <w:spacing w:line="231" w:lineRule="atLeast"/>
        <w:jc w:val="center"/>
        <w:rPr>
          <w:rFonts w:ascii="Cambria" w:eastAsia="Times New Roman" w:hAnsi="Cambria" w:cs="Segoe UI"/>
          <w:bCs/>
          <w:i/>
          <w:iCs/>
          <w:color w:val="0A0A0A"/>
          <w:lang w:val="sr-Latn-ME"/>
        </w:rPr>
      </w:pPr>
      <w:r w:rsidRPr="009D2063">
        <w:rPr>
          <w:rFonts w:ascii="Cambria" w:eastAsia="Times New Roman" w:hAnsi="Cambria" w:cs="Segoe UI"/>
          <w:bCs/>
          <w:i/>
          <w:iCs/>
          <w:color w:val="0A0A0A"/>
          <w:lang w:val="sr-Latn-ME"/>
        </w:rPr>
        <w:t>Grafikon 4 – Broj prijavljenih donacija po oblastima</w:t>
      </w:r>
    </w:p>
    <w:p w14:paraId="3B1F5C49" w14:textId="77777777" w:rsidR="00420E05" w:rsidRPr="009D2063" w:rsidRDefault="00420E05" w:rsidP="00420E05">
      <w:pPr>
        <w:jc w:val="both"/>
        <w:rPr>
          <w:rFonts w:ascii="Cambria" w:hAnsi="Cambria"/>
          <w:bCs/>
          <w:iCs/>
          <w:sz w:val="24"/>
          <w:szCs w:val="24"/>
          <w:lang w:val="sr-Latn-ME"/>
        </w:rPr>
      </w:pP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Takođe, zabilježen je </w:t>
      </w:r>
      <w:r w:rsidRPr="009D2063">
        <w:rPr>
          <w:rFonts w:ascii="Cambria" w:eastAsia="Times New Roman" w:hAnsi="Cambria" w:cs="Segoe UI"/>
          <w:b/>
          <w:bCs/>
          <w:sz w:val="24"/>
          <w:szCs w:val="24"/>
          <w:lang w:val="sr-Latn-ME"/>
        </w:rPr>
        <w:t>rast broja organa koji su dostavili izvode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 xml:space="preserve"> </w:t>
      </w:r>
      <w:r w:rsidRPr="009D2063">
        <w:rPr>
          <w:rFonts w:ascii="Cambria" w:eastAsia="Times New Roman" w:hAnsi="Cambria" w:cs="Segoe UI"/>
          <w:b/>
          <w:bCs/>
          <w:sz w:val="24"/>
          <w:szCs w:val="24"/>
          <w:lang w:val="sr-Latn-ME"/>
        </w:rPr>
        <w:t>sa propratnom dokumentacijom o zaključenim ugovorima o sponzorstvu na nivou prošle godine</w:t>
      </w:r>
      <w:r w:rsidRPr="009D2063">
        <w:rPr>
          <w:rFonts w:ascii="Cambria" w:eastAsia="Times New Roman" w:hAnsi="Cambria" w:cs="Segoe UI"/>
          <w:sz w:val="24"/>
          <w:szCs w:val="24"/>
          <w:lang w:val="sr-Latn-ME"/>
        </w:rPr>
        <w:t>.      </w:t>
      </w:r>
    </w:p>
    <w:p w14:paraId="3D2423DA" w14:textId="77777777" w:rsidR="00420E05" w:rsidRPr="009D2063" w:rsidRDefault="00420E05" w:rsidP="00420E05">
      <w:pPr>
        <w:shd w:val="clear" w:color="auto" w:fill="FFFFFF"/>
        <w:spacing w:line="231" w:lineRule="atLeast"/>
        <w:jc w:val="both"/>
        <w:rPr>
          <w:rFonts w:ascii="Cambria" w:hAnsi="Cambria"/>
          <w:bCs/>
          <w:iCs/>
          <w:color w:val="0A0A0A"/>
          <w:sz w:val="24"/>
          <w:szCs w:val="24"/>
          <w:lang w:val="sr-Latn-ME"/>
        </w:rPr>
      </w:pPr>
      <w:r w:rsidRPr="009D2063">
        <w:rPr>
          <w:rFonts w:ascii="Cambria" w:hAnsi="Cambria"/>
          <w:bCs/>
          <w:iCs/>
          <w:color w:val="0A0A0A"/>
          <w:sz w:val="24"/>
          <w:szCs w:val="24"/>
          <w:lang w:val="sr-Latn-ME"/>
        </w:rPr>
        <w:t>Najveći broj sponzorstava prijavljen je na lokalnom nivou od strane pravnih lica iz oblasti kulture, sporta i turizma, a više od polovine od strane najveće zdravstvene ustanove – KCCG, dok su ustanove iz oblasti obrazovanja zastupljene u malom broju.</w:t>
      </w:r>
    </w:p>
    <w:p w14:paraId="2E80390A" w14:textId="23E42B3C" w:rsidR="00420E05" w:rsidRDefault="00420E05" w:rsidP="00420E05">
      <w:pPr>
        <w:spacing w:after="0" w:line="240" w:lineRule="auto"/>
        <w:jc w:val="center"/>
        <w:rPr>
          <w:rFonts w:ascii="Cambria" w:eastAsia="Times New Roman" w:hAnsi="Cambria" w:cs="Segoe UI"/>
          <w:bCs/>
          <w:color w:val="0A0A0A"/>
          <w:sz w:val="24"/>
          <w:szCs w:val="24"/>
          <w:lang w:val="sr-Latn-ME"/>
        </w:rPr>
      </w:pPr>
      <w:r w:rsidRPr="009D2063">
        <w:rPr>
          <w:rFonts w:ascii="Cambria" w:eastAsiaTheme="minorHAnsi" w:hAnsi="Cambria"/>
          <w:b/>
          <w:i/>
          <w:noProof/>
          <w:sz w:val="24"/>
          <w:szCs w:val="24"/>
        </w:rPr>
        <w:drawing>
          <wp:inline distT="0" distB="0" distL="0" distR="0" wp14:anchorId="06F5362D" wp14:editId="103761D9">
            <wp:extent cx="5325110" cy="2545690"/>
            <wp:effectExtent l="38100" t="57150" r="46990" b="4572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7C44E8C" w14:textId="77777777" w:rsidR="00174C68" w:rsidRDefault="00174C68" w:rsidP="00E73994">
      <w:pPr>
        <w:spacing w:after="0" w:line="240" w:lineRule="auto"/>
        <w:jc w:val="center"/>
        <w:rPr>
          <w:rFonts w:ascii="Cambria" w:eastAsia="Times New Roman" w:hAnsi="Cambria" w:cs="Segoe UI"/>
          <w:bCs/>
          <w:i/>
          <w:iCs/>
          <w:color w:val="0A0A0A"/>
          <w:lang w:val="sr-Latn-ME"/>
        </w:rPr>
      </w:pPr>
    </w:p>
    <w:p w14:paraId="7AE8273D" w14:textId="0E211F8E" w:rsidR="001157B5" w:rsidRDefault="00420E05" w:rsidP="00E73994">
      <w:pPr>
        <w:spacing w:after="0" w:line="240" w:lineRule="auto"/>
        <w:jc w:val="center"/>
        <w:rPr>
          <w:rFonts w:ascii="Cambria" w:eastAsia="Times New Roman" w:hAnsi="Cambria" w:cs="Segoe UI"/>
          <w:bCs/>
          <w:i/>
          <w:iCs/>
          <w:color w:val="0A0A0A"/>
          <w:lang w:val="sr-Latn-ME"/>
        </w:rPr>
      </w:pPr>
      <w:r w:rsidRPr="009D2063">
        <w:rPr>
          <w:rFonts w:ascii="Cambria" w:eastAsia="Times New Roman" w:hAnsi="Cambria" w:cs="Segoe UI"/>
          <w:bCs/>
          <w:i/>
          <w:iCs/>
          <w:color w:val="0A0A0A"/>
          <w:lang w:val="sr-Latn-ME"/>
        </w:rPr>
        <w:t>Grafikon 5 – Broj prijavljenih sponzorstava po oblastima</w:t>
      </w:r>
    </w:p>
    <w:p w14:paraId="4CB38DA9" w14:textId="060DB500" w:rsidR="00ED24CE" w:rsidRPr="00CD2EB9" w:rsidRDefault="00ED24CE" w:rsidP="00414D72">
      <w:pPr>
        <w:pStyle w:val="Heading2"/>
        <w:numPr>
          <w:ilvl w:val="0"/>
          <w:numId w:val="5"/>
        </w:numPr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9" w:name="_Toc54001352"/>
      <w:r w:rsidRPr="00CD2EB9">
        <w:rPr>
          <w:rFonts w:ascii="Cambria" w:hAnsi="Cambria"/>
          <w:color w:val="5B9BD5" w:themeColor="accent5"/>
          <w:sz w:val="24"/>
          <w:szCs w:val="24"/>
          <w:lang w:val="sr-Latn-ME"/>
        </w:rPr>
        <w:lastRenderedPageBreak/>
        <w:t>PROVJERA IZVJEŠTAJA O IMOVINI I PRIHODIMA JAVNIH FUNKCIONERA U SKLADU SA GODIŠNJIM PLANOM PROVJERA</w:t>
      </w:r>
      <w:bookmarkEnd w:id="6"/>
      <w:bookmarkEnd w:id="9"/>
    </w:p>
    <w:p w14:paraId="20108250" w14:textId="77777777" w:rsidR="00ED24CE" w:rsidRPr="006D1F15" w:rsidRDefault="00ED24CE" w:rsidP="00ED24CE">
      <w:pPr>
        <w:rPr>
          <w:rFonts w:ascii="Cambria" w:hAnsi="Cambria"/>
          <w:color w:val="5B9BD5" w:themeColor="accent5"/>
          <w:sz w:val="24"/>
          <w:szCs w:val="24"/>
          <w:lang w:val="sr-Latn-ME"/>
        </w:rPr>
      </w:pPr>
    </w:p>
    <w:p w14:paraId="3463FB06" w14:textId="77777777" w:rsidR="00ED24CE" w:rsidRPr="006D1F15" w:rsidRDefault="00ED24CE" w:rsidP="00414D72">
      <w:pPr>
        <w:pStyle w:val="ListParagraph"/>
        <w:numPr>
          <w:ilvl w:val="1"/>
          <w:numId w:val="5"/>
        </w:numPr>
        <w:jc w:val="both"/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</w:pPr>
      <w:r w:rsidRPr="006D1F15"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  <w:t>Svrha i opis</w:t>
      </w:r>
    </w:p>
    <w:p w14:paraId="2FE8952C" w14:textId="7AD5919A" w:rsidR="00ED24CE" w:rsidRPr="006D1F15" w:rsidRDefault="00ED24CE" w:rsidP="00ED24CE">
      <w:pPr>
        <w:jc w:val="both"/>
        <w:rPr>
          <w:rFonts w:ascii="Cambria" w:hAnsi="Cambria" w:cs="Arial"/>
          <w:sz w:val="24"/>
          <w:szCs w:val="24"/>
          <w:lang w:val="sr-Latn-ME"/>
        </w:rPr>
      </w:pPr>
      <w:r w:rsidRPr="006D1F15">
        <w:rPr>
          <w:rFonts w:ascii="Cambria" w:hAnsi="Cambria" w:cs="Arial"/>
          <w:sz w:val="24"/>
          <w:szCs w:val="24"/>
          <w:lang w:val="sr-Latn-ME"/>
        </w:rPr>
        <w:t xml:space="preserve">Kontrolom </w:t>
      </w:r>
      <w:r>
        <w:rPr>
          <w:rFonts w:ascii="Cambria" w:hAnsi="Cambria" w:cs="Arial"/>
          <w:sz w:val="24"/>
          <w:szCs w:val="24"/>
          <w:lang w:val="sr-Latn-ME"/>
        </w:rPr>
        <w:t>i</w:t>
      </w:r>
      <w:r w:rsidRPr="006D1F15">
        <w:rPr>
          <w:rFonts w:ascii="Cambria" w:hAnsi="Cambria" w:cs="Arial"/>
          <w:sz w:val="24"/>
          <w:szCs w:val="24"/>
          <w:lang w:val="sr-Latn-ME"/>
        </w:rPr>
        <w:t xml:space="preserve">zvještaja o prihodima i imovini javnih funkcionera i državnih službenika koji imaju obavezu podnošenja Izvještaja propisanu posebnim zakonima, vrši se provjera podataka iz </w:t>
      </w:r>
      <w:r w:rsidR="001704E6">
        <w:rPr>
          <w:rFonts w:ascii="Cambria" w:hAnsi="Cambria" w:cs="Arial"/>
          <w:sz w:val="24"/>
          <w:szCs w:val="24"/>
          <w:lang w:val="sr-Latn-ME"/>
        </w:rPr>
        <w:t>i</w:t>
      </w:r>
      <w:r w:rsidRPr="006D1F15">
        <w:rPr>
          <w:rFonts w:ascii="Cambria" w:hAnsi="Cambria" w:cs="Arial"/>
          <w:sz w:val="24"/>
          <w:szCs w:val="24"/>
          <w:lang w:val="sr-Latn-ME"/>
        </w:rPr>
        <w:t xml:space="preserve">zvještaja obveznika Zakona ali i njihovih bračnih, vanbračnih supružnika i djece ukoliko žive u zajedničkom domaćinstvu. </w:t>
      </w:r>
    </w:p>
    <w:p w14:paraId="08AF8CFC" w14:textId="77777777" w:rsidR="00ED24CE" w:rsidRPr="006D1F15" w:rsidRDefault="00ED24CE" w:rsidP="00ED24CE">
      <w:pPr>
        <w:jc w:val="both"/>
        <w:rPr>
          <w:rFonts w:ascii="Cambria" w:hAnsi="Cambria" w:cs="Arial"/>
          <w:sz w:val="24"/>
          <w:szCs w:val="24"/>
          <w:lang w:val="sr-Latn-ME"/>
        </w:rPr>
      </w:pPr>
      <w:r w:rsidRPr="006D1F15">
        <w:rPr>
          <w:rFonts w:ascii="Cambria" w:hAnsi="Cambria" w:cs="Arial"/>
          <w:sz w:val="24"/>
          <w:szCs w:val="24"/>
          <w:lang w:val="sr-Latn-ME"/>
        </w:rPr>
        <w:t>Jedan od ključnih ciljeva u ovom dijelu je transparentnost, koja se obezbjeđuje dvostruko:</w:t>
      </w:r>
    </w:p>
    <w:p w14:paraId="51C04469" w14:textId="77777777" w:rsidR="00ED24CE" w:rsidRPr="006D1F15" w:rsidRDefault="00ED24CE" w:rsidP="00ED24CE">
      <w:pPr>
        <w:numPr>
          <w:ilvl w:val="0"/>
          <w:numId w:val="2"/>
        </w:numPr>
        <w:contextualSpacing/>
        <w:jc w:val="both"/>
        <w:rPr>
          <w:rFonts w:ascii="Cambria" w:hAnsi="Cambria" w:cs="Arial"/>
          <w:sz w:val="24"/>
          <w:szCs w:val="24"/>
          <w:lang w:val="sr-Latn-ME"/>
        </w:rPr>
      </w:pPr>
      <w:r w:rsidRPr="006D1F15">
        <w:rPr>
          <w:rFonts w:ascii="Cambria" w:hAnsi="Cambria" w:cs="Arial"/>
          <w:sz w:val="24"/>
          <w:szCs w:val="24"/>
          <w:lang w:val="sr-Latn-ME"/>
        </w:rPr>
        <w:t xml:space="preserve">Javni funkcioneri i državni službenici obavezani su zakonom da uredno prijavljuju prihode i imovinu u </w:t>
      </w:r>
      <w:r>
        <w:rPr>
          <w:rFonts w:ascii="Cambria" w:hAnsi="Cambria" w:cs="Arial"/>
          <w:sz w:val="24"/>
          <w:szCs w:val="24"/>
          <w:lang w:val="sr-Latn-ME"/>
        </w:rPr>
        <w:t>i</w:t>
      </w:r>
      <w:r w:rsidRPr="006D1F15">
        <w:rPr>
          <w:rFonts w:ascii="Cambria" w:hAnsi="Cambria" w:cs="Arial"/>
          <w:sz w:val="24"/>
          <w:szCs w:val="24"/>
          <w:lang w:val="sr-Latn-ME"/>
        </w:rPr>
        <w:t>zvještajima, koji se objavljuju na internet stranici Agencije;</w:t>
      </w:r>
    </w:p>
    <w:p w14:paraId="580D5812" w14:textId="77777777" w:rsidR="00ED24CE" w:rsidRPr="00404ECE" w:rsidRDefault="00ED24CE" w:rsidP="00ED24CE">
      <w:pPr>
        <w:numPr>
          <w:ilvl w:val="0"/>
          <w:numId w:val="2"/>
        </w:numPr>
        <w:contextualSpacing/>
        <w:jc w:val="both"/>
        <w:rPr>
          <w:rFonts w:ascii="Cambria" w:hAnsi="Cambria" w:cs="Arial"/>
          <w:lang w:val="sr-Latn-ME"/>
        </w:rPr>
      </w:pPr>
      <w:r w:rsidRPr="006D1F15">
        <w:rPr>
          <w:rFonts w:ascii="Cambria" w:hAnsi="Cambria" w:cs="Arial"/>
          <w:sz w:val="24"/>
          <w:szCs w:val="24"/>
          <w:lang w:val="sr-Latn-ME"/>
        </w:rPr>
        <w:t xml:space="preserve">Dostupnost </w:t>
      </w:r>
      <w:r>
        <w:rPr>
          <w:rFonts w:ascii="Cambria" w:hAnsi="Cambria" w:cs="Arial"/>
          <w:sz w:val="24"/>
          <w:szCs w:val="24"/>
          <w:lang w:val="sr-Latn-ME"/>
        </w:rPr>
        <w:t>i</w:t>
      </w:r>
      <w:r w:rsidRPr="006D1F15">
        <w:rPr>
          <w:rFonts w:ascii="Cambria" w:hAnsi="Cambria" w:cs="Arial"/>
          <w:sz w:val="24"/>
          <w:szCs w:val="24"/>
          <w:lang w:val="sr-Latn-ME"/>
        </w:rPr>
        <w:t>zvještaja o prihodima i imovini na internet stranici ASK daje mogućnost javnom mnjenju da podnosi ASK prijave na osnovu sopstvenih saznanja zbog eventualnih kršenja zakonskih odredbi.</w:t>
      </w:r>
    </w:p>
    <w:p w14:paraId="629C732D" w14:textId="1D720C4A" w:rsidR="00ED24CE" w:rsidRDefault="00ED24CE" w:rsidP="0013473C">
      <w:pPr>
        <w:spacing w:after="0" w:line="240" w:lineRule="auto"/>
        <w:contextualSpacing/>
        <w:jc w:val="center"/>
        <w:rPr>
          <w:rFonts w:ascii="Cambria" w:hAnsi="Cambria"/>
          <w:i/>
          <w:lang w:val="sr-Latn-ME"/>
        </w:rPr>
      </w:pPr>
      <w:r w:rsidRPr="00404ECE">
        <w:rPr>
          <w:rFonts w:ascii="Cambria" w:eastAsiaTheme="majorEastAsia" w:hAnsi="Cambria" w:cstheme="majorBidi"/>
          <w:b/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4C19D12" wp14:editId="32B391C8">
                <wp:simplePos x="0" y="0"/>
                <wp:positionH relativeFrom="column">
                  <wp:posOffset>1524000</wp:posOffset>
                </wp:positionH>
                <wp:positionV relativeFrom="paragraph">
                  <wp:posOffset>2021206</wp:posOffset>
                </wp:positionV>
                <wp:extent cx="4743450" cy="730250"/>
                <wp:effectExtent l="342900" t="57150" r="0" b="260350"/>
                <wp:wrapNone/>
                <wp:docPr id="112" name="Right Arrow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73025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53099B2F" w14:textId="77777777" w:rsidR="00026B6D" w:rsidRPr="00632F8E" w:rsidRDefault="00026B6D" w:rsidP="00ED24C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 w:cs="Times New Roman"/>
                                <w:sz w:val="22"/>
                                <w:szCs w:val="24"/>
                                <w:lang w:val="sr-Latn-ME"/>
                              </w:rPr>
                            </w:pPr>
                            <w:r w:rsidRPr="00632F8E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>Vođ</w:t>
                            </w:r>
                            <w:r w:rsidRPr="00632F8E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enje evidencije</w:t>
                            </w:r>
                            <w:r w:rsidRPr="00632F8E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 xml:space="preserve"> o javnim funkcionerima </w:t>
                            </w:r>
                          </w:p>
                          <w:p w14:paraId="32934D17" w14:textId="77777777" w:rsidR="00026B6D" w:rsidRDefault="00026B6D" w:rsidP="00ED2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9D12" id="Right Arrow 112" o:spid="_x0000_s1037" type="#_x0000_t13" style="position:absolute;left:0;text-align:left;margin-left:120pt;margin-top:159.15pt;width:373.5pt;height:57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QcQQMAAL0GAAAOAAAAZHJzL2Uyb0RvYy54bWysVdluEzEUfUfiH6x5p1k6JYuaoqhVEVKB&#10;ihbx7Hg8GUvesJ1Mytdzrj1pS0FCQvRh4uX63HPPXXr+7mA028sQlbOranIyrpi0wjXKblfV1/vr&#10;N/OKxcRtw7WzclU9yFi9u3j96rz3Szl1ndONDAwgNi57v6q6lPxyNIqik4bHE+elxWXrguEJ27Ad&#10;NYH3QDd6NB2P3456FxofnJAx4vSqXFYXGb9tpUif2zbKxPSqAreUvyF/N/QdXZzz5TZw3ykx0OD/&#10;wMJwZeH0EeqKJ852Qf0GZZQILro2nQhnRq5tlZA5BkQzGb+I5q7jXuZYIE70jzLF/wcrPu1vA1MN&#10;cjeZVsxygyR9UdsusXUIrmd0DJF6H5ewvfO3YdhFLCniQxsM/SIWdsjCPjwKKw+JCRzWs/q0PoP+&#10;Anez0/EUa8CMnl77ENN76QyjxaoKxCATyKry/U1M5cHRkFxGp1VzrbTOm7DdXOrA9hypruvZ9LLO&#10;b/XOfHRNOX47xl/JOY5RGYP18RiEYoHJ5H7B15b1UGk6AwITHLXaap6wNB7qRbutGNdbNIFIITu2&#10;jqiBNV8S6Sseu+IuwxYWRiWUv1ZmVc2JxFEWbemZzAWM0GnjdjC965qebfQufOGUsnqxmM8q1ijS&#10;DKJOFuDWKNT3vC6xvuA0RFd4ZIfjIrD2HS+nUyIyZOe5GI/+szS/UItCWnnaEEuBAgp8yKILqXND&#10;c10HZ1P2FRy6kYMwuGIo5N8g90PRIAUFg9A0lQGqkaEeICwQAo8JfT5E+RfAyVkOcQjmCFZS+0Q5&#10;+tMmE/7IobCi8jEycZ3JbuRe6nvK/Hy+oMx3x1UpR3oMQGqP0hC0SofNYegp8k1HG9c8oNEQe443&#10;enGtUBQ3COeWB4wcQGOMps/4tNrBnxtWcOnCjz+dkz0mAW4r1mOEoQq/73iQkPWDxYxYTOoasClv&#10;6rPZFJvw/Gbz/MbuzKVD7BMMbC/ykuyTPi7b4Mw3TNs1ecUVtwK+S70Pm8tURivmtZDrdTbDnPM8&#10;3dg7Lwic0krtcH/4xoMfCiVhUHxyx3HHly/6vdjSS+vWu+RalYfBk65DBjAjc3KHkqMh/HyfrZ7+&#10;61z8BAAA//8DAFBLAwQUAAYACAAAACEAlXzW9+EAAAALAQAADwAAAGRycy9kb3ducmV2LnhtbEyP&#10;wU7DMBBE70j8g7VI3KjTuIIQ4lRVJYS4gBoQXLexm0SN1yF22vD3LCc4zs5o9k2xnl0vTnYMnScN&#10;y0UCwlLtTUeNhve3x5sMRIhIBntPVsO3DbAuLy8KzI0/086eqtgILqGQo4Y2xiGXMtStdRgWfrDE&#10;3sGPDiPLsZFmxDOXu16mSXIrHXbEH1oc7La19bGanAYcn78Ox66aXl82T1uZevO5+zBaX1/NmwcQ&#10;0c7xLwy/+IwOJTPt/UQmiF5Dukp4S9SglpkCwYn77I4vew0rpRTIspD/N5Q/AAAA//8DAFBLAQIt&#10;ABQABgAIAAAAIQC2gziS/gAAAOEBAAATAAAAAAAAAAAAAAAAAAAAAABbQ29udGVudF9UeXBlc10u&#10;eG1sUEsBAi0AFAAGAAgAAAAhADj9If/WAAAAlAEAAAsAAAAAAAAAAAAAAAAALwEAAF9yZWxzLy5y&#10;ZWxzUEsBAi0AFAAGAAgAAAAhAIKppBxBAwAAvQYAAA4AAAAAAAAAAAAAAAAALgIAAGRycy9lMm9E&#10;b2MueG1sUEsBAi0AFAAGAAgAAAAhAJV81vfhAAAACwEAAA8AAAAAAAAAAAAAAAAAmwUAAGRycy9k&#10;b3ducmV2LnhtbFBLBQYAAAAABAAEAPMAAACpBgAAAAA=&#10;" adj="19937" fillcolor="#8faadc" stroked="f" strokeweight="1pt">
                <v:shadow on="t" color="black" opacity="18350f" offset="-5.40094mm,4.37361mm"/>
                <v:textbox>
                  <w:txbxContent>
                    <w:p w14:paraId="53099B2F" w14:textId="77777777" w:rsidR="00026B6D" w:rsidRPr="00632F8E" w:rsidRDefault="00026B6D" w:rsidP="00ED24C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 w:cs="Times New Roman"/>
                          <w:sz w:val="22"/>
                          <w:szCs w:val="24"/>
                          <w:lang w:val="sr-Latn-ME"/>
                        </w:rPr>
                      </w:pPr>
                      <w:r w:rsidRPr="00632F8E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>Vođ</w:t>
                      </w:r>
                      <w:r w:rsidRPr="00632F8E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enje evidencije</w:t>
                      </w:r>
                      <w:r w:rsidRPr="00632F8E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 xml:space="preserve"> o javnim funkcionerima </w:t>
                      </w:r>
                    </w:p>
                    <w:p w14:paraId="32934D17" w14:textId="77777777" w:rsidR="00026B6D" w:rsidRDefault="00026B6D" w:rsidP="00ED24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04ECE">
        <w:rPr>
          <w:rFonts w:ascii="Cambria" w:eastAsiaTheme="majorEastAsia" w:hAnsi="Cambria" w:cstheme="majorBidi"/>
          <w:b/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DEC821F" wp14:editId="65489848">
                <wp:simplePos x="0" y="0"/>
                <wp:positionH relativeFrom="column">
                  <wp:posOffset>1230930</wp:posOffset>
                </wp:positionH>
                <wp:positionV relativeFrom="paragraph">
                  <wp:posOffset>1493160</wp:posOffset>
                </wp:positionV>
                <wp:extent cx="5095875" cy="1000125"/>
                <wp:effectExtent l="361950" t="57150" r="0" b="295275"/>
                <wp:wrapNone/>
                <wp:docPr id="113" name="Right Arrow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00012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58013E3A" w14:textId="77777777" w:rsidR="00026B6D" w:rsidRPr="00535731" w:rsidRDefault="00026B6D" w:rsidP="00ED24C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Prosljeđivanje</w:t>
                            </w:r>
                            <w:r w:rsidRPr="00535731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sr-Latn-ME"/>
                              </w:rPr>
                              <w:t xml:space="preserve"> predmeta nadležnom tužilaštvu u slučaju sumnje da je učinjeno krivično djelo</w:t>
                            </w:r>
                          </w:p>
                          <w:p w14:paraId="42BD0CDD" w14:textId="77777777" w:rsidR="00026B6D" w:rsidRDefault="00026B6D" w:rsidP="00ED2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C821F" id="Right Arrow 113" o:spid="_x0000_s1038" type="#_x0000_t13" style="position:absolute;left:0;text-align:left;margin-left:96.9pt;margin-top:117.55pt;width:401.25pt;height:78.7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YYSQMAAL4GAAAOAAAAZHJzL2Uyb0RvYy54bWysVdtuGzcQfS/QfyD2vdauLEUXWA4EGy4K&#10;OIkRu8gzxeVqCfBWktLK/fqeIVe24xYoEORlRQ7JM2dmzoyuPp6MZkcZonJ2UzUXdcWkFa5Vdr+p&#10;/ny6+21ZsZi4bbl2Vm6qZxmrj9e//nI1+LWcut7pVgYGEBvXg99UfUp+PZlE0UvD44Xz0uKwc8Hw&#10;hG3YT9rAB6AbPZnW9YfJ4ELrgxMyRlhvy2F1nfG7Tor0peuiTExvKnBL+Rvyd0ffyfUVX+8D970S&#10;Iw3+AywMVxZOX6BueeLsENS/oIwSwUXXpQvhzMR1nRIyx4BomvpdNI899zLHguRE/5Km+PNgxefj&#10;Q2CqRe2ay4pZblCkr2rfJ7YNwQ2MzEjS4OMadx/9Qxh3EUuK+NQFQ7+IhZ1yYp9fEitPiQkY5/Vq&#10;vlzMKyZw1tR13UznhDp5fe5DTL9LZxgtNlUgCplBTis/3sdUHpwvks/otGrvlNZ5E/a7Gx3YkaPW&#10;i3p7O1vkt/pgPrm2mGfwPRYdZkijmD+czSAUC0wm9x2+tmwA++kCCExwiLXTPGFpPNIX7b5iXO/R&#10;BSKF7Ng6ogbWfE2kb3nsi7sMW6RnVIL+tTKbakkkMjmw0JaeyaxghE4bd8DVx74d2E4fwldONZut&#10;VstFxVpFOZvO62YFbq2CwJezEtQ7TmN0hUd2WJcEa9/zYp0SkbE6b5Px4j+n5jtqUUgrL1tiKaCg&#10;wMcqupB6N3bXXXA2ZV/BoR05CIMrpkL+DfI4qgbBFwxC0yQDyJFBD0gsEAKPCY0+Rvk/gM08hzgG&#10;cwYrpX2lHP1lmwl/4siwIvkYmbjOZHfyKPUTVX65XFHl+/OqyJEeA5D6o3QErdJpdypNNSXfZNq5&#10;9hmdhthzvNGLOwVR3COcBx4wcwCNOZq+4NNpB39uXMGlC3//l53uYxTgtGIDZhhU+NeBB4m0/mEx&#10;JFbNbAbYlDez+WKKTXh7snt7Yg/mxiH2BhPbi7yk+0mfl11w5hvG7Za84ohbAd9F7+PmJpXZioEt&#10;5Habr2HQeZ7u7aMXBE5lpXZ4On3jwY9CSZgUn9153vH1u34vd+mlddtDcp3Kw+A1r2MFMCRzcUfJ&#10;0RR+u8+3Xv92rv8BAAD//wMAUEsDBBQABgAIAAAAIQCedO124wAAAAsBAAAPAAAAZHJzL2Rvd25y&#10;ZXYueG1sTI9bS8NAFITfBf/DcgRfpN00scHEbIoXVBSkGAXj2zZ7TIJ7CdltGv+9xyd9HGaY+abY&#10;zEazCUffOytgtYyAoW2c6m0r4O31bnEBzAdpldTOooBv9LApj48KmSt3sC84VaFlVGJ9LgV0IQw5&#10;577p0Ei/dANa8j7daGQgObZcjfJA5UbzOIpSbmRvaaGTA9502HxVeyPg/fbj+X5+qKfrx/N6XZ89&#10;1dVWOyFOT+arS2AB5/AXhl98QoeSmHZub5VnmnSWEHoQECfrFTBKZFmaANsJSLI4BV4W/P+H8gcA&#10;AP//AwBQSwECLQAUAAYACAAAACEAtoM4kv4AAADhAQAAEwAAAAAAAAAAAAAAAAAAAAAAW0NvbnRl&#10;bnRfVHlwZXNdLnhtbFBLAQItABQABgAIAAAAIQA4/SH/1gAAAJQBAAALAAAAAAAAAAAAAAAAAC8B&#10;AABfcmVscy8ucmVsc1BLAQItABQABgAIAAAAIQD1sfYYSQMAAL4GAAAOAAAAAAAAAAAAAAAAAC4C&#10;AABkcnMvZTJvRG9jLnhtbFBLAQItABQABgAIAAAAIQCedO124wAAAAsBAAAPAAAAAAAAAAAAAAAA&#10;AKMFAABkcnMvZG93bnJldi54bWxQSwUGAAAAAAQABADzAAAAswYAAAAA&#10;" adj="19480" fillcolor="#c5e0b4" stroked="f" strokeweight="1pt">
                <v:shadow on="t" color="black" opacity="18350f" offset="-5.40094mm,4.37361mm"/>
                <v:textbox>
                  <w:txbxContent>
                    <w:p w14:paraId="58013E3A" w14:textId="77777777" w:rsidR="00026B6D" w:rsidRPr="00535731" w:rsidRDefault="00026B6D" w:rsidP="00ED24C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Prosljeđivanje</w:t>
                      </w:r>
                      <w:r w:rsidRPr="00535731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sz w:val="22"/>
                          <w:szCs w:val="22"/>
                          <w:lang w:val="sr-Latn-ME"/>
                        </w:rPr>
                        <w:t xml:space="preserve"> predmeta nadležnom tužilaštvu u slučaju sumnje da je učinjeno krivično djelo</w:t>
                      </w:r>
                    </w:p>
                    <w:p w14:paraId="42BD0CDD" w14:textId="77777777" w:rsidR="00026B6D" w:rsidRDefault="00026B6D" w:rsidP="00ED24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04ECE">
        <w:rPr>
          <w:rFonts w:ascii="Cambria" w:eastAsiaTheme="majorEastAsia" w:hAnsi="Cambria" w:cstheme="majorBidi"/>
          <w:b/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06E4C3" wp14:editId="7C82E82D">
                <wp:simplePos x="0" y="0"/>
                <wp:positionH relativeFrom="column">
                  <wp:posOffset>638175</wp:posOffset>
                </wp:positionH>
                <wp:positionV relativeFrom="paragraph">
                  <wp:posOffset>994506</wp:posOffset>
                </wp:positionV>
                <wp:extent cx="5692176" cy="1043796"/>
                <wp:effectExtent l="361950" t="57150" r="0" b="271145"/>
                <wp:wrapNone/>
                <wp:docPr id="114" name="Right Arrow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76" cy="1043796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69A3534C" w14:textId="77777777" w:rsidR="00026B6D" w:rsidRPr="00C00E78" w:rsidRDefault="00026B6D" w:rsidP="00ED24CE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0F1E51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Pokretanje upravnih postup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a</w:t>
                            </w:r>
                            <w:r w:rsidRPr="000F1E51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ka/podnošenje zahtjeva za pokretanje prekršajnih postupaka, izdavanje prekršajnih naloga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6E4C3" id="Right Arrow 114" o:spid="_x0000_s1039" type="#_x0000_t13" style="position:absolute;left:0;text-align:left;margin-left:50.25pt;margin-top:78.3pt;width:448.2pt;height:82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rHSAMAAL4GAAAOAAAAZHJzL2Uyb0RvYy54bWysVdtu4zYQfS/QfyD03thyFN8QZ2EkSFEg&#10;uxtsUuwzTVEWAd5K0pbTr+8ZUk6yaYECRf1AkcPhmTNXX386Gc2OMkTl7KaqL6YVk1a4Vtn9pvr9&#10;+f6XZcVi4rbl2lm5qV5krD7d/PzT9eDXcuZ6p1sZGEBsXA9+U/Up+fVkEkUvDY8XzkuLy84FwxOO&#10;YT9pAx+AbvRkNp3OJ4MLrQ9OyBghvSuX1U3G7zop0teuizIxvanALeU15HVH6+Tmmq/3gfteiZEG&#10;/w8sDFcWRl+h7nji7BDU36CMEsFF16UL4czEdZ0SMvsAb+rpB2+eeu5l9gXBif41TPH/gxVfjo+B&#10;qRa5q5uKWW6QpG9q3ye2DcENjMQI0uDjGrpP/jGMp4gteXzqgqEvfGGnHNiX18DKU2ICwqv5alYv&#10;5hUTuKunzeViNSfUydtzH2L6VTrDaLOpAlHIDHJY+fEhpvLgrEg2o9OqvVda50PY7251YEeOXDfN&#10;Ynbb5Lf6YD67tojnU/xK0iFGaYzaZzEIxQKTyf2Ary0bwH62AAITHMXaaZ6wNR7hi3ZfMa736AKR&#10;QjZsHVEDa74m0nc89sVchi0sjEqof63MploSiUwOLLSlZzJXMFyngztA9alvB7bTh/CNU86a1Wq5&#10;qFirKGazq2m9ArdWocCXTfH1A6fRu8IjG5yWAGvf8yKdEZExO++D8Wo/h+YHalFIKy9bYilQQYGP&#10;WXQh9W7srvvgbMq2gkM7chAGV0yF/A3yOFYNnC8YhKapDFCODPWAwAIh8JjQ6KOX/wJYX2UXR2fO&#10;YCW1b5Sjv2wz4c8cEVZUPkYmrjPZnTxK/UyZXy5XlPn+vCvlSI8BSP1ROoJ26bQ7laa6JNsk2rn2&#10;BZ0G37O/0Yt7haJ4gDuPPGDmABpzNH3F0mkHe27cwaQLf/6TnPQxCnBbsQEzDFX4x4EHibD+ZjEk&#10;VnXTADblQ3O1mOEQ3t/s3t/Yg7l18L3GxPYib0k/6fO2C858x7jdklVccStgu9T7eLhNZbZiYAu5&#10;3WY1DDrP04N98oLAKa3UDs+n7zz4sVASJsUXd553fP2h34suvbRue0iuU3kYvMV1zACGZE7uWHI0&#10;hd+fs9bb387NXwAAAP//AwBQSwMEFAAGAAgAAAAhAMB8K0ffAAAACwEAAA8AAABkcnMvZG93bnJl&#10;di54bWxMj8tOwzAQRfdI/IM1SOyo3UaNcBqnqhBBbHgVPsBNpkkgHkexm4a/Z1jBbq7m6M6ZfDu7&#10;Xkw4hs6TgeVCgUCqfN1RY+Djvby5BRGipdr2ntDANwbYFpcXuc1qf6Y3nPaxEVxCIbMG2hiHTMpQ&#10;tehsWPgBiXdHPzobOY6NrEd75nLXy5VSqXS2I77Q2gHvWqy+9idnoNLJs3p8Kh92+v4Ty+TlFe3U&#10;GHN9Ne82ICLO8Q+GX31Wh4KdDv5EdRA9Z6XWjPKwTlMQTGidahAHA8lqqUAWufz/Q/EDAAD//wMA&#10;UEsBAi0AFAAGAAgAAAAhALaDOJL+AAAA4QEAABMAAAAAAAAAAAAAAAAAAAAAAFtDb250ZW50X1R5&#10;cGVzXS54bWxQSwECLQAUAAYACAAAACEAOP0h/9YAAACUAQAACwAAAAAAAAAAAAAAAAAvAQAAX3Jl&#10;bHMvLnJlbHNQSwECLQAUAAYACAAAACEAg83Kx0gDAAC+BgAADgAAAAAAAAAAAAAAAAAuAgAAZHJz&#10;L2Uyb0RvYy54bWxQSwECLQAUAAYACAAAACEAwHwrR98AAAALAQAADwAAAAAAAAAAAAAAAACiBQAA&#10;ZHJzL2Rvd25yZXYueG1sUEsFBgAAAAAEAAQA8wAAAK4GAAAAAA==&#10;" adj="19620" fillcolor="#8faadc" stroked="f" strokeweight="1pt">
                <v:shadow on="t" color="black" opacity="18350f" offset="-5.40094mm,4.37361mm"/>
                <v:textbox>
                  <w:txbxContent>
                    <w:p w14:paraId="69A3534C" w14:textId="77777777" w:rsidR="00026B6D" w:rsidRPr="00C00E78" w:rsidRDefault="00026B6D" w:rsidP="00ED24CE">
                      <w:pPr>
                        <w:jc w:val="center"/>
                        <w:rPr>
                          <w:lang w:val="pl-PL"/>
                        </w:rPr>
                      </w:pPr>
                      <w:r w:rsidRPr="000F1E51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Pokretanje upravnih postup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a</w:t>
                      </w:r>
                      <w:r w:rsidRPr="000F1E51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ka/podnošenje zahtjeva za pokretanje prekršajnih postupaka, izdavanje prekršajnih naloga</w:t>
                      </w:r>
                    </w:p>
                  </w:txbxContent>
                </v:textbox>
              </v:shape>
            </w:pict>
          </mc:Fallback>
        </mc:AlternateContent>
      </w:r>
      <w:r w:rsidRPr="00404ECE">
        <w:rPr>
          <w:rFonts w:ascii="Cambria" w:eastAsiaTheme="majorEastAsia" w:hAnsi="Cambria" w:cstheme="majorBidi"/>
          <w:b/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11F04C" wp14:editId="5C3C6774">
                <wp:simplePos x="0" y="0"/>
                <wp:positionH relativeFrom="column">
                  <wp:posOffset>258445</wp:posOffset>
                </wp:positionH>
                <wp:positionV relativeFrom="paragraph">
                  <wp:posOffset>363903</wp:posOffset>
                </wp:positionV>
                <wp:extent cx="6124575" cy="1242204"/>
                <wp:effectExtent l="342900" t="57150" r="47625" b="262890"/>
                <wp:wrapNone/>
                <wp:docPr id="115" name="Right Arrow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242204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39BF82B8" w14:textId="77777777" w:rsidR="00026B6D" w:rsidRPr="00535731" w:rsidRDefault="00026B6D" w:rsidP="00ED24C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 w:cs="Times New Roman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Primanje izvještaja o prihodima i imovini i vršenje</w:t>
                            </w:r>
                            <w:r w:rsidRPr="000F1E51">
                              <w:t xml:space="preserve"> </w:t>
                            </w:r>
                            <w:r w:rsidRPr="000F1E51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a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dministrativno-tehničke provjere</w:t>
                            </w:r>
                            <w:r w:rsidRPr="000F1E51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 xml:space="preserve">, provjere tačnosti i potpunosti 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podataka, te potpune  provjere i</w:t>
                            </w:r>
                            <w:r w:rsidRPr="000F1E51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zvještaja, u skladu sa Godišnji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m planom p</w:t>
                            </w:r>
                            <w:r w:rsidRPr="000F1E51"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>rovjera</w:t>
                            </w:r>
                            <w:r>
                              <w:rPr>
                                <w:rFonts w:ascii="Cambria" w:eastAsia="+mn-ea" w:hAnsi="Cambria" w:cs="+mn-cs"/>
                                <w:b/>
                                <w:bCs/>
                                <w:i/>
                                <w:iCs/>
                                <w:color w:val="000000"/>
                                <w:lang w:val="sr-Latn-ME"/>
                              </w:rPr>
                              <w:t xml:space="preserve">  </w:t>
                            </w:r>
                          </w:p>
                          <w:p w14:paraId="0306AD35" w14:textId="77777777" w:rsidR="00026B6D" w:rsidRPr="00535731" w:rsidRDefault="00026B6D" w:rsidP="00ED24CE">
                            <w:pPr>
                              <w:jc w:val="center"/>
                              <w:rPr>
                                <w:rFonts w:ascii="Cambria" w:hAnsi="Cambria"/>
                                <w:color w:val="E7E6E6" w:themeColor="backgroun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1F04C" id="Right Arrow 115" o:spid="_x0000_s1040" type="#_x0000_t13" style="position:absolute;left:0;text-align:left;margin-left:20.35pt;margin-top:28.65pt;width:482.25pt;height:97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zhQwMAAL4GAAAOAAAAZHJzL2Uyb0RvYy54bWysVdtuEzEQfUfiH6x9p9mEtLmoKYpaFSEV&#10;qGgRz47Xm7XkG7aTTfl6ztibthQkJEQfNvbYPnNm5sz0/N3BaLaXISpnV9X4pK6YtMI1ym5X1df7&#10;6zfzisXEbcO1s3JVPchYvbt4/eq890s5cZ3TjQwMIDYue7+qupT8cjSKopOGxxPnpcVh64LhCduw&#10;HTWB90A3ejSp67NR70LjgxMyRlivymF1kfHbVor0uW2jTEyvKnBL+Rvyd0Pf0cU5X24D950SAw3+&#10;DywMVxZOH6GueOJsF9RvUEaJ4KJr04lwZuTaVgmZY0A04/pFNHcd9zLHguRE/5im+P9gxaf9bWCq&#10;Qe3GpxWz3KBIX9S2S2wdgusZmZGk3scl7t752zDsIpYU8aENhn4RCzvkxD48JlYeEhMwno0n09MZ&#10;8AXOsJ5M6imhjp6e+xDTe+kMo8WqCkQhM8hp5fubmMqD40XyGZ1WzbXSOm/CdnOpA9tz1HpWr6+m&#10;s/xW78xH1xTzWY2/UnSYIY1inh7NIBQLTCb3C762rCf2MyAwwSHWVvOEpfFIX7TbinG9RReIFLJj&#10;64gaWPMlkb7isSvuMmxhYVSC/rUyq2pOJDI5sNCWnsmsYIROG7fD1buu6dlG78IXTjWbLhbzWcUa&#10;RTmbnNbjBbg1CgKfT0usLzgN0RUe2WFdEqx9x4t1QkSG6jxPxqP/nJpfqEUhrXzbEEsBBQU+VNGF&#10;1Lmhu66Dsyn7Cg7tyEEYXDEV8m+Q+0E1CL5gEJomGUCODHpAYoEQeExo9CHKvwCOT3OIQzBHsFLa&#10;J8rRv20y4Y8cGVYkHyMT15nsRu6lvqfKz+cLqnx3XBU50mMAUn+UjqBVOmwOpamyzMm0cc0DOg2x&#10;53ijF9cKorhBOLc8YOYAGnM0fcan1Q7+3LCCSxd+/MlO9zEKcFqxHjMMKvy+40EirR8shsRiPJ0C&#10;NuUNGnCCTXh+snl+Ynfm0iH2MSa2F3lJ95M+LtvgzDeM2zV5xRG3Ar6L3ofNZSqzFQNbyPU6X8Og&#10;8zzd2DsvCJzKSu1wf/jGgx+EkjApPrnjvOPLF/1e7tJL69a75FqVh8FTXocKYEjm4g6Soyn8fJ9v&#10;Pf3bufgJAAD//wMAUEsDBBQABgAIAAAAIQC/lOiK4AAAAAoBAAAPAAAAZHJzL2Rvd25yZXYueG1s&#10;TI9BS8NAFITvgv9heYI3u2vaGI15KVIQvEhptc11mzyT0OzbkN028d+7PdXjMMPMN9lyMp040+Ba&#10;ywiPMwWCuLRVyzXC99f7wzMI5zVXurNMCL/kYJnf3mQ6rezIGzpvfS1CCbtUIzTe96mUrmzIaDez&#10;PXHwfuxgtA9yqGU16DGUm05GSj1Jo1sOC43uadVQedyeDMK62O+KI7v247OYJ361nuy42CDe301v&#10;ryA8Tf4ahgt+QIc8MB3siSsnOoSFSkISIU7mIC6+UnEE4oAQxdELyDyT/y/kfwAAAP//AwBQSwEC&#10;LQAUAAYACAAAACEAtoM4kv4AAADhAQAAEwAAAAAAAAAAAAAAAAAAAAAAW0NvbnRlbnRfVHlwZXNd&#10;LnhtbFBLAQItABQABgAIAAAAIQA4/SH/1gAAAJQBAAALAAAAAAAAAAAAAAAAAC8BAABfcmVscy8u&#10;cmVsc1BLAQItABQABgAIAAAAIQCWgkzhQwMAAL4GAAAOAAAAAAAAAAAAAAAAAC4CAABkcnMvZTJv&#10;RG9jLnhtbFBLAQItABQABgAIAAAAIQC/lOiK4AAAAAoBAAAPAAAAAAAAAAAAAAAAAJ0FAABkcnMv&#10;ZG93bnJldi54bWxQSwUGAAAAAAQABADzAAAAqgYAAAAA&#10;" adj="19410" fillcolor="#a9d18e" stroked="f" strokeweight="1pt">
                <v:shadow on="t" color="black" opacity="18350f" offset="-5.40094mm,4.37361mm"/>
                <v:textbox>
                  <w:txbxContent>
                    <w:p w14:paraId="39BF82B8" w14:textId="77777777" w:rsidR="00026B6D" w:rsidRPr="00535731" w:rsidRDefault="00026B6D" w:rsidP="00ED24C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 w:cs="Times New Roman"/>
                          <w:sz w:val="22"/>
                          <w:szCs w:val="24"/>
                        </w:rPr>
                      </w:pP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Primanje izvještaja o prihodima i imovini i vršenje</w:t>
                      </w:r>
                      <w:r w:rsidRPr="000F1E51">
                        <w:t xml:space="preserve"> </w:t>
                      </w:r>
                      <w:r w:rsidRPr="000F1E51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a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dministrativno-tehničke provjere</w:t>
                      </w:r>
                      <w:r w:rsidRPr="000F1E51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 xml:space="preserve">, provjere tačnosti i potpunosti 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podataka, te potpune  provjere i</w:t>
                      </w:r>
                      <w:r w:rsidRPr="000F1E51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zvještaja, u skladu sa Godišnji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m planom p</w:t>
                      </w:r>
                      <w:r w:rsidRPr="000F1E51"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>rovjera</w:t>
                      </w:r>
                      <w:r>
                        <w:rPr>
                          <w:rFonts w:ascii="Cambria" w:eastAsia="+mn-ea" w:hAnsi="Cambria" w:cs="+mn-cs"/>
                          <w:b/>
                          <w:bCs/>
                          <w:i/>
                          <w:iCs/>
                          <w:color w:val="000000"/>
                          <w:lang w:val="sr-Latn-ME"/>
                        </w:rPr>
                        <w:t xml:space="preserve">  </w:t>
                      </w:r>
                    </w:p>
                    <w:p w14:paraId="0306AD35" w14:textId="77777777" w:rsidR="00026B6D" w:rsidRPr="00535731" w:rsidRDefault="00026B6D" w:rsidP="00ED24CE">
                      <w:pPr>
                        <w:jc w:val="center"/>
                        <w:rPr>
                          <w:rFonts w:ascii="Cambria" w:hAnsi="Cambria"/>
                          <w:color w:val="E7E6E6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4ECE">
        <w:rPr>
          <w:rFonts w:ascii="Cambria" w:eastAsiaTheme="majorEastAsia" w:hAnsi="Cambria" w:cstheme="majorBidi"/>
          <w:b/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459B0CC" wp14:editId="4FE04BEA">
                <wp:simplePos x="0" y="0"/>
                <wp:positionH relativeFrom="column">
                  <wp:posOffset>39178</wp:posOffset>
                </wp:positionH>
                <wp:positionV relativeFrom="paragraph">
                  <wp:posOffset>63225</wp:posOffset>
                </wp:positionV>
                <wp:extent cx="6296025" cy="1019175"/>
                <wp:effectExtent l="342900" t="57150" r="0" b="276225"/>
                <wp:wrapNone/>
                <wp:docPr id="116" name="Right Arrow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0191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322F6DFF" w14:textId="77777777" w:rsidR="00026B6D" w:rsidRPr="00696B9B" w:rsidRDefault="00026B6D" w:rsidP="00ED24C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lang w:val="sr-Latn-ME"/>
                              </w:rPr>
                            </w:pPr>
                            <w:r w:rsidRPr="00696B9B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lang w:val="sr-Latn-ME"/>
                              </w:rPr>
                              <w:t>Donošenje Godišnjeg plana</w:t>
                            </w:r>
                            <w:r w:rsidRPr="00696B9B">
                              <w:rPr>
                                <w:rFonts w:ascii="Cambria" w:eastAsia="Times New Roman" w:hAnsi="Cambria" w:cs="Arial"/>
                                <w:b/>
                                <w:i/>
                                <w:color w:val="000000"/>
                                <w:lang w:val="sr-Latn-ME"/>
                              </w:rPr>
                              <w:t xml:space="preserve"> provjera</w:t>
                            </w:r>
                            <w:r w:rsidRPr="00696B9B">
                              <w:rPr>
                                <w:rFonts w:ascii="Cambria" w:eastAsia="Times New Roman" w:hAnsi="Cambria" w:cs="Arial"/>
                                <w:i/>
                                <w:color w:val="000000"/>
                                <w:lang w:val="sr-Latn-ME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Times New Roman" w:hAnsi="Cambria" w:cs="Arial"/>
                                <w:b/>
                                <w:i/>
                                <w:color w:val="000000"/>
                                <w:lang w:val="sr-Latn-ME"/>
                              </w:rPr>
                              <w:t>i</w:t>
                            </w:r>
                            <w:r w:rsidRPr="00696B9B">
                              <w:rPr>
                                <w:rFonts w:ascii="Cambria" w:eastAsia="Times New Roman" w:hAnsi="Cambria" w:cs="Arial"/>
                                <w:b/>
                                <w:i/>
                                <w:color w:val="000000"/>
                                <w:lang w:val="sr-Latn-ME"/>
                              </w:rPr>
                              <w:t>zvještaja o prihodima i imovini</w:t>
                            </w:r>
                          </w:p>
                          <w:p w14:paraId="609B9BC4" w14:textId="77777777" w:rsidR="00026B6D" w:rsidRPr="00C00E78" w:rsidRDefault="00026B6D" w:rsidP="00ED24CE">
                            <w:pPr>
                              <w:jc w:val="center"/>
                              <w:rPr>
                                <w:rFonts w:ascii="Cambria" w:hAnsi="Cambria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B0CC" id="Right Arrow 116" o:spid="_x0000_s1041" type="#_x0000_t13" style="position:absolute;left:0;text-align:left;margin-left:3.1pt;margin-top:5pt;width:495.75pt;height:8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6zMQMAAIUGAAAOAAAAZHJzL2Uyb0RvYy54bWysVdtuGzcQfS/QfyD2vdauIsmSYDlQbDgo&#10;4CZG7CLPFJerJcAlmSF1cb8+Z7grW3ELFAjihxUvwzNnZs6Mr94fOyv2mqLxblVUF2UhtFO+Nm67&#10;Kv5+uvtjXoiYpKul9U6vimcdi/fXv/92dQhLPfatt7UmARAXl4ewKtqUwnI0iqrVnYwXPmiHy8ZT&#10;JxO2tB3VJA9A7+xoXJaz0cFTHcgrHSNOb/vL4jrjN41W6XPTRJ2EXRXglvKX8nfD39H1lVxuSYbW&#10;qIGG/AkWnTQOTl+gbmWSYkfmX1CdUeSjb9KF8t3IN41ROseAaKryTTSPrQw6x4LkxPCSpvjrYNWn&#10;/QMJU6N21awQTnYo0hezbZNYE/mD4GMk6RDiEraP4YGGXcSSIz421PEvYhHHnNjnl8TqYxIKh7Px&#10;YlaOp4VQuKvKalFdThl19Po8UEwfte8EL1YFMYXMIKdV7u9j6h+cDNln9NbUd8bavKHt5saS2EvU&#10;evph8eH25OMHM+vEASTGlyX0oCQ011iZsOwCshDdthDSbiFmlSj7dp49wLlcsu9bGdveR4btFdSZ&#10;BBlb062Kecl/Q3TW8TOdhYgIeON3MH1s64PY2B19kZz6yWIxvyxEbTj08RQJArfaQKfzySzDveEU&#10;z2PNDss+Tza0smc3ZiIDjcE8J/zFf979QC0q7fS7mlkqCIHkUAxPqfVDk9yRdyn7Io+ukiAMrmju&#10;/Et6PxQfpe0xGM1yNaEqgbIisUAgGRP6dYjyfwCraQ7xlNMBLPM/oxzDuzoT/ksiw4ZV0OkkbSa7&#10;0Xttn7jy8/mCK9+eVr2q+DEAWea9sHmVjptj3xtZSXy08fUzGgax53hjUHcGorhHOA+SMDoAjXGY&#10;PuPTWA9/fljBpad//uuc7dHRuC3EAaMIKvy2k6SR1j8den1RTSaATXkzmV6OsaHzm835jdt1Nx6x&#10;Vxi8QeUl2yd7Wjbku6+Ymmv2iivpFHz3eh82N6kfkZi7Sq/X2QzzKsh07x6DYnAuK7fD0/GrpDAI&#10;JaHhP/nT2JLLN23b2/JL59e75BuTe/o1r0MFMOtycQfJ8TA932er1/8e198BAAD//wMAUEsDBBQA&#10;BgAIAAAAIQCMWoTj3QAAAAgBAAAPAAAAZHJzL2Rvd25yZXYueG1sTI/BTsMwEETvSPyDtUjcqE2l&#10;NiSNU0WICAGnFg4c3dhNIux1sJ02/D3LiR53ZjT7ptzOzrKTCXHwKOF+IYAZbL0esJPw8d7cPQCL&#10;SaFW1qOR8GMibKvrq1IV2p9xZ0771DEqwVgoCX1KY8F5bHvjVFz40SB5Rx+cSnSGjuugzlTuLF8K&#10;seZODUgfejWax960X/vJSbDN3Hy/vs1h95Tj6uXzudZuqqW8vZnrDbBk5vQfhj98QoeKmA5+Qh2Z&#10;lbBeUpBkQYvIzvMsA3YgIRMr4FXJLwdUvwAAAP//AwBQSwECLQAUAAYACAAAACEAtoM4kv4AAADh&#10;AQAAEwAAAAAAAAAAAAAAAAAAAAAAW0NvbnRlbnRfVHlwZXNdLnhtbFBLAQItABQABgAIAAAAIQA4&#10;/SH/1gAAAJQBAAALAAAAAAAAAAAAAAAAAC8BAABfcmVscy8ucmVsc1BLAQItABQABgAIAAAAIQDq&#10;/p6zMQMAAIUGAAAOAAAAAAAAAAAAAAAAAC4CAABkcnMvZTJvRG9jLnhtbFBLAQItABQABgAIAAAA&#10;IQCMWoTj3QAAAAgBAAAPAAAAAAAAAAAAAAAAAIsFAABkcnMvZG93bnJldi54bWxQSwUGAAAAAAQA&#10;BADzAAAAlQYAAAAA&#10;" adj="19852" fillcolor="#5b9bd5" stroked="f" strokeweight="1pt">
                <v:shadow on="t" color="black" opacity="18350f" offset="-5.40094mm,4.37361mm"/>
                <v:textbox>
                  <w:txbxContent>
                    <w:p w14:paraId="322F6DFF" w14:textId="77777777" w:rsidR="00026B6D" w:rsidRPr="00696B9B" w:rsidRDefault="00026B6D" w:rsidP="00ED24C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eastAsia="Times New Roman" w:hAnsi="Cambria" w:cs="Arial"/>
                          <w:i/>
                          <w:color w:val="000000"/>
                          <w:lang w:val="sr-Latn-ME"/>
                        </w:rPr>
                      </w:pPr>
                      <w:r w:rsidRPr="00696B9B">
                        <w:rPr>
                          <w:rFonts w:ascii="Cambria" w:eastAsia="Times New Roman" w:hAnsi="Cambria" w:cs="Times New Roman"/>
                          <w:b/>
                          <w:i/>
                          <w:lang w:val="sr-Latn-ME"/>
                        </w:rPr>
                        <w:t>Donošenje Godišnjeg plana</w:t>
                      </w:r>
                      <w:r w:rsidRPr="00696B9B">
                        <w:rPr>
                          <w:rFonts w:ascii="Cambria" w:eastAsia="Times New Roman" w:hAnsi="Cambria" w:cs="Arial"/>
                          <w:b/>
                          <w:i/>
                          <w:color w:val="000000"/>
                          <w:lang w:val="sr-Latn-ME"/>
                        </w:rPr>
                        <w:t xml:space="preserve"> provjera</w:t>
                      </w:r>
                      <w:r w:rsidRPr="00696B9B">
                        <w:rPr>
                          <w:rFonts w:ascii="Cambria" w:eastAsia="Times New Roman" w:hAnsi="Cambria" w:cs="Arial"/>
                          <w:i/>
                          <w:color w:val="000000"/>
                          <w:lang w:val="sr-Latn-ME"/>
                        </w:rPr>
                        <w:t xml:space="preserve"> </w:t>
                      </w:r>
                      <w:r>
                        <w:rPr>
                          <w:rFonts w:ascii="Cambria" w:eastAsia="Times New Roman" w:hAnsi="Cambria" w:cs="Arial"/>
                          <w:b/>
                          <w:i/>
                          <w:color w:val="000000"/>
                          <w:lang w:val="sr-Latn-ME"/>
                        </w:rPr>
                        <w:t>i</w:t>
                      </w:r>
                      <w:r w:rsidRPr="00696B9B">
                        <w:rPr>
                          <w:rFonts w:ascii="Cambria" w:eastAsia="Times New Roman" w:hAnsi="Cambria" w:cs="Arial"/>
                          <w:b/>
                          <w:i/>
                          <w:color w:val="000000"/>
                          <w:lang w:val="sr-Latn-ME"/>
                        </w:rPr>
                        <w:t>zvještaja o prihodima i imovini</w:t>
                      </w:r>
                    </w:p>
                    <w:p w14:paraId="609B9BC4" w14:textId="77777777" w:rsidR="00026B6D" w:rsidRPr="00C00E78" w:rsidRDefault="00026B6D" w:rsidP="00ED24CE">
                      <w:pPr>
                        <w:jc w:val="center"/>
                        <w:rPr>
                          <w:rFonts w:ascii="Cambria" w:hAnsi="Cambria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4ECE">
        <w:rPr>
          <w:rFonts w:ascii="Cambria" w:eastAsiaTheme="majorEastAsia" w:hAnsi="Cambria" w:cstheme="majorBidi"/>
          <w:b/>
          <w:noProof/>
          <w:color w:val="2F5496" w:themeColor="accent1" w:themeShade="BF"/>
        </w:rPr>
        <w:drawing>
          <wp:inline distT="0" distB="0" distL="0" distR="0" wp14:anchorId="6ACD269F" wp14:editId="5B4FA110">
            <wp:extent cx="5416550" cy="283210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Pr="006D1F15">
        <w:rPr>
          <w:rFonts w:ascii="Cambria" w:hAnsi="Cambria"/>
          <w:i/>
          <w:lang w:val="sr-Latn-ME"/>
        </w:rPr>
        <w:t>Dijagram 3  – Proces rada Agencije u oblasti provjere prihoda i imovine javnih funkcionera i državnih službenika koji imaj</w:t>
      </w:r>
      <w:r>
        <w:rPr>
          <w:rFonts w:ascii="Cambria" w:hAnsi="Cambria"/>
          <w:i/>
          <w:lang w:val="sr-Latn-ME"/>
        </w:rPr>
        <w:t>u propisanu obavezu podnošenja i</w:t>
      </w:r>
      <w:r w:rsidR="0013473C">
        <w:rPr>
          <w:rFonts w:ascii="Cambria" w:hAnsi="Cambria"/>
          <w:i/>
          <w:lang w:val="sr-Latn-ME"/>
        </w:rPr>
        <w:t>zvještaja o prihodima i imovini</w:t>
      </w:r>
    </w:p>
    <w:p w14:paraId="3B4E2D41" w14:textId="77777777" w:rsidR="0013473C" w:rsidRPr="0013473C" w:rsidRDefault="0013473C" w:rsidP="0013473C">
      <w:pPr>
        <w:spacing w:after="0" w:line="240" w:lineRule="auto"/>
        <w:contextualSpacing/>
        <w:jc w:val="center"/>
        <w:rPr>
          <w:rFonts w:ascii="Cambria" w:hAnsi="Cambria"/>
          <w:i/>
          <w:lang w:val="sr-Latn-ME"/>
        </w:rPr>
      </w:pPr>
    </w:p>
    <w:p w14:paraId="6A7119D6" w14:textId="77777777" w:rsidR="001157B5" w:rsidRDefault="001157B5" w:rsidP="00ED24CE">
      <w:pPr>
        <w:widowControl w:val="0"/>
        <w:autoSpaceDE w:val="0"/>
        <w:autoSpaceDN w:val="0"/>
        <w:adjustRightInd w:val="0"/>
        <w:ind w:right="70"/>
        <w:jc w:val="both"/>
        <w:rPr>
          <w:rFonts w:ascii="Cambria" w:hAnsi="Cambria" w:cs="Calibri"/>
          <w:color w:val="000000"/>
          <w:spacing w:val="-1"/>
          <w:sz w:val="24"/>
          <w:szCs w:val="24"/>
          <w:lang w:val="sr-Latn-ME"/>
        </w:rPr>
      </w:pPr>
    </w:p>
    <w:p w14:paraId="7D9C6A7C" w14:textId="1676E663" w:rsidR="00623EDD" w:rsidRDefault="00ED24CE" w:rsidP="00ED24CE">
      <w:pPr>
        <w:widowControl w:val="0"/>
        <w:autoSpaceDE w:val="0"/>
        <w:autoSpaceDN w:val="0"/>
        <w:adjustRightInd w:val="0"/>
        <w:ind w:right="70"/>
        <w:jc w:val="both"/>
        <w:rPr>
          <w:rFonts w:ascii="Cambria" w:hAnsi="Cambria" w:cs="Calibri"/>
          <w:color w:val="000000"/>
          <w:spacing w:val="-1"/>
          <w:sz w:val="24"/>
          <w:szCs w:val="24"/>
          <w:lang w:val="sr-Latn-ME"/>
        </w:rPr>
      </w:pPr>
      <w:r w:rsidRPr="006D1F15">
        <w:rPr>
          <w:rFonts w:ascii="Cambria" w:hAnsi="Cambria" w:cs="Calibri"/>
          <w:color w:val="000000"/>
          <w:spacing w:val="-1"/>
          <w:sz w:val="24"/>
          <w:szCs w:val="24"/>
          <w:lang w:val="sr-Latn-ME"/>
        </w:rPr>
        <w:t xml:space="preserve">U Tabeli su prikazane vrste izvještaja koje su javni funkcioneri i Zakonom određene kategorije  državnih službenika dužni da dostave Agenciji. </w:t>
      </w:r>
    </w:p>
    <w:p w14:paraId="6DAA44FC" w14:textId="192D3FCF" w:rsidR="001157B5" w:rsidRDefault="001157B5" w:rsidP="00ED24CE">
      <w:pPr>
        <w:widowControl w:val="0"/>
        <w:autoSpaceDE w:val="0"/>
        <w:autoSpaceDN w:val="0"/>
        <w:adjustRightInd w:val="0"/>
        <w:ind w:right="70"/>
        <w:jc w:val="both"/>
        <w:rPr>
          <w:rFonts w:ascii="Cambria" w:hAnsi="Cambria" w:cs="Calibri"/>
          <w:color w:val="000000"/>
          <w:spacing w:val="-1"/>
          <w:sz w:val="24"/>
          <w:szCs w:val="24"/>
          <w:lang w:val="sr-Latn-ME"/>
        </w:rPr>
      </w:pPr>
    </w:p>
    <w:p w14:paraId="77F59E25" w14:textId="1180318B" w:rsidR="001157B5" w:rsidRDefault="001157B5" w:rsidP="00ED24CE">
      <w:pPr>
        <w:widowControl w:val="0"/>
        <w:autoSpaceDE w:val="0"/>
        <w:autoSpaceDN w:val="0"/>
        <w:adjustRightInd w:val="0"/>
        <w:ind w:right="70"/>
        <w:jc w:val="both"/>
        <w:rPr>
          <w:rFonts w:ascii="Cambria" w:hAnsi="Cambria" w:cs="Calibri"/>
          <w:color w:val="000000"/>
          <w:spacing w:val="-1"/>
          <w:sz w:val="24"/>
          <w:szCs w:val="24"/>
          <w:lang w:val="sr-Latn-ME"/>
        </w:rPr>
      </w:pPr>
    </w:p>
    <w:p w14:paraId="7DF94CE0" w14:textId="77777777" w:rsidR="001157B5" w:rsidRPr="006D1F15" w:rsidRDefault="001157B5" w:rsidP="00ED24CE">
      <w:pPr>
        <w:widowControl w:val="0"/>
        <w:autoSpaceDE w:val="0"/>
        <w:autoSpaceDN w:val="0"/>
        <w:adjustRightInd w:val="0"/>
        <w:ind w:right="70"/>
        <w:jc w:val="both"/>
        <w:rPr>
          <w:rFonts w:ascii="Cambria" w:hAnsi="Cambria" w:cs="Calibri"/>
          <w:color w:val="000000"/>
          <w:spacing w:val="-1"/>
          <w:sz w:val="24"/>
          <w:szCs w:val="24"/>
          <w:lang w:val="sr-Latn-ME"/>
        </w:rPr>
      </w:pPr>
    </w:p>
    <w:tbl>
      <w:tblPr>
        <w:tblStyle w:val="GridTable5Dark-Accent51"/>
        <w:tblW w:w="4734" w:type="pct"/>
        <w:jc w:val="center"/>
        <w:tblLook w:val="04A0" w:firstRow="1" w:lastRow="0" w:firstColumn="1" w:lastColumn="0" w:noHBand="0" w:noVBand="1"/>
      </w:tblPr>
      <w:tblGrid>
        <w:gridCol w:w="537"/>
        <w:gridCol w:w="1933"/>
        <w:gridCol w:w="2654"/>
        <w:gridCol w:w="1817"/>
        <w:gridCol w:w="1912"/>
      </w:tblGrid>
      <w:tr w:rsidR="00ED24CE" w:rsidRPr="006D1F15" w14:paraId="5FD55CE6" w14:textId="77777777" w:rsidTr="00682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265F009F" w14:textId="77777777" w:rsidR="00ED24CE" w:rsidRPr="006D1F15" w:rsidRDefault="00ED24CE" w:rsidP="006A728F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sz w:val="24"/>
                <w:szCs w:val="24"/>
                <w:lang w:val="sr-Latn-ME"/>
              </w:rPr>
            </w:pPr>
          </w:p>
        </w:tc>
        <w:tc>
          <w:tcPr>
            <w:tcW w:w="1092" w:type="pct"/>
          </w:tcPr>
          <w:p w14:paraId="25A7ADE7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Izvještaj o prihodima i imovini</w:t>
            </w:r>
          </w:p>
        </w:tc>
        <w:tc>
          <w:tcPr>
            <w:tcW w:w="1499" w:type="pct"/>
          </w:tcPr>
          <w:p w14:paraId="2CC73E1A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Podaci koji se prijavljuju</w:t>
            </w:r>
          </w:p>
        </w:tc>
        <w:tc>
          <w:tcPr>
            <w:tcW w:w="1026" w:type="pct"/>
          </w:tcPr>
          <w:p w14:paraId="72A63459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Iznos</w:t>
            </w:r>
          </w:p>
        </w:tc>
        <w:tc>
          <w:tcPr>
            <w:tcW w:w="1080" w:type="pct"/>
          </w:tcPr>
          <w:p w14:paraId="6D33306B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Rok/vrijeme podnošenja</w:t>
            </w:r>
          </w:p>
        </w:tc>
      </w:tr>
      <w:tr w:rsidR="00ED24CE" w:rsidRPr="00D97E63" w14:paraId="3F4DF1D5" w14:textId="77777777" w:rsidTr="00682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1759D047" w14:textId="77777777" w:rsidR="00ED24CE" w:rsidRPr="006D1F15" w:rsidRDefault="00ED24CE" w:rsidP="006A728F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sz w:val="24"/>
                <w:szCs w:val="24"/>
                <w:lang w:val="sr-Latn-ME"/>
              </w:rPr>
            </w:pPr>
            <w:r w:rsidRPr="006D1F15">
              <w:rPr>
                <w:rFonts w:ascii="Cambria" w:hAnsi="Cambria" w:cs="Arial"/>
                <w:sz w:val="24"/>
                <w:szCs w:val="24"/>
                <w:lang w:val="sr-Latn-ME"/>
              </w:rPr>
              <w:t>I</w:t>
            </w:r>
          </w:p>
        </w:tc>
        <w:tc>
          <w:tcPr>
            <w:tcW w:w="1092" w:type="pct"/>
          </w:tcPr>
          <w:p w14:paraId="6B97FCC5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b/>
                <w:sz w:val="22"/>
                <w:szCs w:val="22"/>
                <w:lang w:val="sr-Latn-ME"/>
              </w:rPr>
              <w:t>Po stupanju na funkciju</w:t>
            </w:r>
          </w:p>
        </w:tc>
        <w:tc>
          <w:tcPr>
            <w:tcW w:w="1499" w:type="pct"/>
          </w:tcPr>
          <w:p w14:paraId="40C90E9F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Prihodi i imovina</w:t>
            </w:r>
          </w:p>
          <w:p w14:paraId="7C42C9BE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FF0000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(sa stanjem na dan izbora, imenovanja, odnosno postavljenja)</w:t>
            </w:r>
          </w:p>
        </w:tc>
        <w:tc>
          <w:tcPr>
            <w:tcW w:w="1026" w:type="pct"/>
          </w:tcPr>
          <w:p w14:paraId="29427204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Theme="minorHAnsi" w:hAnsi="Cambria" w:cs="Arial"/>
                <w:sz w:val="22"/>
                <w:szCs w:val="22"/>
                <w:lang w:val="sr-Latn-ME"/>
              </w:rPr>
            </w:pPr>
          </w:p>
          <w:p w14:paraId="751CBDD2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Svi iznosi</w:t>
            </w:r>
          </w:p>
        </w:tc>
        <w:tc>
          <w:tcPr>
            <w:tcW w:w="1080" w:type="pct"/>
          </w:tcPr>
          <w:p w14:paraId="6AAB0E3C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U roku od 30 dana od dana stupanja</w:t>
            </w:r>
          </w:p>
        </w:tc>
      </w:tr>
      <w:tr w:rsidR="00ED24CE" w:rsidRPr="00D97E63" w14:paraId="6F97CC8B" w14:textId="77777777" w:rsidTr="00682D58">
        <w:trPr>
          <w:trHeight w:val="7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2C4350A5" w14:textId="77777777" w:rsidR="00ED24CE" w:rsidRPr="006D1F15" w:rsidRDefault="00ED24CE" w:rsidP="006A728F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sz w:val="24"/>
                <w:szCs w:val="24"/>
                <w:lang w:val="sr-Latn-ME"/>
              </w:rPr>
            </w:pPr>
            <w:r w:rsidRPr="006D1F15">
              <w:rPr>
                <w:rFonts w:ascii="Cambria" w:hAnsi="Cambria" w:cs="Arial"/>
                <w:sz w:val="24"/>
                <w:szCs w:val="24"/>
                <w:lang w:val="sr-Latn-ME"/>
              </w:rPr>
              <w:t>II</w:t>
            </w:r>
          </w:p>
        </w:tc>
        <w:tc>
          <w:tcPr>
            <w:tcW w:w="1092" w:type="pct"/>
          </w:tcPr>
          <w:p w14:paraId="2D79A2BC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b/>
                <w:sz w:val="22"/>
                <w:szCs w:val="22"/>
                <w:lang w:val="sr-Latn-ME"/>
              </w:rPr>
              <w:t>Redovni godišnji</w:t>
            </w:r>
          </w:p>
        </w:tc>
        <w:tc>
          <w:tcPr>
            <w:tcW w:w="1499" w:type="pct"/>
          </w:tcPr>
          <w:p w14:paraId="2E64C324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Prihodi i imovina za period 1. januar do 31. decembar prethodne godine</w:t>
            </w:r>
          </w:p>
        </w:tc>
        <w:tc>
          <w:tcPr>
            <w:tcW w:w="1026" w:type="pct"/>
          </w:tcPr>
          <w:p w14:paraId="6A9F026F" w14:textId="77777777" w:rsidR="00ED24CE" w:rsidRPr="006D1F15" w:rsidRDefault="00ED24CE" w:rsidP="003B4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</w:p>
          <w:p w14:paraId="712D4BAA" w14:textId="77777777" w:rsidR="00ED24CE" w:rsidRPr="006D1F15" w:rsidRDefault="00ED24CE" w:rsidP="003B4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Svi iznosi</w:t>
            </w:r>
          </w:p>
        </w:tc>
        <w:tc>
          <w:tcPr>
            <w:tcW w:w="1080" w:type="pct"/>
          </w:tcPr>
          <w:p w14:paraId="71BCB5CF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Od 1. januara do 31. marta tekuće godine</w:t>
            </w:r>
          </w:p>
        </w:tc>
      </w:tr>
      <w:tr w:rsidR="00ED24CE" w:rsidRPr="00D97E63" w14:paraId="3470E7C4" w14:textId="77777777" w:rsidTr="00682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2D8EE490" w14:textId="77777777" w:rsidR="00ED24CE" w:rsidRPr="006D1F15" w:rsidRDefault="00ED24CE" w:rsidP="006A728F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sz w:val="24"/>
                <w:szCs w:val="24"/>
                <w:lang w:val="sr-Latn-ME"/>
              </w:rPr>
            </w:pPr>
            <w:r w:rsidRPr="006D1F15">
              <w:rPr>
                <w:rFonts w:ascii="Cambria" w:hAnsi="Cambria" w:cs="Arial"/>
                <w:sz w:val="24"/>
                <w:szCs w:val="24"/>
                <w:lang w:val="sr-Latn-ME"/>
              </w:rPr>
              <w:t>III</w:t>
            </w:r>
          </w:p>
        </w:tc>
        <w:tc>
          <w:tcPr>
            <w:tcW w:w="1092" w:type="pct"/>
          </w:tcPr>
          <w:p w14:paraId="5DE329B9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b/>
                <w:sz w:val="22"/>
                <w:szCs w:val="22"/>
                <w:lang w:val="sr-Latn-ME"/>
              </w:rPr>
              <w:t>U slučaju uvećanja prihoda/ imovine</w:t>
            </w:r>
          </w:p>
        </w:tc>
        <w:tc>
          <w:tcPr>
            <w:tcW w:w="1499" w:type="pct"/>
          </w:tcPr>
          <w:p w14:paraId="6EC48DFF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</w:p>
          <w:p w14:paraId="05887025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Prihodi i imovina</w:t>
            </w:r>
          </w:p>
          <w:p w14:paraId="5E42DC55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</w:p>
        </w:tc>
        <w:tc>
          <w:tcPr>
            <w:tcW w:w="1026" w:type="pct"/>
          </w:tcPr>
          <w:p w14:paraId="460B9F1E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</w:p>
          <w:p w14:paraId="46E40D80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Samo preko</w:t>
            </w:r>
          </w:p>
          <w:p w14:paraId="35E6CBE8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5. 000 €</w:t>
            </w:r>
          </w:p>
        </w:tc>
        <w:tc>
          <w:tcPr>
            <w:tcW w:w="1080" w:type="pct"/>
          </w:tcPr>
          <w:p w14:paraId="7229460A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U roku od 30 dana od dana nastanka promjene</w:t>
            </w:r>
          </w:p>
        </w:tc>
      </w:tr>
      <w:tr w:rsidR="00ED24CE" w:rsidRPr="00D97E63" w14:paraId="4381DB72" w14:textId="77777777" w:rsidTr="00682D58">
        <w:trPr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6A782709" w14:textId="77777777" w:rsidR="00ED24CE" w:rsidRPr="006D1F15" w:rsidRDefault="00ED24CE" w:rsidP="006A728F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sz w:val="24"/>
                <w:szCs w:val="24"/>
                <w:lang w:val="sr-Latn-ME"/>
              </w:rPr>
            </w:pPr>
            <w:r w:rsidRPr="006D1F15">
              <w:rPr>
                <w:rFonts w:ascii="Cambria" w:hAnsi="Cambria" w:cs="Arial"/>
                <w:sz w:val="24"/>
                <w:szCs w:val="24"/>
                <w:lang w:val="sr-Latn-ME"/>
              </w:rPr>
              <w:t>IV</w:t>
            </w:r>
          </w:p>
        </w:tc>
        <w:tc>
          <w:tcPr>
            <w:tcW w:w="1092" w:type="pct"/>
          </w:tcPr>
          <w:p w14:paraId="1E7E867F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b/>
                <w:sz w:val="22"/>
                <w:szCs w:val="22"/>
                <w:lang w:val="sr-Latn-ME"/>
              </w:rPr>
              <w:t>Po prestanku funkcije</w:t>
            </w:r>
          </w:p>
        </w:tc>
        <w:tc>
          <w:tcPr>
            <w:tcW w:w="1499" w:type="pct"/>
          </w:tcPr>
          <w:p w14:paraId="76FA8422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Prihodi i imovina</w:t>
            </w:r>
          </w:p>
        </w:tc>
        <w:tc>
          <w:tcPr>
            <w:tcW w:w="1026" w:type="pct"/>
          </w:tcPr>
          <w:p w14:paraId="03AC0FEE" w14:textId="77777777" w:rsidR="00ED24CE" w:rsidRPr="006D1F15" w:rsidRDefault="00ED24CE" w:rsidP="003B4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Svi iznosi</w:t>
            </w:r>
          </w:p>
        </w:tc>
        <w:tc>
          <w:tcPr>
            <w:tcW w:w="1080" w:type="pct"/>
          </w:tcPr>
          <w:p w14:paraId="7AEBCF6F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U roku od 30 dana od dana prestanka</w:t>
            </w:r>
          </w:p>
        </w:tc>
      </w:tr>
      <w:tr w:rsidR="00ED24CE" w:rsidRPr="00D97E63" w14:paraId="61591D1E" w14:textId="77777777" w:rsidTr="00682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67CC83A5" w14:textId="77777777" w:rsidR="00ED24CE" w:rsidRPr="006D1F15" w:rsidRDefault="00ED24CE" w:rsidP="006A728F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sz w:val="24"/>
                <w:szCs w:val="24"/>
                <w:lang w:val="sr-Latn-ME"/>
              </w:rPr>
            </w:pPr>
            <w:r w:rsidRPr="006D1F15">
              <w:rPr>
                <w:rFonts w:ascii="Cambria" w:hAnsi="Cambria" w:cs="Arial"/>
                <w:sz w:val="24"/>
                <w:szCs w:val="24"/>
                <w:lang w:val="sr-Latn-ME"/>
              </w:rPr>
              <w:t>V</w:t>
            </w:r>
          </w:p>
        </w:tc>
        <w:tc>
          <w:tcPr>
            <w:tcW w:w="1092" w:type="pct"/>
          </w:tcPr>
          <w:p w14:paraId="2BE34BFA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b/>
                <w:sz w:val="22"/>
                <w:szCs w:val="22"/>
                <w:lang w:val="sr-Latn-ME"/>
              </w:rPr>
              <w:t>Godišnji po prestanku 1)</w:t>
            </w:r>
          </w:p>
        </w:tc>
        <w:tc>
          <w:tcPr>
            <w:tcW w:w="1499" w:type="pct"/>
          </w:tcPr>
          <w:p w14:paraId="49E67309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Prihodi i imovina</w:t>
            </w:r>
          </w:p>
          <w:p w14:paraId="28D80978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(sa stanjem na dan podnošenja Izvještaja)</w:t>
            </w:r>
          </w:p>
        </w:tc>
        <w:tc>
          <w:tcPr>
            <w:tcW w:w="1026" w:type="pct"/>
          </w:tcPr>
          <w:p w14:paraId="02F01B56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Theme="minorHAnsi" w:hAnsi="Cambria" w:cs="Arial"/>
                <w:sz w:val="22"/>
                <w:szCs w:val="22"/>
                <w:lang w:val="sr-Latn-ME"/>
              </w:rPr>
            </w:pPr>
          </w:p>
          <w:p w14:paraId="50556472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Svi iznosi</w:t>
            </w:r>
          </w:p>
        </w:tc>
        <w:tc>
          <w:tcPr>
            <w:tcW w:w="1080" w:type="pct"/>
          </w:tcPr>
          <w:p w14:paraId="76FB37B7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</w:p>
          <w:p w14:paraId="1E955135" w14:textId="77777777" w:rsidR="00ED24CE" w:rsidRPr="006D1F15" w:rsidRDefault="00ED24CE" w:rsidP="003B45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Jednu godinu po prestanku funkcije</w:t>
            </w:r>
          </w:p>
        </w:tc>
      </w:tr>
      <w:tr w:rsidR="00ED24CE" w:rsidRPr="00D97E63" w14:paraId="1C860DA8" w14:textId="77777777" w:rsidTr="0013473C">
        <w:trPr>
          <w:trHeight w:val="6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32BEF0F3" w14:textId="77777777" w:rsidR="00ED24CE" w:rsidRPr="006D1F15" w:rsidRDefault="00ED24CE" w:rsidP="006A728F">
            <w:pPr>
              <w:spacing w:before="100" w:beforeAutospacing="1" w:after="100" w:afterAutospacing="1"/>
              <w:jc w:val="center"/>
              <w:rPr>
                <w:rFonts w:ascii="Cambria" w:hAnsi="Cambria" w:cs="Arial"/>
                <w:sz w:val="24"/>
                <w:szCs w:val="24"/>
                <w:lang w:val="sr-Latn-ME"/>
              </w:rPr>
            </w:pPr>
            <w:r w:rsidRPr="006D1F15">
              <w:rPr>
                <w:rFonts w:ascii="Cambria" w:hAnsi="Cambria" w:cs="Arial"/>
                <w:sz w:val="24"/>
                <w:szCs w:val="24"/>
                <w:lang w:val="sr-Latn-ME"/>
              </w:rPr>
              <w:t>VI</w:t>
            </w:r>
          </w:p>
        </w:tc>
        <w:tc>
          <w:tcPr>
            <w:tcW w:w="1092" w:type="pct"/>
          </w:tcPr>
          <w:p w14:paraId="622E6714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b/>
                <w:sz w:val="22"/>
                <w:szCs w:val="22"/>
                <w:lang w:val="sr-Latn-ME"/>
              </w:rPr>
              <w:t>Godišnji po prestanku 2)</w:t>
            </w:r>
          </w:p>
        </w:tc>
        <w:tc>
          <w:tcPr>
            <w:tcW w:w="1499" w:type="pct"/>
          </w:tcPr>
          <w:p w14:paraId="29354B13" w14:textId="77777777" w:rsidR="00ED24CE" w:rsidRPr="006D1F15" w:rsidRDefault="00ED24CE" w:rsidP="003B4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Prihodi i imovina</w:t>
            </w:r>
          </w:p>
          <w:p w14:paraId="6AA86CE7" w14:textId="6AB9EC7E" w:rsidR="00ED24CE" w:rsidRPr="006D1F15" w:rsidRDefault="00ED24CE" w:rsidP="00134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(sa stanje</w:t>
            </w:r>
            <w:r w:rsidR="0013473C">
              <w:rPr>
                <w:rFonts w:ascii="Cambria" w:hAnsi="Cambria"/>
                <w:sz w:val="22"/>
                <w:szCs w:val="22"/>
                <w:lang w:val="sr-Latn-ME"/>
              </w:rPr>
              <w:t>m na dan podnošenja Izvještaja)</w:t>
            </w:r>
          </w:p>
        </w:tc>
        <w:tc>
          <w:tcPr>
            <w:tcW w:w="1026" w:type="pct"/>
          </w:tcPr>
          <w:p w14:paraId="5A66CB22" w14:textId="77777777" w:rsidR="00ED24CE" w:rsidRPr="006D1F15" w:rsidRDefault="00ED24CE" w:rsidP="003B4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</w:p>
          <w:p w14:paraId="348BC2CD" w14:textId="77777777" w:rsidR="00ED24CE" w:rsidRPr="006D1F15" w:rsidRDefault="00ED24CE" w:rsidP="003B45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/>
                <w:sz w:val="22"/>
                <w:szCs w:val="22"/>
                <w:lang w:val="sr-Latn-ME"/>
              </w:rPr>
              <w:t>Svi iznosi</w:t>
            </w:r>
          </w:p>
        </w:tc>
        <w:tc>
          <w:tcPr>
            <w:tcW w:w="1080" w:type="pct"/>
          </w:tcPr>
          <w:p w14:paraId="70BCF814" w14:textId="77777777" w:rsidR="00ED24CE" w:rsidRPr="006D1F15" w:rsidRDefault="00ED24CE" w:rsidP="003B45C3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2"/>
                <w:szCs w:val="22"/>
                <w:lang w:val="sr-Latn-ME"/>
              </w:rPr>
            </w:pPr>
            <w:r w:rsidRPr="006D1F15">
              <w:rPr>
                <w:rFonts w:ascii="Cambria" w:hAnsi="Cambria" w:cs="Arial"/>
                <w:sz w:val="22"/>
                <w:szCs w:val="22"/>
                <w:lang w:val="sr-Latn-ME"/>
              </w:rPr>
              <w:t>Dvije godine po prestanku funkcije</w:t>
            </w:r>
          </w:p>
        </w:tc>
      </w:tr>
    </w:tbl>
    <w:p w14:paraId="67D9EC0F" w14:textId="4EDF07BA" w:rsidR="00623EDD" w:rsidRPr="006D1F15" w:rsidRDefault="00ED24CE" w:rsidP="0013473C">
      <w:pPr>
        <w:widowControl w:val="0"/>
        <w:autoSpaceDE w:val="0"/>
        <w:autoSpaceDN w:val="0"/>
        <w:adjustRightInd w:val="0"/>
        <w:ind w:right="70"/>
        <w:jc w:val="center"/>
        <w:rPr>
          <w:rFonts w:ascii="Cambria" w:hAnsi="Cambria" w:cs="Calibri"/>
          <w:i/>
          <w:spacing w:val="-1"/>
          <w:lang w:val="sr-Latn-ME"/>
        </w:rPr>
      </w:pPr>
      <w:r w:rsidRPr="006D1F15">
        <w:rPr>
          <w:rFonts w:ascii="Cambria" w:hAnsi="Cambria" w:cs="Calibri"/>
          <w:i/>
          <w:spacing w:val="-1"/>
          <w:lang w:val="sr-Latn-ME"/>
        </w:rPr>
        <w:t xml:space="preserve">Tabela </w:t>
      </w:r>
      <w:r w:rsidR="00E74295">
        <w:rPr>
          <w:rFonts w:ascii="Cambria" w:hAnsi="Cambria" w:cs="Calibri"/>
          <w:i/>
          <w:spacing w:val="-1"/>
          <w:lang w:val="sr-Latn-ME"/>
        </w:rPr>
        <w:t>4</w:t>
      </w:r>
      <w:r w:rsidRPr="006D1F15">
        <w:rPr>
          <w:rFonts w:ascii="Cambria" w:hAnsi="Cambria" w:cs="Calibri"/>
          <w:i/>
          <w:spacing w:val="-1"/>
          <w:lang w:val="sr-Latn-ME"/>
        </w:rPr>
        <w:t xml:space="preserve">  - Kategorije izvještaja o prihodima i imovini</w:t>
      </w:r>
    </w:p>
    <w:p w14:paraId="26F0626B" w14:textId="77777777" w:rsidR="00ED24CE" w:rsidRPr="00FE1079" w:rsidRDefault="00ED24CE" w:rsidP="00414D72">
      <w:pPr>
        <w:pStyle w:val="ListParagraph"/>
        <w:numPr>
          <w:ilvl w:val="1"/>
          <w:numId w:val="5"/>
        </w:numPr>
        <w:ind w:left="720"/>
        <w:jc w:val="both"/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</w:pPr>
      <w:r w:rsidRPr="00FE1079"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  <w:t>Rezultati rada</w:t>
      </w:r>
    </w:p>
    <w:p w14:paraId="57B610ED" w14:textId="77777777" w:rsidR="001157B5" w:rsidRPr="00A84329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A84329"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  <w:t>Godišnji plan provjere imovinskog stanja javnih funkcionera i državnih službenika u 2020.</w:t>
      </w:r>
      <w:r w:rsidRPr="00A84329"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vertAlign w:val="superscript"/>
          <w:lang w:val="sr-Latn-ME"/>
        </w:rPr>
        <w:footnoteReference w:id="5"/>
      </w:r>
      <w:r w:rsidRPr="00A84329">
        <w:rPr>
          <w:rFonts w:ascii="Cambria" w:eastAsia="Times New Roman" w:hAnsi="Cambria" w:cs="Times New Roman"/>
          <w:color w:val="5B9BD5" w:themeColor="accent5"/>
          <w:sz w:val="24"/>
          <w:szCs w:val="24"/>
          <w:lang w:val="sr-Latn-ME"/>
        </w:rPr>
        <w:tab/>
      </w:r>
    </w:p>
    <w:p w14:paraId="7EB43DBE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63B1A692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Agencija vrši kontrolu izvještaja u skladu sa Godišnjim planom provjere, koji se po strukturi zasniva na Revidiranom godišnjem planu provjere javnih funkcionera i državnih službenika za 2018. godinu, donijetom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u skladu sa preporukama eksperta Savjeta Evrope</w:t>
      </w:r>
      <w:r w:rsidRPr="001157B5">
        <w:rPr>
          <w:rFonts w:ascii="Cambria" w:eastAsia="Times New Roman" w:hAnsi="Cambria" w:cs="Times New Roman"/>
          <w:b/>
          <w:sz w:val="24"/>
          <w:szCs w:val="24"/>
          <w:vertAlign w:val="superscript"/>
          <w:lang w:val="sr-Latn-ME"/>
        </w:rPr>
        <w:footnoteReference w:id="6"/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>, koji se zasniva na unaprijeđenoj metodologiji postupaka provjere izvještaja o prihodima i imovini.</w:t>
      </w:r>
    </w:p>
    <w:p w14:paraId="31501551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</w:t>
      </w:r>
    </w:p>
    <w:p w14:paraId="684E9BF1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>Shodno tome, i ove godine koristi se funkcionalnost “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kontrola izvještaja slučajnim odabirom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” koja je razvijena u informacionom sistemu Agencije. Ona obezbjeđuje da se softverski, bez učešća zaposlenih, metodom slučajnog izbora izvrši odabir funkcionera čiji će izvještaji biti kontrolisani. Uvođenjem takvog načina provjere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potpuno se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isključuje mogućnost subjektivnog i pristrasnog odabira obveznika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Zakona čiji izvještaji podliježu kontroli. </w:t>
      </w:r>
    </w:p>
    <w:p w14:paraId="2AC14C63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549C31A7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4472C4"/>
          <w:sz w:val="24"/>
          <w:szCs w:val="24"/>
          <w:u w:val="single"/>
          <w:lang w:val="sr-Latn-ME"/>
        </w:rPr>
      </w:pPr>
    </w:p>
    <w:p w14:paraId="3C344FDC" w14:textId="77777777" w:rsidR="001157B5" w:rsidRPr="00EA344A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EA344A"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  <w:lastRenderedPageBreak/>
        <w:t xml:space="preserve">Dostavljeni Izvještaji o prihodima i imovini/administrativno-tehnička provjera </w:t>
      </w:r>
    </w:p>
    <w:p w14:paraId="3DE87819" w14:textId="77777777" w:rsidR="001157B5" w:rsidRPr="00EA344A" w:rsidRDefault="001157B5" w:rsidP="001157B5">
      <w:pPr>
        <w:widowControl w:val="0"/>
        <w:autoSpaceDE w:val="0"/>
        <w:autoSpaceDN w:val="0"/>
        <w:adjustRightInd w:val="0"/>
        <w:spacing w:after="0" w:line="288" w:lineRule="exact"/>
        <w:ind w:right="72"/>
        <w:jc w:val="both"/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</w:pPr>
    </w:p>
    <w:p w14:paraId="53AFE086" w14:textId="7826515B" w:rsidR="001157B5" w:rsidRPr="001157B5" w:rsidRDefault="00A03EC8" w:rsidP="001157B5">
      <w:pPr>
        <w:widowControl w:val="0"/>
        <w:autoSpaceDE w:val="0"/>
        <w:autoSpaceDN w:val="0"/>
        <w:adjustRightInd w:val="0"/>
        <w:spacing w:after="0" w:line="288" w:lineRule="exact"/>
        <w:ind w:right="72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9120" behindDoc="1" locked="0" layoutInCell="1" allowOverlap="1" wp14:anchorId="75EBD8D3" wp14:editId="7EBD8007">
            <wp:simplePos x="0" y="0"/>
            <wp:positionH relativeFrom="margin">
              <wp:posOffset>255905</wp:posOffset>
            </wp:positionH>
            <wp:positionV relativeFrom="page">
              <wp:posOffset>2055495</wp:posOffset>
            </wp:positionV>
            <wp:extent cx="5208270" cy="2486660"/>
            <wp:effectExtent l="38100" t="57150" r="49530" b="46990"/>
            <wp:wrapTight wrapText="bothSides">
              <wp:wrapPolygon edited="0">
                <wp:start x="-158" y="-496"/>
                <wp:lineTo x="-158" y="21843"/>
                <wp:lineTo x="21726" y="21843"/>
                <wp:lineTo x="21726" y="-496"/>
                <wp:lineTo x="-158" y="-496"/>
              </wp:wrapPolygon>
            </wp:wrapTight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7B5" w:rsidRPr="001157B5">
        <w:rPr>
          <w:rFonts w:ascii="Cambria" w:eastAsia="Times New Roman" w:hAnsi="Cambria" w:cs="Times New Roman"/>
          <w:sz w:val="24"/>
          <w:szCs w:val="24"/>
          <w:u w:val="single"/>
          <w:lang w:val="sr-Latn-ME"/>
        </w:rPr>
        <w:t>Od 1. januara do 30. septembra 2020. godine</w:t>
      </w:r>
      <w:r w:rsidR="001157B5"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</w:t>
      </w:r>
      <w:r w:rsidR="001157B5" w:rsidRPr="001157B5">
        <w:rPr>
          <w:rFonts w:ascii="Cambria" w:eastAsia="Times New Roman" w:hAnsi="Cambria" w:cs="Times New Roman"/>
          <w:b/>
          <w:bCs/>
          <w:sz w:val="24"/>
          <w:szCs w:val="24"/>
          <w:lang w:val="sr-Latn-ME"/>
        </w:rPr>
        <w:t xml:space="preserve">Agenciji je dostavljeno ukupno </w:t>
      </w:r>
      <w:r w:rsidR="001157B5"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7.136 izvještaja o prihodima i imovini. </w:t>
      </w:r>
      <w:r w:rsidR="001157B5" w:rsidRPr="001157B5">
        <w:rPr>
          <w:rFonts w:ascii="Cambria" w:eastAsia="Times New Roman" w:hAnsi="Cambria" w:cs="Times New Roman"/>
          <w:sz w:val="24"/>
          <w:szCs w:val="24"/>
          <w:lang w:val="sr-Latn-ME"/>
        </w:rPr>
        <w:t>Svi podnijeti izvještaji su administrativno – tehnički provjereni.</w:t>
      </w:r>
    </w:p>
    <w:p w14:paraId="1D45532B" w14:textId="3D0746F4" w:rsidR="001157B5" w:rsidRPr="001157B5" w:rsidRDefault="001157B5" w:rsidP="001157B5">
      <w:pPr>
        <w:spacing w:after="0" w:line="240" w:lineRule="auto"/>
        <w:jc w:val="center"/>
        <w:rPr>
          <w:rFonts w:ascii="Cambria" w:eastAsia="Times New Roman" w:hAnsi="Cambria" w:cs="Times New Roman"/>
          <w:i/>
          <w:lang w:val="sr-Latn-ME"/>
        </w:rPr>
      </w:pPr>
      <w:r w:rsidRPr="00A4365E">
        <w:rPr>
          <w:rFonts w:ascii="Cambria" w:eastAsia="Times New Roman" w:hAnsi="Cambria" w:cs="Times New Roman"/>
          <w:i/>
          <w:lang w:val="sr-Latn-ME"/>
        </w:rPr>
        <w:t>Grafikon</w:t>
      </w:r>
      <w:r w:rsidR="00A4365E">
        <w:rPr>
          <w:rFonts w:ascii="Cambria" w:eastAsia="Times New Roman" w:hAnsi="Cambria" w:cs="Times New Roman"/>
          <w:i/>
          <w:lang w:val="sr-Latn-ME"/>
        </w:rPr>
        <w:t xml:space="preserve"> 6</w:t>
      </w:r>
      <w:r w:rsidRPr="00A4365E">
        <w:rPr>
          <w:rFonts w:ascii="Cambria" w:eastAsia="Times New Roman" w:hAnsi="Cambria" w:cs="Times New Roman"/>
          <w:i/>
          <w:lang w:val="sr-Latn-ME"/>
        </w:rPr>
        <w:t>–</w:t>
      </w:r>
      <w:r w:rsidRPr="001157B5">
        <w:rPr>
          <w:rFonts w:ascii="Cambria" w:eastAsia="Times New Roman" w:hAnsi="Cambria" w:cs="Times New Roman"/>
          <w:i/>
          <w:lang w:val="sr-Latn-ME"/>
        </w:rPr>
        <w:t xml:space="preserve"> Izvještaji o prihodima i imovini po različitim osnovima podnošenja u tri kvartala 2020.</w:t>
      </w:r>
    </w:p>
    <w:p w14:paraId="07944DF9" w14:textId="77777777" w:rsidR="001157B5" w:rsidRPr="001157B5" w:rsidRDefault="001157B5" w:rsidP="001157B5">
      <w:pPr>
        <w:widowControl w:val="0"/>
        <w:autoSpaceDE w:val="0"/>
        <w:autoSpaceDN w:val="0"/>
        <w:adjustRightInd w:val="0"/>
        <w:spacing w:after="0" w:line="288" w:lineRule="exact"/>
        <w:ind w:right="72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4DFA18C5" w14:textId="35C5884B" w:rsidR="001157B5" w:rsidRPr="001157B5" w:rsidRDefault="001157B5" w:rsidP="001157B5">
      <w:pPr>
        <w:widowControl w:val="0"/>
        <w:autoSpaceDE w:val="0"/>
        <w:autoSpaceDN w:val="0"/>
        <w:adjustRightInd w:val="0"/>
        <w:spacing w:after="0" w:line="288" w:lineRule="exact"/>
        <w:ind w:right="72"/>
        <w:jc w:val="both"/>
        <w:rPr>
          <w:rFonts w:ascii="Cambria" w:eastAsia="Times New Roman" w:hAnsi="Cambria" w:cs="Times New Roman"/>
          <w:b/>
          <w:bCs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III kvartalu dostavljen je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531 Izvještaj o prihodima i imovini, 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od kojih su 496 izvještaja predali javni funkcioneri, 33 državni službenici kojima je ta obaveza propisana posebnim propisima, a 2 javni izvršitelji i notari. </w:t>
      </w:r>
    </w:p>
    <w:p w14:paraId="1E9E05B0" w14:textId="1BE74CFA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2F4CE8D6" w14:textId="77777777" w:rsidR="001157B5" w:rsidRPr="001157B5" w:rsidRDefault="001157B5" w:rsidP="00A03EC8">
      <w:pPr>
        <w:spacing w:after="0" w:line="240" w:lineRule="auto"/>
        <w:ind w:left="-450"/>
        <w:jc w:val="both"/>
        <w:rPr>
          <w:rFonts w:ascii="Cambria" w:eastAsia="Times New Roman" w:hAnsi="Cambria" w:cs="Times New Roman"/>
          <w:color w:val="4472C4"/>
          <w:sz w:val="24"/>
          <w:szCs w:val="24"/>
          <w:u w:val="single"/>
          <w:lang w:val="sr-Latn-ME"/>
        </w:rPr>
      </w:pPr>
      <w:r w:rsidRPr="001157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1D1C84" wp14:editId="42D1416E">
            <wp:extent cx="6297829" cy="2830830"/>
            <wp:effectExtent l="57150" t="57150" r="46355" b="4572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314FDA2" w14:textId="1169E4B0" w:rsidR="001157B5" w:rsidRPr="00A03EC8" w:rsidRDefault="001157B5" w:rsidP="00A03EC8">
      <w:pPr>
        <w:jc w:val="center"/>
        <w:rPr>
          <w:rFonts w:ascii="Cambria" w:eastAsia="Times New Roman" w:hAnsi="Cambria" w:cs="Times New Roman"/>
          <w:i/>
          <w:iCs/>
          <w:lang w:val="sr-Latn-ME"/>
        </w:rPr>
      </w:pPr>
      <w:r w:rsidRPr="00A4365E">
        <w:rPr>
          <w:rFonts w:ascii="Cambria" w:eastAsia="Times New Roman" w:hAnsi="Cambria" w:cs="Calibri"/>
          <w:i/>
          <w:iCs/>
          <w:color w:val="000000"/>
          <w:spacing w:val="-5"/>
          <w:lang w:val="sr-Latn-ME"/>
        </w:rPr>
        <w:t>Grafikon</w:t>
      </w:r>
      <w:r w:rsidRPr="001157B5">
        <w:rPr>
          <w:rFonts w:ascii="Cambria" w:eastAsia="Times New Roman" w:hAnsi="Cambria" w:cs="Calibri"/>
          <w:i/>
          <w:iCs/>
          <w:color w:val="000000"/>
          <w:spacing w:val="-5"/>
          <w:lang w:val="sr-Latn-ME"/>
        </w:rPr>
        <w:t xml:space="preserve">  </w:t>
      </w:r>
      <w:r w:rsidR="00A4365E">
        <w:rPr>
          <w:rFonts w:ascii="Cambria" w:eastAsia="Times New Roman" w:hAnsi="Cambria" w:cs="Calibri"/>
          <w:i/>
          <w:iCs/>
          <w:color w:val="000000"/>
          <w:spacing w:val="-5"/>
          <w:lang w:val="sr-Latn-ME"/>
        </w:rPr>
        <w:t>7</w:t>
      </w:r>
      <w:r w:rsidRPr="001157B5">
        <w:rPr>
          <w:rFonts w:ascii="Cambria" w:eastAsia="Times New Roman" w:hAnsi="Cambria" w:cs="Calibri"/>
          <w:i/>
          <w:iCs/>
          <w:color w:val="000000"/>
          <w:spacing w:val="-5"/>
          <w:lang w:val="sr-Latn-ME"/>
        </w:rPr>
        <w:t xml:space="preserve">– </w:t>
      </w:r>
      <w:r w:rsidRPr="001157B5">
        <w:rPr>
          <w:rFonts w:ascii="Cambria" w:eastAsia="Times New Roman" w:hAnsi="Cambria" w:cs="Times New Roman"/>
          <w:i/>
          <w:iCs/>
          <w:lang w:val="sr-Latn-ME"/>
        </w:rPr>
        <w:t>Struktura izvještaja dostavljenih nadležnom Odsjeku i administrativno-tehnički provjerenih od 1. januara do 30. septembra 2020. godine</w:t>
      </w:r>
    </w:p>
    <w:p w14:paraId="67531201" w14:textId="77777777" w:rsidR="001157B5" w:rsidRPr="001157B5" w:rsidRDefault="001157B5" w:rsidP="00EA344A">
      <w:pPr>
        <w:spacing w:after="0" w:line="240" w:lineRule="auto"/>
        <w:jc w:val="center"/>
        <w:rPr>
          <w:rFonts w:ascii="Cambria" w:eastAsia="Times New Roman" w:hAnsi="Cambria" w:cs="Times New Roman"/>
          <w:color w:val="4472C4"/>
          <w:sz w:val="24"/>
          <w:szCs w:val="24"/>
          <w:u w:val="single"/>
          <w:lang w:val="sr-Latn-ME"/>
        </w:rPr>
      </w:pPr>
      <w:r w:rsidRPr="001157B5">
        <w:rPr>
          <w:rFonts w:ascii="Cambria" w:eastAsia="Times New Roman" w:hAnsi="Cambria" w:cs="Calibri"/>
          <w:noProof/>
          <w:spacing w:val="-1"/>
          <w:sz w:val="24"/>
          <w:szCs w:val="24"/>
        </w:rPr>
        <w:lastRenderedPageBreak/>
        <w:drawing>
          <wp:inline distT="0" distB="0" distL="0" distR="0" wp14:anchorId="5E388B0A" wp14:editId="68BDA23C">
            <wp:extent cx="5713171" cy="2370124"/>
            <wp:effectExtent l="38100" t="57150" r="40005" b="4953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A62D128" w14:textId="6F340C14" w:rsidR="001157B5" w:rsidRPr="00A03EC8" w:rsidRDefault="001157B5" w:rsidP="00A03EC8">
      <w:pPr>
        <w:jc w:val="center"/>
        <w:rPr>
          <w:rFonts w:ascii="Cambria" w:eastAsia="Times New Roman" w:hAnsi="Cambria" w:cs="Times New Roman"/>
          <w:i/>
          <w:lang w:val="sr-Latn-ME"/>
        </w:rPr>
      </w:pPr>
      <w:r w:rsidRPr="008E515C">
        <w:rPr>
          <w:rFonts w:ascii="Cambria" w:eastAsia="Times New Roman" w:hAnsi="Cambria" w:cs="Times New Roman"/>
          <w:i/>
          <w:lang w:val="sr-Latn-ME"/>
        </w:rPr>
        <w:t xml:space="preserve">Grafikon </w:t>
      </w:r>
      <w:r w:rsidR="008E515C">
        <w:rPr>
          <w:rFonts w:ascii="Cambria" w:eastAsia="Times New Roman" w:hAnsi="Cambria" w:cs="Times New Roman"/>
          <w:i/>
          <w:lang w:val="sr-Latn-ME"/>
        </w:rPr>
        <w:t>8</w:t>
      </w:r>
      <w:r w:rsidRPr="008E515C">
        <w:rPr>
          <w:rFonts w:ascii="Cambria" w:eastAsia="Times New Roman" w:hAnsi="Cambria" w:cs="Times New Roman"/>
          <w:i/>
          <w:lang w:val="sr-Latn-ME"/>
        </w:rPr>
        <w:t xml:space="preserve"> –</w:t>
      </w:r>
      <w:r w:rsidRPr="001157B5">
        <w:rPr>
          <w:rFonts w:ascii="Cambria" w:eastAsia="Times New Roman" w:hAnsi="Cambria" w:cs="Times New Roman"/>
          <w:i/>
          <w:lang w:val="sr-Latn-ME"/>
        </w:rPr>
        <w:t xml:space="preserve"> Broj redovnih godišnjih izvještaja u prva tri kvartala 2019. i 2020. </w:t>
      </w:r>
    </w:p>
    <w:p w14:paraId="0D966653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Prilikom administrativno-tehničke provjere u izvještajnom periodu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evidentirana su dva izvještaja javnih funkcionera koji upućuju na nepravilnosti iz domena sprječavanja sukoba interesa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>. Izvještaji sa propratnom dokumentacijom proslijeđeni su nadležnom Odsjeku na dalje razmatranje.</w:t>
      </w:r>
    </w:p>
    <w:p w14:paraId="549B13F6" w14:textId="77777777" w:rsidR="00A03EC8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4472C4"/>
          <w:sz w:val="24"/>
          <w:szCs w:val="24"/>
          <w:u w:val="single"/>
          <w:lang w:val="sr-Latn-ME"/>
        </w:rPr>
      </w:pPr>
    </w:p>
    <w:p w14:paraId="7DE25363" w14:textId="72B2E8D4" w:rsidR="001157B5" w:rsidRPr="00A84329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A84329"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  <w:t xml:space="preserve">Provjera tačnosti i potpunosti podataka u izvještajima </w:t>
      </w:r>
    </w:p>
    <w:p w14:paraId="6EA60555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72277E32" w14:textId="77777777" w:rsidR="001157B5" w:rsidRPr="001157B5" w:rsidRDefault="001157B5" w:rsidP="00A03EC8">
      <w:pPr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Prema Godišnjem planu provjere za 2020. godinu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provjera tačnosti i potpunosti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podataka u izvještajima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započeta je u II kvartalnom periodu i trajaće do kraja godine. </w:t>
      </w:r>
    </w:p>
    <w:p w14:paraId="702128CA" w14:textId="77777777" w:rsidR="001157B5" w:rsidRPr="001157B5" w:rsidRDefault="001157B5" w:rsidP="00A03EC8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4326CB7D" w14:textId="77777777" w:rsidR="001157B5" w:rsidRPr="001157B5" w:rsidRDefault="001157B5" w:rsidP="00A03EC8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Planom je predviđeno da se u 2020. godini izvrši provjera tačnosti i potpunosti 872 Izvještaja o prihodima i imovini, podnijetih po različitim osnovima.  </w:t>
      </w:r>
    </w:p>
    <w:p w14:paraId="425948DC" w14:textId="77777777" w:rsidR="001157B5" w:rsidRPr="001157B5" w:rsidRDefault="001157B5" w:rsidP="00A03EC8">
      <w:pPr>
        <w:spacing w:after="0" w:line="240" w:lineRule="auto"/>
        <w:jc w:val="both"/>
        <w:rPr>
          <w:rFonts w:ascii="Cambria" w:eastAsia="Times New Roman" w:hAnsi="Cambria" w:cs="Times New Roman"/>
          <w:color w:val="FF0000"/>
          <w:sz w:val="24"/>
          <w:szCs w:val="24"/>
          <w:lang w:val="sr-Latn-ME"/>
        </w:rPr>
      </w:pPr>
    </w:p>
    <w:p w14:paraId="764D0094" w14:textId="77777777" w:rsidR="001157B5" w:rsidRPr="001157B5" w:rsidRDefault="001157B5" w:rsidP="00A03EC8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izvještajnom periodu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u obradi su bila ukupno 572 izvještaja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, od kojih je njih 553 pokrenuto u skladu sa Godišnjim planom, a 19 po službenoj dužnosti (po zahtjevima drugih pravnih lica, državnih organa, novinskim napisima itd). </w:t>
      </w:r>
    </w:p>
    <w:p w14:paraId="031C13BF" w14:textId="77777777" w:rsidR="001157B5" w:rsidRPr="001157B5" w:rsidRDefault="001157B5" w:rsidP="00A03EC8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672E421A" w14:textId="77777777" w:rsidR="001157B5" w:rsidRPr="001157B5" w:rsidRDefault="001157B5" w:rsidP="00A03EC8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Provjera se vrši upo</w:t>
      </w:r>
      <w:r w:rsidRPr="001157B5">
        <w:rPr>
          <w:rFonts w:ascii="Cambria" w:eastAsia="Times New Roman" w:hAnsi="Cambria" w:cs="Times New Roman"/>
          <w:color w:val="000000"/>
          <w:spacing w:val="-3"/>
          <w:sz w:val="24"/>
          <w:szCs w:val="24"/>
          <w:lang w:val="sr-Latn-ME"/>
        </w:rPr>
        <w:t>r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eđi</w:t>
      </w:r>
      <w:r w:rsidRPr="001157B5">
        <w:rPr>
          <w:rFonts w:ascii="Cambria" w:eastAsia="Times New Roman" w:hAnsi="Cambria" w:cs="Times New Roman"/>
          <w:color w:val="000000"/>
          <w:spacing w:val="-4"/>
          <w:sz w:val="24"/>
          <w:szCs w:val="24"/>
          <w:lang w:val="sr-Latn-ME"/>
        </w:rPr>
        <w:t>v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anjem</w:t>
      </w:r>
      <w:r w:rsidRPr="001157B5">
        <w:rPr>
          <w:rFonts w:ascii="Cambria" w:eastAsia="Times New Roman" w:hAnsi="Cambria" w:cs="Times New Roman"/>
          <w:color w:val="000000"/>
          <w:spacing w:val="-17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prij</w:t>
      </w:r>
      <w:r w:rsidRPr="001157B5">
        <w:rPr>
          <w:rFonts w:ascii="Cambria" w:eastAsia="Times New Roman" w:hAnsi="Cambria" w:cs="Times New Roman"/>
          <w:color w:val="000000"/>
          <w:spacing w:val="-4"/>
          <w:sz w:val="24"/>
          <w:szCs w:val="24"/>
          <w:lang w:val="sr-Latn-ME"/>
        </w:rPr>
        <w:t>a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vljenih</w:t>
      </w:r>
      <w:r w:rsidRPr="001157B5">
        <w:rPr>
          <w:rFonts w:ascii="Cambria" w:eastAsia="Times New Roman" w:hAnsi="Cambria" w:cs="Times New Roman"/>
          <w:color w:val="000000"/>
          <w:spacing w:val="-16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pod</w:t>
      </w:r>
      <w:r w:rsidRPr="001157B5">
        <w:rPr>
          <w:rFonts w:ascii="Cambria" w:eastAsia="Times New Roman" w:hAnsi="Cambria" w:cs="Times New Roman"/>
          <w:color w:val="000000"/>
          <w:spacing w:val="-2"/>
          <w:sz w:val="24"/>
          <w:szCs w:val="24"/>
          <w:lang w:val="sr-Latn-ME"/>
        </w:rPr>
        <w:t>a</w:t>
      </w:r>
      <w:r w:rsidRPr="001157B5">
        <w:rPr>
          <w:rFonts w:ascii="Cambria" w:eastAsia="Times New Roman" w:hAnsi="Cambria" w:cs="Times New Roman"/>
          <w:color w:val="000000"/>
          <w:spacing w:val="-3"/>
          <w:sz w:val="24"/>
          <w:szCs w:val="24"/>
          <w:lang w:val="sr-Latn-ME"/>
        </w:rPr>
        <w:t>t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a</w:t>
      </w:r>
      <w:r w:rsidRPr="001157B5">
        <w:rPr>
          <w:rFonts w:ascii="Cambria" w:eastAsia="Times New Roman" w:hAnsi="Cambria" w:cs="Times New Roman"/>
          <w:color w:val="000000"/>
          <w:spacing w:val="-4"/>
          <w:sz w:val="24"/>
          <w:szCs w:val="24"/>
          <w:lang w:val="sr-Latn-ME"/>
        </w:rPr>
        <w:t>k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a</w:t>
      </w:r>
      <w:r w:rsidRPr="001157B5">
        <w:rPr>
          <w:rFonts w:ascii="Cambria" w:eastAsia="Times New Roman" w:hAnsi="Cambria" w:cs="Times New Roman"/>
          <w:color w:val="000000"/>
          <w:spacing w:val="-17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iz</w:t>
      </w:r>
      <w:r w:rsidRPr="001157B5">
        <w:rPr>
          <w:rFonts w:ascii="Cambria" w:eastAsia="Times New Roman" w:hAnsi="Cambria" w:cs="Times New Roman"/>
          <w:color w:val="000000"/>
          <w:spacing w:val="-17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i</w:t>
      </w:r>
      <w:r w:rsidRPr="001157B5">
        <w:rPr>
          <w:rFonts w:ascii="Cambria" w:eastAsia="Times New Roman" w:hAnsi="Cambria" w:cs="Times New Roman"/>
          <w:color w:val="000000"/>
          <w:spacing w:val="-2"/>
          <w:sz w:val="24"/>
          <w:szCs w:val="24"/>
          <w:lang w:val="sr-Latn-ME"/>
        </w:rPr>
        <w:t>z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vje</w:t>
      </w:r>
      <w:r w:rsidRPr="001157B5">
        <w:rPr>
          <w:rFonts w:ascii="Cambria" w:eastAsia="Times New Roman" w:hAnsi="Cambria" w:cs="Times New Roman"/>
          <w:color w:val="000000"/>
          <w:spacing w:val="-3"/>
          <w:sz w:val="24"/>
          <w:szCs w:val="24"/>
          <w:lang w:val="sr-Latn-ME"/>
        </w:rPr>
        <w:t>št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aja o prihodima i imovini sa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pri</w:t>
      </w:r>
      <w:r w:rsidRPr="001157B5">
        <w:rPr>
          <w:rFonts w:ascii="Cambria" w:eastAsia="Times New Roman" w:hAnsi="Cambria" w:cs="Times New Roman"/>
          <w:color w:val="000000"/>
          <w:spacing w:val="-3"/>
          <w:sz w:val="24"/>
          <w:szCs w:val="24"/>
          <w:lang w:val="sr-Latn-ME"/>
        </w:rPr>
        <w:t>k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upljenim</w:t>
      </w:r>
      <w:r w:rsidRPr="001157B5">
        <w:rPr>
          <w:rFonts w:ascii="Cambria" w:eastAsia="Times New Roman" w:hAnsi="Cambria" w:cs="Times New Roman"/>
          <w:color w:val="000000"/>
          <w:spacing w:val="-9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podacima</w:t>
      </w:r>
      <w:r w:rsidRPr="001157B5">
        <w:rPr>
          <w:rFonts w:ascii="Cambria" w:eastAsia="Times New Roman" w:hAnsi="Cambria" w:cs="Times New Roman"/>
          <w:color w:val="000000"/>
          <w:spacing w:val="-9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o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im</w:t>
      </w:r>
      <w:r w:rsidRPr="001157B5">
        <w:rPr>
          <w:rFonts w:ascii="Cambria" w:eastAsia="Times New Roman" w:hAnsi="Cambria" w:cs="Times New Roman"/>
          <w:color w:val="000000"/>
          <w:spacing w:val="-1"/>
          <w:sz w:val="24"/>
          <w:szCs w:val="24"/>
          <w:lang w:val="sr-Latn-ME"/>
        </w:rPr>
        <w:t>o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vini</w:t>
      </w:r>
      <w:r w:rsidRPr="001157B5">
        <w:rPr>
          <w:rFonts w:ascii="Cambria" w:eastAsia="Times New Roman" w:hAnsi="Cambria" w:cs="Times New Roman"/>
          <w:color w:val="000000"/>
          <w:spacing w:val="-9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i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prihodima</w:t>
      </w:r>
      <w:r w:rsidRPr="001157B5">
        <w:rPr>
          <w:rFonts w:ascii="Cambria" w:eastAsia="Times New Roman" w:hAnsi="Cambria" w:cs="Times New Roman"/>
          <w:color w:val="000000"/>
          <w:spacing w:val="-9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j</w:t>
      </w:r>
      <w:r w:rsidRPr="001157B5">
        <w:rPr>
          <w:rFonts w:ascii="Cambria" w:eastAsia="Times New Roman" w:hAnsi="Cambria" w:cs="Times New Roman"/>
          <w:color w:val="000000"/>
          <w:spacing w:val="-4"/>
          <w:sz w:val="24"/>
          <w:szCs w:val="24"/>
          <w:lang w:val="sr-Latn-ME"/>
        </w:rPr>
        <w:t>a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vnog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fun</w:t>
      </w:r>
      <w:r w:rsidRPr="001157B5">
        <w:rPr>
          <w:rFonts w:ascii="Cambria" w:eastAsia="Times New Roman" w:hAnsi="Cambria" w:cs="Times New Roman"/>
          <w:color w:val="000000"/>
          <w:spacing w:val="-5"/>
          <w:sz w:val="24"/>
          <w:szCs w:val="24"/>
          <w:lang w:val="sr-Latn-ME"/>
        </w:rPr>
        <w:t>k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cione</w:t>
      </w:r>
      <w:r w:rsidRPr="001157B5">
        <w:rPr>
          <w:rFonts w:ascii="Cambria" w:eastAsia="Times New Roman" w:hAnsi="Cambria" w:cs="Times New Roman"/>
          <w:color w:val="000000"/>
          <w:spacing w:val="-5"/>
          <w:sz w:val="24"/>
          <w:szCs w:val="24"/>
          <w:lang w:val="sr-Latn-ME"/>
        </w:rPr>
        <w:t>r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a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od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o</w:t>
      </w:r>
      <w:r w:rsidRPr="001157B5">
        <w:rPr>
          <w:rFonts w:ascii="Cambria" w:eastAsia="Times New Roman" w:hAnsi="Cambria" w:cs="Times New Roman"/>
          <w:color w:val="000000"/>
          <w:spacing w:val="-3"/>
          <w:sz w:val="24"/>
          <w:szCs w:val="24"/>
          <w:lang w:val="sr-Latn-ME"/>
        </w:rPr>
        <w:t>r</w:t>
      </w:r>
      <w:r w:rsidRPr="001157B5">
        <w:rPr>
          <w:rFonts w:ascii="Cambria" w:eastAsia="Times New Roman" w:hAnsi="Cambria" w:cs="Times New Roman"/>
          <w:color w:val="000000"/>
          <w:spacing w:val="-5"/>
          <w:sz w:val="24"/>
          <w:szCs w:val="24"/>
          <w:lang w:val="sr-Latn-ME"/>
        </w:rPr>
        <w:t>g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ana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vla</w:t>
      </w:r>
      <w:r w:rsidRPr="001157B5">
        <w:rPr>
          <w:rFonts w:ascii="Cambria" w:eastAsia="Times New Roman" w:hAnsi="Cambria" w:cs="Times New Roman"/>
          <w:color w:val="000000"/>
          <w:spacing w:val="-3"/>
          <w:sz w:val="24"/>
          <w:szCs w:val="24"/>
          <w:lang w:val="sr-Latn-ME"/>
        </w:rPr>
        <w:t>s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ti</w:t>
      </w:r>
      <w:r w:rsidRPr="001157B5">
        <w:rPr>
          <w:rFonts w:ascii="Cambria" w:eastAsia="Times New Roman" w:hAnsi="Cambria" w:cs="Times New Roman"/>
          <w:color w:val="000000"/>
          <w:spacing w:val="-13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i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p</w:t>
      </w:r>
      <w:r w:rsidRPr="001157B5">
        <w:rPr>
          <w:rFonts w:ascii="Cambria" w:eastAsia="Times New Roman" w:hAnsi="Cambria" w:cs="Times New Roman"/>
          <w:color w:val="000000"/>
          <w:spacing w:val="-5"/>
          <w:sz w:val="24"/>
          <w:szCs w:val="24"/>
          <w:lang w:val="sr-Latn-ME"/>
        </w:rPr>
        <w:t>r</w:t>
      </w:r>
      <w:r w:rsidRPr="001157B5">
        <w:rPr>
          <w:rFonts w:ascii="Cambria" w:eastAsia="Times New Roman" w:hAnsi="Cambria" w:cs="Times New Roman"/>
          <w:color w:val="000000"/>
          <w:spacing w:val="-4"/>
          <w:sz w:val="24"/>
          <w:szCs w:val="24"/>
          <w:lang w:val="sr-Latn-ME"/>
        </w:rPr>
        <w:t>a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vnih</w:t>
      </w:r>
      <w:r w:rsidRPr="001157B5">
        <w:rPr>
          <w:rFonts w:ascii="Cambria" w:eastAsia="Times New Roman" w:hAnsi="Cambria" w:cs="Times New Roman"/>
          <w:color w:val="000000"/>
          <w:spacing w:val="-9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li</w:t>
      </w:r>
      <w:r w:rsidRPr="001157B5">
        <w:rPr>
          <w:rFonts w:ascii="Cambria" w:eastAsia="Times New Roman" w:hAnsi="Cambria" w:cs="Times New Roman"/>
          <w:color w:val="000000"/>
          <w:spacing w:val="-2"/>
          <w:sz w:val="24"/>
          <w:szCs w:val="24"/>
          <w:lang w:val="sr-Latn-ME"/>
        </w:rPr>
        <w:t>c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a</w:t>
      </w:r>
      <w:r w:rsidRPr="001157B5">
        <w:rPr>
          <w:rFonts w:ascii="Cambria" w:eastAsia="Times New Roman" w:hAnsi="Cambria" w:cs="Times New Roman"/>
          <w:color w:val="000000"/>
          <w:spacing w:val="-1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pacing w:val="-8"/>
          <w:sz w:val="24"/>
          <w:szCs w:val="24"/>
          <w:lang w:val="sr-Latn-ME"/>
        </w:rPr>
        <w:t>k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 xml:space="preserve">oji </w:t>
      </w:r>
      <w:r w:rsidRPr="001157B5">
        <w:rPr>
          <w:rFonts w:ascii="Cambria" w:eastAsia="Times New Roman" w:hAnsi="Cambria" w:cs="Times New Roman"/>
          <w:color w:val="000000"/>
          <w:spacing w:val="-5"/>
          <w:sz w:val="24"/>
          <w:szCs w:val="24"/>
          <w:lang w:val="sr-Latn-ME"/>
        </w:rPr>
        <w:t>r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aspola</w:t>
      </w:r>
      <w:r w:rsidRPr="001157B5">
        <w:rPr>
          <w:rFonts w:ascii="Cambria" w:eastAsia="Times New Roman" w:hAnsi="Cambria" w:cs="Times New Roman"/>
          <w:color w:val="000000"/>
          <w:spacing w:val="-1"/>
          <w:sz w:val="24"/>
          <w:szCs w:val="24"/>
          <w:lang w:val="sr-Latn-ME"/>
        </w:rPr>
        <w:t>ž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u tim</w:t>
      </w:r>
      <w:r w:rsidRPr="001157B5">
        <w:rPr>
          <w:rFonts w:ascii="Cambria" w:eastAsia="Times New Roman" w:hAnsi="Cambria" w:cs="Times New Roman"/>
          <w:color w:val="000000"/>
          <w:spacing w:val="-3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 xml:space="preserve">podacima - Ministarstva unutrašnjih poslova, Poreske uprave, Uprave za nekretnine, Komisije za hartije od vrijednosti, Centralne banke i Centralnog registra privrednih subjekata, kao i saradnjom sa poslovnim bankama u Crnoj Gori. </w:t>
      </w:r>
    </w:p>
    <w:p w14:paraId="74AAD6BB" w14:textId="77777777" w:rsidR="001157B5" w:rsidRPr="001157B5" w:rsidRDefault="001157B5" w:rsidP="00A03EC8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color w:val="000000"/>
          <w:sz w:val="24"/>
          <w:szCs w:val="24"/>
          <w:lang w:val="sr-Latn-ME"/>
        </w:rPr>
        <w:t>U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ovoj godini nastavljena je primjena rotirajućeg principa provjere koji je započet u prethodnoj, a koji podrazumijeva kontrolu preostalog dijela određenih kategorija obveznika zakona koji nisu provjereni u protekloj godini (npr. polovina ukupnog broja sudija, tužilaca...). </w:t>
      </w:r>
    </w:p>
    <w:p w14:paraId="58FCBB5E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72ACF3AA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nastavku je prikazana struktura obveznika koji su, u skladu sa Godišnjim planom provjere za 2019, obuhvaćeni provjerom tačnosti i potpunosti: </w:t>
      </w:r>
    </w:p>
    <w:p w14:paraId="700CBDE3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33DD947E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lastRenderedPageBreak/>
        <w:t xml:space="preserve">I DRŽAVNI FUNKCIONERI </w:t>
      </w:r>
    </w:p>
    <w:p w14:paraId="56967652" w14:textId="77777777" w:rsidR="001157B5" w:rsidRPr="001157B5" w:rsidRDefault="001157B5" w:rsidP="001157B5">
      <w:pPr>
        <w:spacing w:after="0" w:line="240" w:lineRule="auto"/>
        <w:ind w:left="720"/>
        <w:contextualSpacing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tbl>
      <w:tblPr>
        <w:tblStyle w:val="GridTable5Dark-Accent111"/>
        <w:tblW w:w="0" w:type="auto"/>
        <w:tblLook w:val="04A0" w:firstRow="1" w:lastRow="0" w:firstColumn="1" w:lastColumn="0" w:noHBand="0" w:noVBand="1"/>
      </w:tblPr>
      <w:tblGrid>
        <w:gridCol w:w="8275"/>
        <w:gridCol w:w="1075"/>
      </w:tblGrid>
      <w:tr w:rsidR="001157B5" w:rsidRPr="00A03EC8" w14:paraId="4B3D5DB3" w14:textId="77777777" w:rsidTr="00A43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2F5496" w:themeFill="accent1" w:themeFillShade="BF"/>
          </w:tcPr>
          <w:p w14:paraId="65460BBE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1.Državni funkcioneri (predsjednik države, funkcioneri koje imenuje predsjednik države):</w:t>
            </w:r>
          </w:p>
        </w:tc>
      </w:tr>
      <w:tr w:rsidR="001157B5" w:rsidRPr="00A03EC8" w14:paraId="1494FCF5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0C408887" w14:textId="77777777" w:rsidR="001157B5" w:rsidRPr="00A03EC8" w:rsidRDefault="001157B5" w:rsidP="00414D72">
            <w:pPr>
              <w:numPr>
                <w:ilvl w:val="0"/>
                <w:numId w:val="20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Predsjednik Crne Gore</w:t>
            </w:r>
          </w:p>
        </w:tc>
        <w:tc>
          <w:tcPr>
            <w:tcW w:w="1075" w:type="dxa"/>
          </w:tcPr>
          <w:p w14:paraId="22C2571F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1</w:t>
            </w:r>
          </w:p>
        </w:tc>
      </w:tr>
      <w:tr w:rsidR="001157B5" w:rsidRPr="00A03EC8" w14:paraId="71F32F3B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32B8FB6D" w14:textId="77777777" w:rsidR="001157B5" w:rsidRPr="00A03EC8" w:rsidRDefault="001157B5" w:rsidP="00414D72">
            <w:pPr>
              <w:numPr>
                <w:ilvl w:val="0"/>
                <w:numId w:val="20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Ambasadori i konzuli</w:t>
            </w:r>
          </w:p>
        </w:tc>
        <w:tc>
          <w:tcPr>
            <w:tcW w:w="1075" w:type="dxa"/>
          </w:tcPr>
          <w:p w14:paraId="7D9255D1" w14:textId="55475AB3" w:rsidR="001157B5" w:rsidRPr="00A03EC8" w:rsidRDefault="00715B60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>
              <w:rPr>
                <w:rFonts w:ascii="Cambria" w:eastAsia="Times New Roman" w:hAnsi="Cambria" w:cs="Times New Roman"/>
                <w:color w:val="2F5496"/>
                <w:lang w:val="sr-Latn-ME"/>
              </w:rPr>
              <w:t xml:space="preserve">c </w:t>
            </w:r>
            <w:r w:rsidR="001157B5"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10</w:t>
            </w:r>
          </w:p>
        </w:tc>
      </w:tr>
    </w:tbl>
    <w:p w14:paraId="3EDB6C6A" w14:textId="7299D934" w:rsidR="001157B5" w:rsidRPr="00A03EC8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noProof/>
        </w:rPr>
      </w:pPr>
    </w:p>
    <w:tbl>
      <w:tblPr>
        <w:tblStyle w:val="GridTable5Dark-Accent111"/>
        <w:tblW w:w="0" w:type="auto"/>
        <w:tblLook w:val="04A0" w:firstRow="1" w:lastRow="0" w:firstColumn="1" w:lastColumn="0" w:noHBand="0" w:noVBand="1"/>
      </w:tblPr>
      <w:tblGrid>
        <w:gridCol w:w="8275"/>
        <w:gridCol w:w="1075"/>
      </w:tblGrid>
      <w:tr w:rsidR="001157B5" w:rsidRPr="00A03EC8" w14:paraId="26FA4E8C" w14:textId="77777777" w:rsidTr="00A43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2F5496" w:themeFill="accent1" w:themeFillShade="BF"/>
          </w:tcPr>
          <w:p w14:paraId="02DB0277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2. Državni funkcioneri (javni funkcioneri koji obavljaju funkciju i Skupštini Crne Gore i druga lica koja bira, imenuje, postavlja, odnosno daje saglasnost Skupština Crne Gore)</w:t>
            </w:r>
          </w:p>
        </w:tc>
      </w:tr>
      <w:tr w:rsidR="001157B5" w:rsidRPr="00A03EC8" w14:paraId="20E8E99F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6BA416FE" w14:textId="77777777" w:rsidR="001157B5" w:rsidRPr="00A03EC8" w:rsidRDefault="001157B5" w:rsidP="00414D72">
            <w:pPr>
              <w:numPr>
                <w:ilvl w:val="0"/>
                <w:numId w:val="19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Predsjednik Skupštine Crne Gore</w:t>
            </w:r>
          </w:p>
        </w:tc>
        <w:tc>
          <w:tcPr>
            <w:tcW w:w="1075" w:type="dxa"/>
          </w:tcPr>
          <w:p w14:paraId="1112FFB8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1</w:t>
            </w:r>
          </w:p>
        </w:tc>
      </w:tr>
      <w:tr w:rsidR="001157B5" w:rsidRPr="00A03EC8" w14:paraId="24C91B04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22573FF2" w14:textId="77777777" w:rsidR="001157B5" w:rsidRPr="00A03EC8" w:rsidRDefault="001157B5" w:rsidP="00414D72">
            <w:pPr>
              <w:numPr>
                <w:ilvl w:val="0"/>
                <w:numId w:val="19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Poslanici ui Skupštini Crne Gore</w:t>
            </w:r>
          </w:p>
        </w:tc>
        <w:tc>
          <w:tcPr>
            <w:tcW w:w="1075" w:type="dxa"/>
          </w:tcPr>
          <w:p w14:paraId="083CEFD3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40</w:t>
            </w:r>
          </w:p>
        </w:tc>
      </w:tr>
      <w:tr w:rsidR="001157B5" w:rsidRPr="00A03EC8" w14:paraId="644A52D3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521E261E" w14:textId="77777777" w:rsidR="001157B5" w:rsidRPr="00A03EC8" w:rsidRDefault="001157B5" w:rsidP="00414D72">
            <w:pPr>
              <w:numPr>
                <w:ilvl w:val="0"/>
                <w:numId w:val="19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 xml:space="preserve">Lica koja imenuje/bira Skupština Crne Gore </w:t>
            </w:r>
          </w:p>
          <w:p w14:paraId="69A9398B" w14:textId="77777777" w:rsidR="001157B5" w:rsidRPr="00A03EC8" w:rsidRDefault="001157B5" w:rsidP="001157B5">
            <w:pPr>
              <w:ind w:left="720"/>
              <w:contextualSpacing/>
              <w:jc w:val="both"/>
              <w:rPr>
                <w:rFonts w:ascii="Cambria" w:eastAsia="Times New Roman" w:hAnsi="Cambria" w:cs="Times New Roman"/>
                <w:b w:val="0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b w:val="0"/>
                <w:lang w:val="sr-Latn-ME"/>
              </w:rPr>
              <w:t>(direktor, predsjednik, članovi organa upravljanja i nadzornog organa javnog preduzeća, javne ustanove ili drugog pravnog lica u javnom preduzeću, ustanovi ili drugom pravnom licu u kojima je država osnivač, a imenuje ih Skupština Crne Gore: CBCG, DIK, DRI, Savjet RTCG, CKDD, Bankarski ombudsman, Zaštitnik ljudskih prava i sloboda, Agencije, Fondovi, Komisija za tržište kapitala i dr.).</w:t>
            </w:r>
          </w:p>
        </w:tc>
        <w:tc>
          <w:tcPr>
            <w:tcW w:w="1075" w:type="dxa"/>
          </w:tcPr>
          <w:p w14:paraId="1C1171E0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15</w:t>
            </w:r>
          </w:p>
        </w:tc>
      </w:tr>
    </w:tbl>
    <w:p w14:paraId="5FD6239D" w14:textId="754C67B0" w:rsidR="001157B5" w:rsidRPr="00A03EC8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lang w:val="sr-Latn-ME"/>
        </w:rPr>
      </w:pPr>
    </w:p>
    <w:tbl>
      <w:tblPr>
        <w:tblStyle w:val="GridTable5Dark-Accent111"/>
        <w:tblW w:w="0" w:type="auto"/>
        <w:tblLook w:val="04A0" w:firstRow="1" w:lastRow="0" w:firstColumn="1" w:lastColumn="0" w:noHBand="0" w:noVBand="1"/>
      </w:tblPr>
      <w:tblGrid>
        <w:gridCol w:w="8275"/>
        <w:gridCol w:w="1075"/>
      </w:tblGrid>
      <w:tr w:rsidR="001157B5" w:rsidRPr="00A03EC8" w14:paraId="565AC778" w14:textId="77777777" w:rsidTr="00A43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2F5496" w:themeFill="accent1" w:themeFillShade="BF"/>
          </w:tcPr>
          <w:p w14:paraId="3521377F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3.Državni funkcioneri (predsjednik i članovi Vlade i druga lica koja bira, imenuje, postavlja, odnosno daje saglasnost Vlada Crne Gore):</w:t>
            </w:r>
          </w:p>
        </w:tc>
      </w:tr>
      <w:tr w:rsidR="001157B5" w:rsidRPr="00A03EC8" w14:paraId="2A16F271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73A3399B" w14:textId="77777777" w:rsidR="001157B5" w:rsidRPr="00A03EC8" w:rsidRDefault="001157B5" w:rsidP="00414D72">
            <w:pPr>
              <w:numPr>
                <w:ilvl w:val="0"/>
                <w:numId w:val="21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Predsjednik Vlade Crne Gore</w:t>
            </w:r>
          </w:p>
        </w:tc>
        <w:tc>
          <w:tcPr>
            <w:tcW w:w="1075" w:type="dxa"/>
          </w:tcPr>
          <w:p w14:paraId="57E5E88B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1</w:t>
            </w:r>
          </w:p>
        </w:tc>
      </w:tr>
      <w:tr w:rsidR="001157B5" w:rsidRPr="00A03EC8" w14:paraId="7E74F0BC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4D5F99A3" w14:textId="77777777" w:rsidR="001157B5" w:rsidRPr="00A03EC8" w:rsidRDefault="001157B5" w:rsidP="00414D72">
            <w:pPr>
              <w:numPr>
                <w:ilvl w:val="0"/>
                <w:numId w:val="21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Članovi Vlade Crne Gore</w:t>
            </w:r>
          </w:p>
        </w:tc>
        <w:tc>
          <w:tcPr>
            <w:tcW w:w="1075" w:type="dxa"/>
          </w:tcPr>
          <w:p w14:paraId="6795F215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19</w:t>
            </w:r>
          </w:p>
        </w:tc>
      </w:tr>
      <w:tr w:rsidR="001157B5" w:rsidRPr="00A03EC8" w14:paraId="72B0CE7B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674445B8" w14:textId="77777777" w:rsidR="001157B5" w:rsidRPr="00A03EC8" w:rsidRDefault="001157B5" w:rsidP="00414D72">
            <w:pPr>
              <w:numPr>
                <w:ilvl w:val="0"/>
                <w:numId w:val="21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Generalni sekretar Vlade Crne Gore</w:t>
            </w:r>
          </w:p>
        </w:tc>
        <w:tc>
          <w:tcPr>
            <w:tcW w:w="1075" w:type="dxa"/>
          </w:tcPr>
          <w:p w14:paraId="41339390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1</w:t>
            </w:r>
          </w:p>
        </w:tc>
      </w:tr>
      <w:tr w:rsidR="001157B5" w:rsidRPr="00A03EC8" w14:paraId="69308E96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5" w:type="dxa"/>
          </w:tcPr>
          <w:p w14:paraId="03EE365B" w14:textId="77777777" w:rsidR="001157B5" w:rsidRPr="00A03EC8" w:rsidRDefault="001157B5" w:rsidP="00414D72">
            <w:pPr>
              <w:numPr>
                <w:ilvl w:val="0"/>
                <w:numId w:val="21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Lica koja imenuje/bira Vlada Crne Gore</w:t>
            </w:r>
          </w:p>
          <w:p w14:paraId="64A7E34D" w14:textId="77777777" w:rsidR="001157B5" w:rsidRPr="00A03EC8" w:rsidRDefault="001157B5" w:rsidP="001157B5">
            <w:pPr>
              <w:ind w:left="720"/>
              <w:contextualSpacing/>
              <w:jc w:val="both"/>
              <w:rPr>
                <w:rFonts w:ascii="Cambria" w:eastAsia="Times New Roman" w:hAnsi="Cambria" w:cs="Times New Roman"/>
                <w:b w:val="0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b w:val="0"/>
                <w:lang w:val="sr-Latn-ME"/>
              </w:rPr>
              <w:t>(direktor, predsjednik i članovi organa upravljanja i nadzornog organa javnog preduzeća, javne ustanove ili drugog pravnog lica, u javnom preduzeću, ustanovi ili drugom pravnom licu u kojima je država osnivač, a imenuje ih Vlada Crne Gore: Fondovi, Uprave, Sekretarijati, Direktorati, Zavodi, Instituti, Zaštitnik imovinsko-pravnih odnosa, javna preduzeća, predškolske, školske i visokoškolske ustanove, domovi zdravlja, bolnice i dr.).</w:t>
            </w:r>
          </w:p>
        </w:tc>
        <w:tc>
          <w:tcPr>
            <w:tcW w:w="1075" w:type="dxa"/>
          </w:tcPr>
          <w:p w14:paraId="17C7DB30" w14:textId="09FB7D62" w:rsidR="001157B5" w:rsidRPr="00A03EC8" w:rsidRDefault="000A7F72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>
              <w:rPr>
                <w:rFonts w:ascii="Cambria" w:eastAsia="Times New Roman" w:hAnsi="Cambria" w:cs="Times New Roman"/>
                <w:color w:val="2F5496"/>
                <w:lang w:val="sr-Latn-ME"/>
              </w:rPr>
              <w:t>c</w:t>
            </w:r>
            <w:r w:rsidR="001157B5"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 xml:space="preserve"> 100</w:t>
            </w:r>
          </w:p>
        </w:tc>
      </w:tr>
    </w:tbl>
    <w:p w14:paraId="19F492AE" w14:textId="37BBA624" w:rsidR="001157B5" w:rsidRPr="00A03EC8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FF0000"/>
          <w:lang w:val="sr-Latn-ME"/>
        </w:rPr>
      </w:pPr>
    </w:p>
    <w:tbl>
      <w:tblPr>
        <w:tblStyle w:val="GridTable5Dark-Accent111"/>
        <w:tblW w:w="0" w:type="auto"/>
        <w:tblLook w:val="04A0" w:firstRow="1" w:lastRow="0" w:firstColumn="1" w:lastColumn="0" w:noHBand="0" w:noVBand="1"/>
      </w:tblPr>
      <w:tblGrid>
        <w:gridCol w:w="8185"/>
        <w:gridCol w:w="1165"/>
      </w:tblGrid>
      <w:tr w:rsidR="001157B5" w:rsidRPr="00A03EC8" w14:paraId="1971961A" w14:textId="77777777" w:rsidTr="00A43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2F5496" w:themeFill="accent1" w:themeFillShade="BF"/>
          </w:tcPr>
          <w:p w14:paraId="56ABD75B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color w:val="FF0000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4.Nosioci pravosudnih funkcija</w:t>
            </w:r>
          </w:p>
        </w:tc>
      </w:tr>
      <w:tr w:rsidR="001157B5" w:rsidRPr="00A03EC8" w14:paraId="3F7B5E3A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35982755" w14:textId="77777777" w:rsidR="001157B5" w:rsidRPr="00A03EC8" w:rsidRDefault="001157B5" w:rsidP="00414D72">
            <w:pPr>
              <w:numPr>
                <w:ilvl w:val="0"/>
                <w:numId w:val="22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Sudije</w:t>
            </w:r>
          </w:p>
        </w:tc>
        <w:tc>
          <w:tcPr>
            <w:tcW w:w="1165" w:type="dxa"/>
          </w:tcPr>
          <w:p w14:paraId="2929B116" w14:textId="348565EC" w:rsidR="001157B5" w:rsidRPr="00A03EC8" w:rsidRDefault="000A7F72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lang w:val="sr-Latn-ME"/>
              </w:rPr>
            </w:pPr>
            <w:r>
              <w:rPr>
                <w:rFonts w:ascii="Cambria" w:eastAsia="Times New Roman" w:hAnsi="Cambria" w:cs="Times New Roman"/>
                <w:color w:val="1F3864"/>
                <w:lang w:val="sr-Latn-ME"/>
              </w:rPr>
              <w:t>c</w:t>
            </w:r>
            <w:r w:rsidR="001157B5" w:rsidRPr="00A03EC8">
              <w:rPr>
                <w:rFonts w:ascii="Cambria" w:eastAsia="Times New Roman" w:hAnsi="Cambria" w:cs="Times New Roman"/>
                <w:color w:val="1F3864"/>
                <w:lang w:val="sr-Latn-ME"/>
              </w:rPr>
              <w:t xml:space="preserve"> 156</w:t>
            </w:r>
          </w:p>
        </w:tc>
      </w:tr>
      <w:tr w:rsidR="001157B5" w:rsidRPr="00A03EC8" w14:paraId="1BE1BA27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7ADAAA9D" w14:textId="77777777" w:rsidR="001157B5" w:rsidRPr="00A03EC8" w:rsidRDefault="001157B5" w:rsidP="00414D72">
            <w:pPr>
              <w:numPr>
                <w:ilvl w:val="0"/>
                <w:numId w:val="22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Sudski savjet</w:t>
            </w:r>
          </w:p>
        </w:tc>
        <w:tc>
          <w:tcPr>
            <w:tcW w:w="1165" w:type="dxa"/>
          </w:tcPr>
          <w:p w14:paraId="31D0372E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lang w:val="sr-Latn-ME"/>
              </w:rPr>
              <w:t>12</w:t>
            </w:r>
          </w:p>
        </w:tc>
      </w:tr>
      <w:tr w:rsidR="001157B5" w:rsidRPr="00A03EC8" w14:paraId="602584F9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3DAF26DC" w14:textId="77777777" w:rsidR="001157B5" w:rsidRPr="00A03EC8" w:rsidRDefault="001157B5" w:rsidP="00414D72">
            <w:pPr>
              <w:numPr>
                <w:ilvl w:val="0"/>
                <w:numId w:val="22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Državni tužioci</w:t>
            </w:r>
          </w:p>
        </w:tc>
        <w:tc>
          <w:tcPr>
            <w:tcW w:w="1165" w:type="dxa"/>
          </w:tcPr>
          <w:p w14:paraId="0372A4B6" w14:textId="69A2BFF5" w:rsidR="001157B5" w:rsidRPr="00A03EC8" w:rsidRDefault="000A7F72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lang w:val="sr-Latn-ME"/>
              </w:rPr>
            </w:pPr>
            <w:r>
              <w:rPr>
                <w:rFonts w:ascii="Cambria" w:eastAsia="Times New Roman" w:hAnsi="Cambria" w:cs="Times New Roman"/>
                <w:color w:val="1F3864"/>
                <w:lang w:val="sr-Latn-ME"/>
              </w:rPr>
              <w:t>c</w:t>
            </w:r>
            <w:r w:rsidR="001157B5" w:rsidRPr="00A03EC8">
              <w:rPr>
                <w:rFonts w:ascii="Cambria" w:eastAsia="Times New Roman" w:hAnsi="Cambria" w:cs="Times New Roman"/>
                <w:color w:val="1F3864"/>
                <w:lang w:val="sr-Latn-ME"/>
              </w:rPr>
              <w:t xml:space="preserve"> 60</w:t>
            </w:r>
          </w:p>
        </w:tc>
      </w:tr>
      <w:tr w:rsidR="001157B5" w:rsidRPr="00A03EC8" w14:paraId="6687B840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1A6B40C4" w14:textId="77777777" w:rsidR="001157B5" w:rsidRPr="00A03EC8" w:rsidRDefault="001157B5" w:rsidP="00414D72">
            <w:pPr>
              <w:numPr>
                <w:ilvl w:val="0"/>
                <w:numId w:val="22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Tužilački savjet</w:t>
            </w:r>
          </w:p>
        </w:tc>
        <w:tc>
          <w:tcPr>
            <w:tcW w:w="1165" w:type="dxa"/>
          </w:tcPr>
          <w:p w14:paraId="1FA05FCB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lang w:val="sr-Latn-ME"/>
              </w:rPr>
              <w:t>11</w:t>
            </w:r>
          </w:p>
        </w:tc>
      </w:tr>
      <w:tr w:rsidR="001157B5" w:rsidRPr="00A03EC8" w14:paraId="782F0A66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7FB4505A" w14:textId="77777777" w:rsidR="001157B5" w:rsidRPr="00A03EC8" w:rsidRDefault="001157B5" w:rsidP="001157B5">
            <w:pPr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Ukupno nosilaca pravosudnih funkcija</w:t>
            </w:r>
          </w:p>
        </w:tc>
        <w:tc>
          <w:tcPr>
            <w:tcW w:w="1165" w:type="dxa"/>
          </w:tcPr>
          <w:p w14:paraId="437B9C7C" w14:textId="290A85DD" w:rsidR="001157B5" w:rsidRPr="00A03EC8" w:rsidRDefault="000A7F72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lang w:val="sr-Latn-ME"/>
              </w:rPr>
            </w:pPr>
            <w:r>
              <w:rPr>
                <w:rFonts w:ascii="Cambria" w:eastAsia="Times New Roman" w:hAnsi="Cambria" w:cs="Times New Roman"/>
                <w:color w:val="1F3864"/>
                <w:lang w:val="sr-Latn-ME"/>
              </w:rPr>
              <w:t>c</w:t>
            </w:r>
            <w:r w:rsidR="001157B5" w:rsidRPr="00A03EC8">
              <w:rPr>
                <w:rFonts w:ascii="Cambria" w:eastAsia="Times New Roman" w:hAnsi="Cambria" w:cs="Times New Roman"/>
                <w:color w:val="1F3864"/>
                <w:lang w:val="sr-Latn-ME"/>
              </w:rPr>
              <w:t xml:space="preserve"> 239</w:t>
            </w:r>
          </w:p>
        </w:tc>
      </w:tr>
      <w:tr w:rsidR="001157B5" w:rsidRPr="00A03EC8" w14:paraId="73A3ED2A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3FAEE497" w14:textId="77777777" w:rsidR="001157B5" w:rsidRPr="00A03EC8" w:rsidRDefault="001157B5" w:rsidP="001157B5">
            <w:pPr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UKUPNO I (državni funkcioneri – 11+56+121+239)</w:t>
            </w:r>
          </w:p>
        </w:tc>
        <w:tc>
          <w:tcPr>
            <w:tcW w:w="1165" w:type="dxa"/>
          </w:tcPr>
          <w:p w14:paraId="3384404F" w14:textId="247140C6" w:rsidR="001157B5" w:rsidRPr="00A03EC8" w:rsidRDefault="000A7F72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lang w:val="sr-Latn-ME"/>
              </w:rPr>
            </w:pPr>
            <w:r>
              <w:rPr>
                <w:rFonts w:ascii="Cambria" w:eastAsia="Times New Roman" w:hAnsi="Cambria" w:cs="Times New Roman"/>
                <w:color w:val="1F3864"/>
                <w:lang w:val="sr-Latn-ME"/>
              </w:rPr>
              <w:t>c</w:t>
            </w:r>
            <w:r w:rsidR="001157B5" w:rsidRPr="00A03EC8">
              <w:rPr>
                <w:rFonts w:ascii="Cambria" w:eastAsia="Times New Roman" w:hAnsi="Cambria" w:cs="Times New Roman"/>
                <w:color w:val="1F3864"/>
                <w:lang w:val="sr-Latn-ME"/>
              </w:rPr>
              <w:t xml:space="preserve"> 427</w:t>
            </w:r>
          </w:p>
        </w:tc>
      </w:tr>
    </w:tbl>
    <w:p w14:paraId="1D29E691" w14:textId="77FF0AAB" w:rsidR="00A03EC8" w:rsidRPr="00A03EC8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b/>
          <w:lang w:val="sr-Latn-ME"/>
        </w:rPr>
      </w:pPr>
    </w:p>
    <w:p w14:paraId="51A3851E" w14:textId="1FF1DFF8" w:rsidR="001157B5" w:rsidRPr="00A03EC8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/>
          <w:lang w:val="sr-Latn-ME"/>
        </w:rPr>
      </w:pPr>
      <w:r w:rsidRPr="00A03EC8">
        <w:rPr>
          <w:rFonts w:ascii="Cambria" w:eastAsia="Times New Roman" w:hAnsi="Cambria" w:cs="Times New Roman"/>
          <w:b/>
          <w:lang w:val="sr-Latn-ME"/>
        </w:rPr>
        <w:t>II LOKALNI (OPŠTINSKI) FUKCIONERI</w:t>
      </w:r>
    </w:p>
    <w:p w14:paraId="530682CA" w14:textId="2F288E5E" w:rsidR="00A03EC8" w:rsidRPr="00A03EC8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4472C4"/>
          <w:u w:val="single"/>
          <w:lang w:val="sr-Latn-ME"/>
        </w:rPr>
      </w:pPr>
    </w:p>
    <w:tbl>
      <w:tblPr>
        <w:tblStyle w:val="GridTable5Dark-Accent111"/>
        <w:tblW w:w="0" w:type="auto"/>
        <w:tblLook w:val="04A0" w:firstRow="1" w:lastRow="0" w:firstColumn="1" w:lastColumn="0" w:noHBand="0" w:noVBand="1"/>
      </w:tblPr>
      <w:tblGrid>
        <w:gridCol w:w="8185"/>
        <w:gridCol w:w="1165"/>
      </w:tblGrid>
      <w:tr w:rsidR="001157B5" w:rsidRPr="00A03EC8" w14:paraId="6D2F83AA" w14:textId="77777777" w:rsidTr="00A43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2F5496" w:themeFill="accent1" w:themeFillShade="BF"/>
          </w:tcPr>
          <w:p w14:paraId="6F85703B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5.Opštinski funkcioneri</w:t>
            </w:r>
          </w:p>
        </w:tc>
      </w:tr>
      <w:tr w:rsidR="001157B5" w:rsidRPr="00A03EC8" w14:paraId="372E52B1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52DAF0E4" w14:textId="77777777" w:rsidR="001157B5" w:rsidRPr="00A03EC8" w:rsidRDefault="001157B5" w:rsidP="00414D72">
            <w:pPr>
              <w:numPr>
                <w:ilvl w:val="0"/>
                <w:numId w:val="23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Predsjednici Skupštine opština</w:t>
            </w:r>
          </w:p>
        </w:tc>
        <w:tc>
          <w:tcPr>
            <w:tcW w:w="1165" w:type="dxa"/>
          </w:tcPr>
          <w:p w14:paraId="34583677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25</w:t>
            </w:r>
          </w:p>
        </w:tc>
      </w:tr>
      <w:tr w:rsidR="001157B5" w:rsidRPr="00A03EC8" w14:paraId="6B7C4C28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07271384" w14:textId="77777777" w:rsidR="001157B5" w:rsidRPr="00A03EC8" w:rsidRDefault="001157B5" w:rsidP="00414D72">
            <w:pPr>
              <w:numPr>
                <w:ilvl w:val="0"/>
                <w:numId w:val="23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Sekretari, glavni administratori i menadžeri opština</w:t>
            </w:r>
          </w:p>
        </w:tc>
        <w:tc>
          <w:tcPr>
            <w:tcW w:w="1165" w:type="dxa"/>
          </w:tcPr>
          <w:p w14:paraId="01245FCF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25</w:t>
            </w:r>
          </w:p>
        </w:tc>
      </w:tr>
      <w:tr w:rsidR="001157B5" w:rsidRPr="00A03EC8" w14:paraId="212026AC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1A829112" w14:textId="77777777" w:rsidR="001157B5" w:rsidRPr="00A03EC8" w:rsidRDefault="001157B5" w:rsidP="00414D72">
            <w:pPr>
              <w:numPr>
                <w:ilvl w:val="0"/>
                <w:numId w:val="23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Javni funkcioneri koje postavlja lokalna uprava</w:t>
            </w:r>
          </w:p>
        </w:tc>
        <w:tc>
          <w:tcPr>
            <w:tcW w:w="1165" w:type="dxa"/>
          </w:tcPr>
          <w:p w14:paraId="1E042C31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30</w:t>
            </w:r>
          </w:p>
        </w:tc>
      </w:tr>
      <w:tr w:rsidR="001157B5" w:rsidRPr="00A03EC8" w14:paraId="3AE91CF2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69786A46" w14:textId="77777777" w:rsidR="001157B5" w:rsidRPr="00A03EC8" w:rsidRDefault="001157B5" w:rsidP="00414D72">
            <w:pPr>
              <w:numPr>
                <w:ilvl w:val="0"/>
                <w:numId w:val="23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Lica koja postavlja Skupština opštine</w:t>
            </w:r>
          </w:p>
        </w:tc>
        <w:tc>
          <w:tcPr>
            <w:tcW w:w="1165" w:type="dxa"/>
          </w:tcPr>
          <w:p w14:paraId="4B91FECF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40</w:t>
            </w:r>
          </w:p>
        </w:tc>
      </w:tr>
      <w:tr w:rsidR="001157B5" w:rsidRPr="00A03EC8" w14:paraId="3CB6EEE6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1C085046" w14:textId="77777777" w:rsidR="001157B5" w:rsidRPr="00A03EC8" w:rsidRDefault="001157B5" w:rsidP="00414D72">
            <w:pPr>
              <w:numPr>
                <w:ilvl w:val="0"/>
                <w:numId w:val="23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Lica koja se biraju u lokalnom parlamentu</w:t>
            </w:r>
          </w:p>
        </w:tc>
        <w:tc>
          <w:tcPr>
            <w:tcW w:w="1165" w:type="dxa"/>
          </w:tcPr>
          <w:p w14:paraId="05FC578A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85</w:t>
            </w:r>
          </w:p>
        </w:tc>
      </w:tr>
      <w:tr w:rsidR="001157B5" w:rsidRPr="00A03EC8" w14:paraId="2420B58B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50F7B602" w14:textId="77777777" w:rsidR="001157B5" w:rsidRPr="00A03EC8" w:rsidRDefault="001157B5" w:rsidP="001157B5">
            <w:pPr>
              <w:ind w:left="720"/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UKUPNO II (opštinski funkcioneri)</w:t>
            </w:r>
          </w:p>
        </w:tc>
        <w:tc>
          <w:tcPr>
            <w:tcW w:w="1165" w:type="dxa"/>
          </w:tcPr>
          <w:p w14:paraId="4A0E5D5E" w14:textId="71905D0E" w:rsidR="001157B5" w:rsidRPr="00A03EC8" w:rsidRDefault="000A7F72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>
              <w:rPr>
                <w:rFonts w:ascii="Cambria" w:eastAsia="Times New Roman" w:hAnsi="Cambria" w:cs="Times New Roman"/>
                <w:color w:val="2F5496"/>
                <w:lang w:val="sr-Latn-ME"/>
              </w:rPr>
              <w:t>c</w:t>
            </w:r>
            <w:r w:rsidR="001157B5"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 xml:space="preserve"> 205</w:t>
            </w:r>
          </w:p>
        </w:tc>
      </w:tr>
    </w:tbl>
    <w:p w14:paraId="68AF6CD0" w14:textId="1FD709C6" w:rsidR="00A03EC8" w:rsidRPr="00A03EC8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4472C4"/>
          <w:u w:val="single"/>
          <w:lang w:val="sr-Latn-ME"/>
        </w:rPr>
      </w:pPr>
    </w:p>
    <w:p w14:paraId="67C783A0" w14:textId="77777777" w:rsidR="00A03EC8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b/>
          <w:lang w:val="sr-Latn-ME"/>
        </w:rPr>
      </w:pPr>
    </w:p>
    <w:p w14:paraId="6EB26D46" w14:textId="1320AE33" w:rsidR="001157B5" w:rsidRPr="00A03EC8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/>
          <w:lang w:val="sr-Latn-ME"/>
        </w:rPr>
      </w:pPr>
      <w:r w:rsidRPr="00A03EC8">
        <w:rPr>
          <w:rFonts w:ascii="Cambria" w:eastAsia="Times New Roman" w:hAnsi="Cambria" w:cs="Times New Roman"/>
          <w:b/>
          <w:lang w:val="sr-Latn-ME"/>
        </w:rPr>
        <w:lastRenderedPageBreak/>
        <w:t>III OSTALI</w:t>
      </w:r>
    </w:p>
    <w:p w14:paraId="3B92575C" w14:textId="5DB068D9" w:rsidR="00A03EC8" w:rsidRPr="00A03EC8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lang w:val="sr-Latn-ME"/>
        </w:rPr>
      </w:pPr>
    </w:p>
    <w:tbl>
      <w:tblPr>
        <w:tblStyle w:val="GridTable5Dark-Accent111"/>
        <w:tblW w:w="0" w:type="auto"/>
        <w:tblLook w:val="04A0" w:firstRow="1" w:lastRow="0" w:firstColumn="1" w:lastColumn="0" w:noHBand="0" w:noVBand="1"/>
      </w:tblPr>
      <w:tblGrid>
        <w:gridCol w:w="8185"/>
        <w:gridCol w:w="1165"/>
      </w:tblGrid>
      <w:tr w:rsidR="001157B5" w:rsidRPr="00A03EC8" w14:paraId="587C83D7" w14:textId="77777777" w:rsidTr="00A43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2F5496" w:themeFill="accent1" w:themeFillShade="BF"/>
          </w:tcPr>
          <w:p w14:paraId="64C0EE22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6.Funkcioneri koji su stupili ili prestali sa obavljanjem javne funkcije</w:t>
            </w:r>
          </w:p>
        </w:tc>
      </w:tr>
      <w:tr w:rsidR="001157B5" w:rsidRPr="00A03EC8" w14:paraId="2F642761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3BDAA1C1" w14:textId="77777777" w:rsidR="001157B5" w:rsidRPr="00A03EC8" w:rsidRDefault="001157B5" w:rsidP="00414D72">
            <w:pPr>
              <w:numPr>
                <w:ilvl w:val="0"/>
                <w:numId w:val="24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 xml:space="preserve">Izvještaj u roku od 30 dana od dana stupanja na funkciju </w:t>
            </w:r>
          </w:p>
        </w:tc>
        <w:tc>
          <w:tcPr>
            <w:tcW w:w="1165" w:type="dxa"/>
          </w:tcPr>
          <w:p w14:paraId="4D7C2A00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50</w:t>
            </w:r>
          </w:p>
        </w:tc>
      </w:tr>
      <w:tr w:rsidR="001157B5" w:rsidRPr="00A03EC8" w14:paraId="7AFEFE06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304784DD" w14:textId="77777777" w:rsidR="001157B5" w:rsidRPr="00A03EC8" w:rsidRDefault="001157B5" w:rsidP="00414D72">
            <w:pPr>
              <w:numPr>
                <w:ilvl w:val="0"/>
                <w:numId w:val="24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Izvještaj u roku od 30 dana od prestanka funkcije</w:t>
            </w:r>
          </w:p>
        </w:tc>
        <w:tc>
          <w:tcPr>
            <w:tcW w:w="1165" w:type="dxa"/>
          </w:tcPr>
          <w:p w14:paraId="42C0D6D8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30</w:t>
            </w:r>
          </w:p>
        </w:tc>
      </w:tr>
      <w:tr w:rsidR="001157B5" w:rsidRPr="00A03EC8" w14:paraId="7869E7E5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2364190D" w14:textId="77777777" w:rsidR="001157B5" w:rsidRPr="00A03EC8" w:rsidRDefault="001157B5" w:rsidP="00414D72">
            <w:pPr>
              <w:numPr>
                <w:ilvl w:val="0"/>
                <w:numId w:val="24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Godišnji izvještaj po prestanku funkcije</w:t>
            </w:r>
          </w:p>
        </w:tc>
        <w:tc>
          <w:tcPr>
            <w:tcW w:w="1165" w:type="dxa"/>
          </w:tcPr>
          <w:p w14:paraId="5221DEB7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20</w:t>
            </w:r>
          </w:p>
        </w:tc>
      </w:tr>
      <w:tr w:rsidR="001157B5" w:rsidRPr="00A03EC8" w14:paraId="4DE14D1C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11F23F18" w14:textId="77777777" w:rsidR="001157B5" w:rsidRPr="00A03EC8" w:rsidRDefault="001157B5" w:rsidP="001157B5">
            <w:pPr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 xml:space="preserve">              UKUPNO III </w:t>
            </w:r>
          </w:p>
        </w:tc>
        <w:tc>
          <w:tcPr>
            <w:tcW w:w="1165" w:type="dxa"/>
          </w:tcPr>
          <w:p w14:paraId="156B3BC9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100</w:t>
            </w:r>
          </w:p>
        </w:tc>
      </w:tr>
    </w:tbl>
    <w:p w14:paraId="6428DF8F" w14:textId="4D179B91" w:rsidR="00A03EC8" w:rsidRPr="00A03EC8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lang w:val="sr-Latn-ME"/>
        </w:rPr>
      </w:pPr>
    </w:p>
    <w:p w14:paraId="45A04A82" w14:textId="77777777" w:rsidR="001157B5" w:rsidRPr="00A03EC8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/>
          <w:lang w:val="sr-Latn-ME"/>
        </w:rPr>
      </w:pPr>
      <w:r w:rsidRPr="00A03EC8">
        <w:rPr>
          <w:rFonts w:ascii="Cambria" w:eastAsia="Times New Roman" w:hAnsi="Cambria" w:cs="Times New Roman"/>
          <w:b/>
          <w:lang w:val="sr-Latn-ME"/>
        </w:rPr>
        <w:t xml:space="preserve">IV DRŽAVNI SLUŽBENICI </w:t>
      </w:r>
    </w:p>
    <w:p w14:paraId="299247D1" w14:textId="2653CE53" w:rsidR="00A03EC8" w:rsidRPr="00A03EC8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lang w:val="sr-Latn-ME"/>
        </w:rPr>
      </w:pPr>
    </w:p>
    <w:tbl>
      <w:tblPr>
        <w:tblStyle w:val="GridTable5Dark-Accent111"/>
        <w:tblW w:w="0" w:type="auto"/>
        <w:tblLook w:val="04A0" w:firstRow="1" w:lastRow="0" w:firstColumn="1" w:lastColumn="0" w:noHBand="0" w:noVBand="1"/>
      </w:tblPr>
      <w:tblGrid>
        <w:gridCol w:w="8185"/>
        <w:gridCol w:w="1165"/>
      </w:tblGrid>
      <w:tr w:rsidR="001157B5" w:rsidRPr="00A03EC8" w14:paraId="499E70E8" w14:textId="77777777" w:rsidTr="001157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7C3B5E13" w14:textId="77777777" w:rsidR="001157B5" w:rsidRPr="00A03EC8" w:rsidRDefault="001157B5" w:rsidP="00414D72">
            <w:pPr>
              <w:numPr>
                <w:ilvl w:val="0"/>
                <w:numId w:val="25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Uprava za inspekcijske poslove</w:t>
            </w:r>
          </w:p>
        </w:tc>
        <w:tc>
          <w:tcPr>
            <w:tcW w:w="1165" w:type="dxa"/>
          </w:tcPr>
          <w:p w14:paraId="0C94F598" w14:textId="77777777" w:rsidR="001157B5" w:rsidRPr="00A03EC8" w:rsidRDefault="001157B5" w:rsidP="001157B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30</w:t>
            </w:r>
          </w:p>
        </w:tc>
      </w:tr>
      <w:tr w:rsidR="001157B5" w:rsidRPr="00A03EC8" w14:paraId="07B198E2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5E5E3FF5" w14:textId="77777777" w:rsidR="001157B5" w:rsidRPr="00A03EC8" w:rsidRDefault="001157B5" w:rsidP="00414D72">
            <w:pPr>
              <w:numPr>
                <w:ilvl w:val="0"/>
                <w:numId w:val="25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Uprava carina</w:t>
            </w:r>
          </w:p>
        </w:tc>
        <w:tc>
          <w:tcPr>
            <w:tcW w:w="1165" w:type="dxa"/>
          </w:tcPr>
          <w:p w14:paraId="60C88560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40</w:t>
            </w:r>
          </w:p>
        </w:tc>
      </w:tr>
      <w:tr w:rsidR="001157B5" w:rsidRPr="00A03EC8" w14:paraId="009BA664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4342C3E2" w14:textId="77777777" w:rsidR="001157B5" w:rsidRPr="00A03EC8" w:rsidRDefault="001157B5" w:rsidP="00414D72">
            <w:pPr>
              <w:numPr>
                <w:ilvl w:val="0"/>
                <w:numId w:val="25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MUP i Uprava policije</w:t>
            </w:r>
          </w:p>
        </w:tc>
        <w:tc>
          <w:tcPr>
            <w:tcW w:w="1165" w:type="dxa"/>
          </w:tcPr>
          <w:p w14:paraId="73618E43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50</w:t>
            </w:r>
          </w:p>
        </w:tc>
      </w:tr>
      <w:tr w:rsidR="001157B5" w:rsidRPr="00A03EC8" w14:paraId="34BBDB90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6E4AFC27" w14:textId="77777777" w:rsidR="001157B5" w:rsidRPr="00A03EC8" w:rsidRDefault="001157B5" w:rsidP="00414D72">
            <w:pPr>
              <w:numPr>
                <w:ilvl w:val="0"/>
                <w:numId w:val="25"/>
              </w:numPr>
              <w:contextualSpacing/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Poreska uprava</w:t>
            </w:r>
          </w:p>
        </w:tc>
        <w:tc>
          <w:tcPr>
            <w:tcW w:w="1165" w:type="dxa"/>
          </w:tcPr>
          <w:p w14:paraId="4DB85C5B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20</w:t>
            </w:r>
          </w:p>
        </w:tc>
      </w:tr>
      <w:tr w:rsidR="001157B5" w:rsidRPr="00A03EC8" w14:paraId="1E4EB401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25E2E840" w14:textId="77777777" w:rsidR="001157B5" w:rsidRPr="00A03EC8" w:rsidRDefault="001157B5" w:rsidP="001157B5">
            <w:pPr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>UKUPNO IV</w:t>
            </w:r>
          </w:p>
        </w:tc>
        <w:tc>
          <w:tcPr>
            <w:tcW w:w="1165" w:type="dxa"/>
          </w:tcPr>
          <w:p w14:paraId="0CF496ED" w14:textId="77777777" w:rsidR="001157B5" w:rsidRPr="00A03EC8" w:rsidRDefault="001157B5" w:rsidP="001157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140</w:t>
            </w:r>
          </w:p>
        </w:tc>
      </w:tr>
      <w:tr w:rsidR="001157B5" w:rsidRPr="00A03EC8" w14:paraId="75B5705B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5" w:type="dxa"/>
          </w:tcPr>
          <w:p w14:paraId="4C5C3CCA" w14:textId="77777777" w:rsidR="001157B5" w:rsidRPr="00A03EC8" w:rsidRDefault="001157B5" w:rsidP="001157B5">
            <w:pPr>
              <w:jc w:val="both"/>
              <w:rPr>
                <w:rFonts w:ascii="Cambria" w:eastAsia="Times New Roman" w:hAnsi="Cambria" w:cs="Times New Roman"/>
                <w:lang w:val="sr-Latn-ME"/>
              </w:rPr>
            </w:pPr>
          </w:p>
          <w:p w14:paraId="0994F497" w14:textId="77777777" w:rsidR="001157B5" w:rsidRPr="00A03EC8" w:rsidRDefault="001157B5" w:rsidP="001157B5">
            <w:pPr>
              <w:jc w:val="both"/>
              <w:rPr>
                <w:rFonts w:ascii="Cambria" w:eastAsia="Times New Roman" w:hAnsi="Cambria" w:cs="Times New Roman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lang w:val="sr-Latn-ME"/>
              </w:rPr>
              <w:t xml:space="preserve">UKUPNO SVI (I+II+III+IV </w:t>
            </w:r>
            <w:r w:rsidRPr="00A03EC8">
              <w:rPr>
                <w:rFonts w:ascii="Cambria" w:eastAsia="Times New Roman" w:hAnsi="Cambria" w:cs="Times New Roman"/>
              </w:rPr>
              <w:t xml:space="preserve">= </w:t>
            </w:r>
            <w:r w:rsidRPr="00A03EC8">
              <w:rPr>
                <w:rFonts w:ascii="Cambria" w:eastAsia="Times New Roman" w:hAnsi="Cambria" w:cs="Times New Roman"/>
                <w:lang w:val="sr-Latn-ME"/>
              </w:rPr>
              <w:t>427+205+100+140)</w:t>
            </w:r>
          </w:p>
          <w:p w14:paraId="32780B37" w14:textId="77777777" w:rsidR="001157B5" w:rsidRPr="00A03EC8" w:rsidRDefault="001157B5" w:rsidP="001157B5">
            <w:pPr>
              <w:jc w:val="both"/>
              <w:rPr>
                <w:rFonts w:ascii="Cambria" w:eastAsia="Times New Roman" w:hAnsi="Cambria" w:cs="Times New Roman"/>
                <w:lang w:val="sr-Latn-ME"/>
              </w:rPr>
            </w:pPr>
          </w:p>
        </w:tc>
        <w:tc>
          <w:tcPr>
            <w:tcW w:w="1165" w:type="dxa"/>
          </w:tcPr>
          <w:p w14:paraId="425305F6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</w:p>
          <w:p w14:paraId="06188510" w14:textId="77777777" w:rsidR="001157B5" w:rsidRPr="00A03EC8" w:rsidRDefault="001157B5" w:rsidP="001157B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2F5496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2F5496"/>
                <w:lang w:val="sr-Latn-ME"/>
              </w:rPr>
              <w:t>c 872</w:t>
            </w:r>
          </w:p>
        </w:tc>
      </w:tr>
    </w:tbl>
    <w:p w14:paraId="543B2431" w14:textId="77F52324" w:rsid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1252104C" w14:textId="77777777" w:rsidR="00A03EC8" w:rsidRPr="001157B5" w:rsidRDefault="00A03EC8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4472C4"/>
          <w:sz w:val="24"/>
          <w:szCs w:val="24"/>
          <w:u w:val="single"/>
          <w:lang w:val="sr-Latn-ME"/>
        </w:rPr>
      </w:pPr>
    </w:p>
    <w:p w14:paraId="7BE85F56" w14:textId="77777777" w:rsidR="001157B5" w:rsidRPr="00A84329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A84329"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  <w:t>Dodatna provjera</w:t>
      </w:r>
    </w:p>
    <w:p w14:paraId="651D7038" w14:textId="57B5E1A7" w:rsidR="00A03EC8" w:rsidRDefault="00A03EC8" w:rsidP="001157B5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04512F37" w14:textId="25C26A3B" w:rsidR="001157B5" w:rsidRDefault="001157B5" w:rsidP="00A504E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izvještajnom periodu je započeta dodatna provjera Izvještaja, u skladu sa Godišnjim planom provjere za 2020, koja će trajati do kraja godine. Ova vrsta provjere obuhvatiće sljedeće kategorije visokorangiranih javnih funkcionera: </w:t>
      </w:r>
    </w:p>
    <w:p w14:paraId="398D0D39" w14:textId="49440716" w:rsidR="001157B5" w:rsidRPr="001157B5" w:rsidRDefault="001157B5" w:rsidP="001157B5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sr-Latn-ME"/>
        </w:rPr>
      </w:pPr>
    </w:p>
    <w:tbl>
      <w:tblPr>
        <w:tblStyle w:val="GridTable5Dark-Accent111"/>
        <w:tblW w:w="0" w:type="auto"/>
        <w:tblLook w:val="04A0" w:firstRow="1" w:lastRow="0" w:firstColumn="1" w:lastColumn="0" w:noHBand="0" w:noVBand="1"/>
      </w:tblPr>
      <w:tblGrid>
        <w:gridCol w:w="895"/>
        <w:gridCol w:w="8455"/>
      </w:tblGrid>
      <w:tr w:rsidR="001157B5" w:rsidRPr="001157B5" w14:paraId="3214FA26" w14:textId="77777777" w:rsidTr="001157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3411F0B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</w:p>
          <w:p w14:paraId="2450D2F2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Broj</w:t>
            </w:r>
          </w:p>
        </w:tc>
        <w:tc>
          <w:tcPr>
            <w:tcW w:w="8455" w:type="dxa"/>
          </w:tcPr>
          <w:p w14:paraId="4BB961C2" w14:textId="77777777" w:rsidR="001157B5" w:rsidRPr="00A03EC8" w:rsidRDefault="001157B5" w:rsidP="001157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</w:p>
          <w:p w14:paraId="21E83322" w14:textId="77777777" w:rsidR="001157B5" w:rsidRPr="00A03EC8" w:rsidRDefault="001157B5" w:rsidP="001157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TABELA DODATNE PROVJERE</w:t>
            </w:r>
          </w:p>
          <w:p w14:paraId="63FE6927" w14:textId="77777777" w:rsidR="001157B5" w:rsidRPr="00A03EC8" w:rsidRDefault="001157B5" w:rsidP="001157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</w:p>
        </w:tc>
      </w:tr>
      <w:tr w:rsidR="001157B5" w:rsidRPr="001157B5" w14:paraId="7203EDBC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9CD5CBE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1-2</w:t>
            </w:r>
          </w:p>
        </w:tc>
        <w:tc>
          <w:tcPr>
            <w:tcW w:w="8455" w:type="dxa"/>
          </w:tcPr>
          <w:p w14:paraId="066BD62B" w14:textId="77777777" w:rsidR="001157B5" w:rsidRPr="00A03EC8" w:rsidRDefault="001157B5" w:rsidP="0011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 xml:space="preserve">Ministri </w:t>
            </w:r>
            <w:r w:rsidRPr="00A03EC8">
              <w:rPr>
                <w:rFonts w:ascii="Cambria" w:eastAsia="Times New Roman" w:hAnsi="Cambria" w:cs="Times New Roman"/>
                <w:b/>
                <w:color w:val="1F3864"/>
                <w:sz w:val="22"/>
                <w:szCs w:val="22"/>
                <w:lang w:val="sr-Latn-ME"/>
              </w:rPr>
              <w:t>dva Ministarstva</w:t>
            </w: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 xml:space="preserve"> koja upravljaju najvećim dijelom sredstava koja se dodjeljuju kroz javne nabavke </w:t>
            </w:r>
          </w:p>
        </w:tc>
      </w:tr>
      <w:tr w:rsidR="001157B5" w:rsidRPr="001157B5" w14:paraId="479BAFE2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BC43564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3</w:t>
            </w:r>
          </w:p>
        </w:tc>
        <w:tc>
          <w:tcPr>
            <w:tcW w:w="8455" w:type="dxa"/>
          </w:tcPr>
          <w:p w14:paraId="51410CFA" w14:textId="77777777" w:rsidR="001157B5" w:rsidRPr="00A03EC8" w:rsidRDefault="001157B5" w:rsidP="0011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 xml:space="preserve">Direktor </w:t>
            </w:r>
            <w:r w:rsidRPr="00A03EC8">
              <w:rPr>
                <w:rFonts w:ascii="Cambria" w:eastAsia="Times New Roman" w:hAnsi="Cambria" w:cs="Times New Roman"/>
                <w:b/>
                <w:color w:val="1F3864"/>
                <w:sz w:val="22"/>
                <w:szCs w:val="22"/>
                <w:lang w:val="sr-Latn-ME"/>
              </w:rPr>
              <w:t>jednog javnog preduzeća</w:t>
            </w: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 xml:space="preserve"> u Crnoj Gori </w:t>
            </w:r>
          </w:p>
        </w:tc>
      </w:tr>
      <w:tr w:rsidR="001157B5" w:rsidRPr="001157B5" w14:paraId="24381B9F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3AB73B82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4</w:t>
            </w:r>
          </w:p>
        </w:tc>
        <w:tc>
          <w:tcPr>
            <w:tcW w:w="8455" w:type="dxa"/>
          </w:tcPr>
          <w:p w14:paraId="2272ABDE" w14:textId="77777777" w:rsidR="001157B5" w:rsidRPr="00A03EC8" w:rsidRDefault="001157B5" w:rsidP="0011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>Direktor jedne Agencije u Crnoj Gori</w:t>
            </w:r>
          </w:p>
        </w:tc>
      </w:tr>
      <w:tr w:rsidR="001157B5" w:rsidRPr="001157B5" w14:paraId="32997B64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788708A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5-6</w:t>
            </w:r>
          </w:p>
        </w:tc>
        <w:tc>
          <w:tcPr>
            <w:tcW w:w="8455" w:type="dxa"/>
          </w:tcPr>
          <w:p w14:paraId="68522670" w14:textId="77777777" w:rsidR="001157B5" w:rsidRPr="00A03EC8" w:rsidRDefault="001157B5" w:rsidP="0011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>Direktori dvije veće javne kompanije u Crnoj Gori</w:t>
            </w:r>
          </w:p>
        </w:tc>
      </w:tr>
      <w:tr w:rsidR="001157B5" w:rsidRPr="001157B5" w14:paraId="249453A4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51F89F6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7-11</w:t>
            </w:r>
          </w:p>
        </w:tc>
        <w:tc>
          <w:tcPr>
            <w:tcW w:w="8455" w:type="dxa"/>
          </w:tcPr>
          <w:p w14:paraId="65FC8C04" w14:textId="77777777" w:rsidR="001157B5" w:rsidRPr="00A03EC8" w:rsidRDefault="001157B5" w:rsidP="0011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>Pet predsjednika Opština u Crnoj Gori</w:t>
            </w:r>
          </w:p>
        </w:tc>
      </w:tr>
      <w:tr w:rsidR="001157B5" w:rsidRPr="001157B5" w14:paraId="09208BD4" w14:textId="77777777" w:rsidTr="001157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9597A6A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12-16</w:t>
            </w:r>
          </w:p>
        </w:tc>
        <w:tc>
          <w:tcPr>
            <w:tcW w:w="8455" w:type="dxa"/>
          </w:tcPr>
          <w:p w14:paraId="28BA2B6C" w14:textId="77777777" w:rsidR="001157B5" w:rsidRPr="00A03EC8" w:rsidRDefault="001157B5" w:rsidP="0011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 xml:space="preserve">Pet članova Odbora direktora privrednog društva u Crnoj Gori </w:t>
            </w:r>
          </w:p>
        </w:tc>
      </w:tr>
      <w:tr w:rsidR="001157B5" w:rsidRPr="001157B5" w14:paraId="17663F88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0A10355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17-18</w:t>
            </w:r>
          </w:p>
        </w:tc>
        <w:tc>
          <w:tcPr>
            <w:tcW w:w="8455" w:type="dxa"/>
          </w:tcPr>
          <w:p w14:paraId="7C099A02" w14:textId="77777777" w:rsidR="001157B5" w:rsidRPr="00A03EC8" w:rsidRDefault="001157B5" w:rsidP="0011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>Dvoje glavnih gradskih arhitekata u većim opštinama u Crnoj Gori</w:t>
            </w:r>
          </w:p>
        </w:tc>
      </w:tr>
      <w:tr w:rsidR="001157B5" w:rsidRPr="001157B5" w14:paraId="3B2951C3" w14:textId="77777777" w:rsidTr="00A504E5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8A0012C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sz w:val="22"/>
                <w:szCs w:val="22"/>
                <w:lang w:val="sr-Latn-ME"/>
              </w:rPr>
              <w:t>19-20</w:t>
            </w:r>
          </w:p>
        </w:tc>
        <w:tc>
          <w:tcPr>
            <w:tcW w:w="8455" w:type="dxa"/>
          </w:tcPr>
          <w:p w14:paraId="3D59DABD" w14:textId="77777777" w:rsidR="001157B5" w:rsidRPr="00A03EC8" w:rsidRDefault="001157B5" w:rsidP="001157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1F3864"/>
                <w:sz w:val="22"/>
                <w:szCs w:val="22"/>
                <w:lang w:val="sr-Latn-ME"/>
              </w:rPr>
              <w:t xml:space="preserve">Dva direktora većih zdravstvenih i obrazovnih institucija u Crnoj Gori </w:t>
            </w:r>
          </w:p>
        </w:tc>
      </w:tr>
    </w:tbl>
    <w:p w14:paraId="3B327C28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1AD1EDF7" w14:textId="1E31FE6E" w:rsidR="001157B5" w:rsidRDefault="001157B5" w:rsidP="00A03EC8">
      <w:pPr>
        <w:spacing w:after="0" w:line="240" w:lineRule="auto"/>
        <w:ind w:right="-472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vezi sa dodatnom provjerom koja je vršena do kraja 2019. godine, u I kvartalu 2020. </w:t>
      </w:r>
      <w:r w:rsidRPr="00A504E5">
        <w:rPr>
          <w:rFonts w:ascii="Cambria" w:eastAsia="Times New Roman" w:hAnsi="Cambria" w:cs="Times New Roman"/>
          <w:b/>
          <w:sz w:val="24"/>
          <w:szCs w:val="24"/>
          <w:lang w:val="sr-Latn-ME"/>
        </w:rPr>
        <w:t>pokrenuto je 7 upravnih postupaka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, od kojih su okončana 4, dok su 3 u toku. Od 4 okončana postupka, </w:t>
      </w:r>
      <w:r w:rsidRPr="00A504E5">
        <w:rPr>
          <w:rFonts w:ascii="Cambria" w:eastAsia="Times New Roman" w:hAnsi="Cambria" w:cs="Times New Roman"/>
          <w:b/>
          <w:sz w:val="24"/>
          <w:szCs w:val="24"/>
          <w:lang w:val="sr-Latn-ME"/>
        </w:rPr>
        <w:t>u 3 je utvrđeno kršenje Zakona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, a u jednom je donijeto rješenje u kojem nije utvrđeno kršenje. </w:t>
      </w:r>
    </w:p>
    <w:p w14:paraId="7EFA8FBC" w14:textId="77777777" w:rsidR="00A03EC8" w:rsidRPr="001157B5" w:rsidRDefault="00A03EC8" w:rsidP="00A03EC8">
      <w:pPr>
        <w:spacing w:after="0" w:line="240" w:lineRule="auto"/>
        <w:ind w:right="-472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02A2D1A2" w14:textId="77777777" w:rsidR="001157B5" w:rsidRPr="001157B5" w:rsidRDefault="001157B5" w:rsidP="00A03EC8">
      <w:pPr>
        <w:spacing w:after="0" w:line="240" w:lineRule="auto"/>
        <w:ind w:right="-472"/>
        <w:jc w:val="both"/>
        <w:rPr>
          <w:rFonts w:ascii="Cambria" w:eastAsia="Times New Roman" w:hAnsi="Cambria" w:cs="Times New Roman"/>
          <w:sz w:val="24"/>
          <w:szCs w:val="24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>Agencija je, u</w:t>
      </w:r>
      <w:r w:rsidRPr="001157B5">
        <w:rPr>
          <w:rFonts w:ascii="Cambria" w:eastAsia="Times New Roman" w:hAnsi="Cambria" w:cs="Times New Roman"/>
          <w:sz w:val="24"/>
          <w:szCs w:val="24"/>
        </w:rPr>
        <w:t xml:space="preserve"> skladu sa članom 39 ZSK, dostavila odluke o utvrđenim kršenjima organu vlasti. Shodno članu 42 ZSK organ vlasti u kojem javni funkcioner vrši javnu funkciju, odnosno organ nadležan za izbor, imenovanje, odnosno postavljenje javnog funkcionera, dužan je da o preduzetim mjerama povodom odluke Agencije kojom je utvrđeno da je javni funkcioner </w:t>
      </w:r>
      <w:r w:rsidRPr="001157B5">
        <w:rPr>
          <w:rFonts w:ascii="Cambria" w:eastAsia="Times New Roman" w:hAnsi="Cambria" w:cs="Times New Roman"/>
          <w:sz w:val="24"/>
          <w:szCs w:val="24"/>
        </w:rPr>
        <w:lastRenderedPageBreak/>
        <w:t xml:space="preserve">povrijedio odredbe Zakona, obavijesti Agenciju u roku od 60 dana od dana prijema te odluke, uz pisano obrazloženje. U sva tri predmeta organi su izrekli opomene. </w:t>
      </w:r>
    </w:p>
    <w:p w14:paraId="3B50F078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4472C4"/>
          <w:sz w:val="24"/>
          <w:szCs w:val="24"/>
          <w:u w:val="single"/>
          <w:lang w:val="sr-Latn-ME"/>
        </w:rPr>
      </w:pPr>
    </w:p>
    <w:p w14:paraId="2B26036A" w14:textId="77777777" w:rsidR="001157B5" w:rsidRPr="00A84329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A84329"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  <w:t>Upravni postupci</w:t>
      </w:r>
    </w:p>
    <w:p w14:paraId="6C5DBF7D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63881146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izvještajnom periodu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pokrenuto je 25 upravnih postupaka po službenoj dužnosti: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</w:t>
      </w:r>
    </w:p>
    <w:p w14:paraId="760B95CD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tbl>
      <w:tblPr>
        <w:tblStyle w:val="GridTable5Dark-Accent52"/>
        <w:tblW w:w="9900" w:type="dxa"/>
        <w:tblInd w:w="-5" w:type="dxa"/>
        <w:tblLook w:val="04A0" w:firstRow="1" w:lastRow="0" w:firstColumn="1" w:lastColumn="0" w:noHBand="0" w:noVBand="1"/>
      </w:tblPr>
      <w:tblGrid>
        <w:gridCol w:w="2634"/>
        <w:gridCol w:w="1391"/>
        <w:gridCol w:w="1115"/>
        <w:gridCol w:w="1061"/>
        <w:gridCol w:w="1989"/>
        <w:gridCol w:w="1710"/>
      </w:tblGrid>
      <w:tr w:rsidR="00A504E5" w:rsidRPr="001157B5" w14:paraId="0A329491" w14:textId="25C57718" w:rsidTr="00A504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7EBE7A" w14:textId="77777777" w:rsidR="00A504E5" w:rsidRPr="001157B5" w:rsidRDefault="00A504E5" w:rsidP="001157B5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</w:p>
          <w:p w14:paraId="5A5E2277" w14:textId="77777777" w:rsidR="00A504E5" w:rsidRPr="001157B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</w:rPr>
              <w:t>Osnov pokretanja upravnog postupka</w:t>
            </w:r>
          </w:p>
          <w:p w14:paraId="685D0865" w14:textId="77777777" w:rsidR="00A504E5" w:rsidRPr="001157B5" w:rsidRDefault="00A504E5" w:rsidP="001157B5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417EA60" w14:textId="77777777" w:rsidR="00A504E5" w:rsidRPr="001157B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</w:rPr>
              <w:t>Na osnovu sopstvenih saznanja</w:t>
            </w:r>
          </w:p>
        </w:tc>
        <w:tc>
          <w:tcPr>
            <w:tcW w:w="0" w:type="auto"/>
          </w:tcPr>
          <w:p w14:paraId="34873CFE" w14:textId="77777777" w:rsidR="00A504E5" w:rsidRPr="001157B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</w:rPr>
              <w:t>Na zahtjev drugog pravog lica</w:t>
            </w:r>
          </w:p>
        </w:tc>
        <w:tc>
          <w:tcPr>
            <w:tcW w:w="0" w:type="auto"/>
          </w:tcPr>
          <w:p w14:paraId="433BA720" w14:textId="77777777" w:rsidR="00A504E5" w:rsidRPr="001157B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</w:rPr>
              <w:t>Na zahtjev fizičkog lica</w:t>
            </w:r>
          </w:p>
        </w:tc>
        <w:tc>
          <w:tcPr>
            <w:tcW w:w="1989" w:type="dxa"/>
          </w:tcPr>
          <w:p w14:paraId="62876212" w14:textId="77777777" w:rsidR="00A504E5" w:rsidRPr="001157B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</w:rPr>
              <w:t>Broj okončanih upravnih postupaka</w:t>
            </w:r>
          </w:p>
          <w:p w14:paraId="7ECA3882" w14:textId="77777777" w:rsidR="00A504E5" w:rsidRPr="001157B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</w:rPr>
              <w:t>(uključujući predmete iz prethodnih godina)</w:t>
            </w:r>
          </w:p>
        </w:tc>
        <w:tc>
          <w:tcPr>
            <w:tcW w:w="1710" w:type="dxa"/>
          </w:tcPr>
          <w:p w14:paraId="2EE6C99D" w14:textId="371731A2" w:rsidR="00A504E5" w:rsidRPr="001157B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</w:rPr>
              <w:t xml:space="preserve">Broj </w:t>
            </w:r>
            <w:r>
              <w:rPr>
                <w:rFonts w:ascii="Cambria" w:eastAsia="Times New Roman" w:hAnsi="Cambria" w:cs="Times New Roman"/>
                <w:sz w:val="18"/>
                <w:szCs w:val="18"/>
              </w:rPr>
              <w:t xml:space="preserve">i procenat </w:t>
            </w:r>
            <w:r w:rsidRPr="001157B5">
              <w:rPr>
                <w:rFonts w:ascii="Cambria" w:eastAsia="Times New Roman" w:hAnsi="Cambria" w:cs="Times New Roman"/>
                <w:sz w:val="18"/>
                <w:szCs w:val="18"/>
              </w:rPr>
              <w:t>utvđenih kršenja</w:t>
            </w:r>
          </w:p>
          <w:p w14:paraId="66D16593" w14:textId="77777777" w:rsidR="00A504E5" w:rsidRPr="001157B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</w:tc>
      </w:tr>
      <w:tr w:rsidR="00A504E5" w:rsidRPr="001157B5" w14:paraId="71526574" w14:textId="180D39BB" w:rsidTr="00A50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7A422F" w14:textId="77777777" w:rsidR="00A504E5" w:rsidRPr="001157B5" w:rsidRDefault="00A504E5" w:rsidP="001157B5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 w:rsidRPr="001157B5">
              <w:rPr>
                <w:rFonts w:ascii="Cambria" w:hAnsi="Cambria" w:cs="Times New Roman"/>
                <w:sz w:val="18"/>
                <w:szCs w:val="18"/>
              </w:rPr>
              <w:t>Podnošenje izvještaja o prihodima i imovini sa netačnim i nepotpunim podacima</w:t>
            </w:r>
          </w:p>
        </w:tc>
        <w:tc>
          <w:tcPr>
            <w:tcW w:w="0" w:type="auto"/>
          </w:tcPr>
          <w:p w14:paraId="5A49F82A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62C23D18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50AEB9C1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14:paraId="5A18FA80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0B4EF518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6F1D3F1B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</w:tcPr>
          <w:p w14:paraId="500AE126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4C6C4FD6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23FA732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1989" w:type="dxa"/>
          </w:tcPr>
          <w:p w14:paraId="0EFE1CEE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45A8A25D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169A3B2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12</w:t>
            </w:r>
          </w:p>
        </w:tc>
        <w:tc>
          <w:tcPr>
            <w:tcW w:w="1710" w:type="dxa"/>
          </w:tcPr>
          <w:p w14:paraId="02398F78" w14:textId="470E8367" w:rsidR="00A504E5" w:rsidRPr="00A03EC8" w:rsidRDefault="00A504E5" w:rsidP="00A504E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12</w:t>
            </w:r>
          </w:p>
          <w:p w14:paraId="53759CF5" w14:textId="77777777" w:rsidR="00A504E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(8 iz 2018,4 iz 2020)</w:t>
            </w:r>
          </w:p>
          <w:p w14:paraId="5CD7BD51" w14:textId="77777777" w:rsidR="00A504E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5419DDF" w14:textId="0DE88D26" w:rsidR="00A504E5" w:rsidRPr="00A504E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</w:rPr>
            </w:pPr>
            <w:r w:rsidRPr="00A504E5">
              <w:rPr>
                <w:rFonts w:ascii="Cambria" w:eastAsia="Times New Roman" w:hAnsi="Cambria" w:cs="Times New Roman"/>
                <w:b/>
                <w:sz w:val="18"/>
                <w:szCs w:val="18"/>
              </w:rPr>
              <w:t>100%</w:t>
            </w:r>
          </w:p>
        </w:tc>
      </w:tr>
      <w:tr w:rsidR="00A504E5" w:rsidRPr="001157B5" w14:paraId="17B3BB1C" w14:textId="33A3237C" w:rsidTr="00A504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B0436" w14:textId="77777777" w:rsidR="00A504E5" w:rsidRPr="001157B5" w:rsidRDefault="00A504E5" w:rsidP="001157B5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 w:rsidRPr="001157B5">
              <w:rPr>
                <w:rFonts w:ascii="Cambria" w:hAnsi="Cambria" w:cs="Times New Roman"/>
                <w:sz w:val="18"/>
                <w:szCs w:val="18"/>
                <w:lang w:val="sr-Latn-ME"/>
              </w:rPr>
              <w:t>Nepodnošenje izvještaja o prihodima i imovini u roku od 30 dana od dana prestanka vršenja javne funkcije</w:t>
            </w:r>
          </w:p>
        </w:tc>
        <w:tc>
          <w:tcPr>
            <w:tcW w:w="0" w:type="auto"/>
          </w:tcPr>
          <w:p w14:paraId="1EAD42D7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7EA06EC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681888C0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10431D79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9CE57C3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C09C581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14:paraId="1DEAD4D6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54F3C9AB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278C7A3E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1989" w:type="dxa"/>
          </w:tcPr>
          <w:p w14:paraId="533A5D30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0115CAEA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</w:tcPr>
          <w:p w14:paraId="3C1629A2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3947EF4A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</w:tr>
      <w:tr w:rsidR="00A504E5" w:rsidRPr="001157B5" w14:paraId="3EE2ADD5" w14:textId="399EBE58" w:rsidTr="00A50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1DD0C0" w14:textId="77777777" w:rsidR="00A504E5" w:rsidRPr="001157B5" w:rsidRDefault="00A504E5" w:rsidP="001157B5">
            <w:pPr>
              <w:jc w:val="center"/>
              <w:rPr>
                <w:rFonts w:ascii="Cambria" w:hAnsi="Cambria" w:cs="Times New Roman"/>
                <w:sz w:val="18"/>
                <w:szCs w:val="18"/>
                <w:lang w:val="sr-Latn-ME"/>
              </w:rPr>
            </w:pPr>
            <w:r w:rsidRPr="001157B5">
              <w:rPr>
                <w:rFonts w:ascii="Cambria" w:hAnsi="Cambria" w:cs="Times New Roman"/>
                <w:sz w:val="18"/>
                <w:szCs w:val="18"/>
                <w:lang w:val="sr-Latn-ME"/>
              </w:rPr>
              <w:t>Nepodnošenje izvještaja o prihodima i imovini u roku od 30 dana od dana stupanja na javnu funkciju</w:t>
            </w:r>
          </w:p>
        </w:tc>
        <w:tc>
          <w:tcPr>
            <w:tcW w:w="0" w:type="auto"/>
          </w:tcPr>
          <w:p w14:paraId="43DE3CB4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3FCB8EE5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F35C84C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4D51F508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5C32239F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0A8D844D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14:paraId="721922E9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495D338A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178F0862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1989" w:type="dxa"/>
          </w:tcPr>
          <w:p w14:paraId="65414382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13C7BD01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</w:tcPr>
          <w:p w14:paraId="70AA7C9E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577BAE83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</w:tr>
      <w:tr w:rsidR="00A504E5" w:rsidRPr="001157B5" w14:paraId="76DC717F" w14:textId="010E9ED3" w:rsidTr="00A504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33A0D8" w14:textId="77777777" w:rsidR="00A504E5" w:rsidRPr="001157B5" w:rsidRDefault="00A504E5" w:rsidP="001157B5">
            <w:pPr>
              <w:jc w:val="center"/>
              <w:rPr>
                <w:rFonts w:ascii="Cambria" w:hAnsi="Cambria" w:cs="Times New Roman"/>
                <w:sz w:val="18"/>
                <w:szCs w:val="18"/>
                <w:lang w:val="sr-Latn-ME"/>
              </w:rPr>
            </w:pPr>
            <w:r w:rsidRPr="001157B5">
              <w:rPr>
                <w:rFonts w:ascii="Cambria" w:hAnsi="Cambria" w:cs="Times New Roman"/>
                <w:sz w:val="18"/>
                <w:szCs w:val="18"/>
                <w:lang w:val="sr-Latn-ME"/>
              </w:rPr>
              <w:t>Nepodnošenje izvještaja po prestanku javne funkcije</w:t>
            </w:r>
          </w:p>
        </w:tc>
        <w:tc>
          <w:tcPr>
            <w:tcW w:w="0" w:type="auto"/>
          </w:tcPr>
          <w:p w14:paraId="6CAE377D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2939903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236209CB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031E7469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14:paraId="42649472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279FAB04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1</w:t>
            </w:r>
          </w:p>
        </w:tc>
        <w:tc>
          <w:tcPr>
            <w:tcW w:w="1989" w:type="dxa"/>
          </w:tcPr>
          <w:p w14:paraId="33707B84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7D3F403B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</w:tcPr>
          <w:p w14:paraId="7E9009FF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</w:tc>
      </w:tr>
      <w:tr w:rsidR="00A504E5" w:rsidRPr="001157B5" w14:paraId="4179F727" w14:textId="11B681CD" w:rsidTr="00A50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FB0AB4" w14:textId="77777777" w:rsidR="00A504E5" w:rsidRPr="001157B5" w:rsidRDefault="00A504E5" w:rsidP="001157B5">
            <w:pPr>
              <w:jc w:val="center"/>
              <w:rPr>
                <w:rFonts w:ascii="Cambria" w:hAnsi="Cambria" w:cs="Times New Roman"/>
                <w:sz w:val="18"/>
                <w:szCs w:val="18"/>
                <w:lang w:val="sr-Latn-ME"/>
              </w:rPr>
            </w:pPr>
            <w:r w:rsidRPr="001157B5">
              <w:rPr>
                <w:rFonts w:ascii="Cambria" w:hAnsi="Cambria" w:cs="Times New Roman"/>
                <w:sz w:val="18"/>
                <w:szCs w:val="18"/>
                <w:lang w:val="sr-Latn-ME"/>
              </w:rPr>
              <w:t>Nepodnošenje redovnog godišnjeg izvještaja o prihodima i imovini u roku</w:t>
            </w:r>
          </w:p>
        </w:tc>
        <w:tc>
          <w:tcPr>
            <w:tcW w:w="0" w:type="auto"/>
          </w:tcPr>
          <w:p w14:paraId="16D64EB8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3696AC95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4D67A266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1BCE0DD4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14:paraId="4AF551A3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4049A8F7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1989" w:type="dxa"/>
          </w:tcPr>
          <w:p w14:paraId="64E3E1E5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155E0A0D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53B451DD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25 (8+17</w:t>
            </w:r>
            <w:r w:rsidRPr="00A03EC8">
              <w:rPr>
                <w:rFonts w:ascii="Cambria" w:eastAsia="Times New Roman" w:hAnsi="Cambria" w:cs="Times New Roman"/>
                <w:sz w:val="18"/>
                <w:szCs w:val="18"/>
                <w:vertAlign w:val="superscript"/>
              </w:rPr>
              <w:footnoteReference w:id="7"/>
            </w: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)</w:t>
            </w:r>
          </w:p>
          <w:p w14:paraId="47B56D84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097E6C0" w14:textId="554874AA" w:rsidR="00A504E5" w:rsidRPr="00A03EC8" w:rsidRDefault="00A504E5" w:rsidP="00A504E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8</w:t>
            </w:r>
          </w:p>
          <w:p w14:paraId="76562BB0" w14:textId="77777777" w:rsidR="00A504E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  <w:r w:rsidRPr="00A03EC8">
              <w:rPr>
                <w:rFonts w:ascii="Cambria" w:hAnsi="Cambria" w:cs="Times New Roman"/>
                <w:sz w:val="18"/>
                <w:szCs w:val="18"/>
              </w:rPr>
              <w:t>(7 iz 2020, 1 iz 2019)</w:t>
            </w:r>
          </w:p>
          <w:p w14:paraId="3E7C4BEF" w14:textId="5DE2D5F8" w:rsidR="00A504E5" w:rsidRPr="00A504E5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</w:rPr>
            </w:pPr>
            <w:r w:rsidRPr="00A504E5">
              <w:rPr>
                <w:rFonts w:ascii="Cambria" w:hAnsi="Cambria" w:cs="Times New Roman"/>
                <w:b/>
                <w:sz w:val="18"/>
                <w:szCs w:val="18"/>
              </w:rPr>
              <w:t>32%</w:t>
            </w:r>
          </w:p>
        </w:tc>
      </w:tr>
      <w:tr w:rsidR="00A504E5" w:rsidRPr="001157B5" w14:paraId="10C97D77" w14:textId="4F4080F2" w:rsidTr="00A504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0B5926" w14:textId="77777777" w:rsidR="00A504E5" w:rsidRPr="001157B5" w:rsidRDefault="00A504E5" w:rsidP="001157B5">
            <w:pPr>
              <w:jc w:val="center"/>
              <w:rPr>
                <w:rFonts w:ascii="Cambria" w:hAnsi="Cambria" w:cs="Times New Roman"/>
                <w:sz w:val="18"/>
                <w:szCs w:val="18"/>
                <w:lang w:val="sr-Latn-ME"/>
              </w:rPr>
            </w:pPr>
            <w:r w:rsidRPr="001157B5">
              <w:rPr>
                <w:rFonts w:ascii="Cambria" w:hAnsi="Cambria" w:cs="Times New Roman"/>
                <w:sz w:val="18"/>
                <w:szCs w:val="18"/>
                <w:lang w:val="sr-Latn-ME"/>
              </w:rPr>
              <w:t>Nepodnošenje izvještaja o prihodima i imovini usljed uvećanja imovine u iznosu većem od 5.000€</w:t>
            </w:r>
          </w:p>
        </w:tc>
        <w:tc>
          <w:tcPr>
            <w:tcW w:w="0" w:type="auto"/>
          </w:tcPr>
          <w:p w14:paraId="7167F9AB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3CE2007E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14:paraId="4539C6DA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548E744F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14:paraId="7810CFBD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37FE8C15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  <w:tc>
          <w:tcPr>
            <w:tcW w:w="1989" w:type="dxa"/>
          </w:tcPr>
          <w:p w14:paraId="3B50D660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273CE510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 xml:space="preserve">1 </w:t>
            </w:r>
          </w:p>
          <w:p w14:paraId="662C5587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(osnov sticanja) iz 2020.</w:t>
            </w:r>
          </w:p>
        </w:tc>
        <w:tc>
          <w:tcPr>
            <w:tcW w:w="1710" w:type="dxa"/>
          </w:tcPr>
          <w:p w14:paraId="4DD9F728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</w:p>
          <w:p w14:paraId="3DEB8E93" w14:textId="77777777" w:rsidR="00A504E5" w:rsidRPr="00A03EC8" w:rsidRDefault="00A504E5" w:rsidP="001157B5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</w:rPr>
            </w:pPr>
            <w:r w:rsidRPr="00A03EC8">
              <w:rPr>
                <w:rFonts w:ascii="Cambria" w:eastAsia="Times New Roman" w:hAnsi="Cambria" w:cs="Times New Roman"/>
                <w:sz w:val="18"/>
                <w:szCs w:val="18"/>
              </w:rPr>
              <w:t>-</w:t>
            </w:r>
          </w:p>
        </w:tc>
      </w:tr>
      <w:tr w:rsidR="00A504E5" w:rsidRPr="001157B5" w14:paraId="1CFA42C6" w14:textId="20160402" w:rsidTr="00A50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DEEC77" w14:textId="77777777" w:rsidR="00A504E5" w:rsidRPr="00A504E5" w:rsidRDefault="00A504E5" w:rsidP="001157B5">
            <w:pPr>
              <w:jc w:val="center"/>
              <w:rPr>
                <w:rFonts w:ascii="Cambria" w:hAnsi="Cambria" w:cs="Times New Roman"/>
              </w:rPr>
            </w:pPr>
          </w:p>
          <w:p w14:paraId="2F22477B" w14:textId="77777777" w:rsidR="00A504E5" w:rsidRPr="00A504E5" w:rsidRDefault="00A504E5" w:rsidP="001157B5">
            <w:pPr>
              <w:jc w:val="center"/>
              <w:rPr>
                <w:rFonts w:ascii="Cambria" w:hAnsi="Cambria" w:cs="Times New Roman"/>
              </w:rPr>
            </w:pPr>
            <w:r w:rsidRPr="00A504E5">
              <w:rPr>
                <w:rFonts w:ascii="Cambria" w:hAnsi="Cambria" w:cs="Times New Roman"/>
              </w:rPr>
              <w:t>UKUPNO</w:t>
            </w:r>
          </w:p>
          <w:p w14:paraId="511D00A4" w14:textId="77777777" w:rsidR="00A504E5" w:rsidRPr="00A504E5" w:rsidRDefault="00A504E5" w:rsidP="001157B5">
            <w:pPr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0" w:type="auto"/>
          </w:tcPr>
          <w:p w14:paraId="60AE6DF1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</w:p>
          <w:p w14:paraId="1EBC92A4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  <w:r w:rsidRPr="00A504E5">
              <w:rPr>
                <w:rFonts w:ascii="Cambria" w:hAnsi="Cambria" w:cs="Times New Roman"/>
                <w:b/>
              </w:rPr>
              <w:t>5</w:t>
            </w:r>
          </w:p>
        </w:tc>
        <w:tc>
          <w:tcPr>
            <w:tcW w:w="0" w:type="auto"/>
          </w:tcPr>
          <w:p w14:paraId="43525A1F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</w:p>
          <w:p w14:paraId="4958281C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  <w:r w:rsidRPr="00A504E5">
              <w:rPr>
                <w:rFonts w:ascii="Cambria" w:hAnsi="Cambria" w:cs="Times New Roman"/>
                <w:b/>
              </w:rPr>
              <w:t>19</w:t>
            </w:r>
          </w:p>
        </w:tc>
        <w:tc>
          <w:tcPr>
            <w:tcW w:w="0" w:type="auto"/>
          </w:tcPr>
          <w:p w14:paraId="560793A3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</w:p>
          <w:p w14:paraId="7BB7A968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  <w:r w:rsidRPr="00A504E5">
              <w:rPr>
                <w:rFonts w:ascii="Cambria" w:hAnsi="Cambria" w:cs="Times New Roman"/>
                <w:b/>
              </w:rPr>
              <w:t>1</w:t>
            </w:r>
          </w:p>
        </w:tc>
        <w:tc>
          <w:tcPr>
            <w:tcW w:w="1989" w:type="dxa"/>
          </w:tcPr>
          <w:p w14:paraId="4FEAE8C6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</w:p>
          <w:p w14:paraId="01F0E6A6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  <w:r w:rsidRPr="00A504E5">
              <w:rPr>
                <w:rFonts w:ascii="Cambria" w:hAnsi="Cambria" w:cs="Times New Roman"/>
                <w:b/>
              </w:rPr>
              <w:t>38</w:t>
            </w:r>
          </w:p>
        </w:tc>
        <w:tc>
          <w:tcPr>
            <w:tcW w:w="1710" w:type="dxa"/>
          </w:tcPr>
          <w:p w14:paraId="44A6A08A" w14:textId="33FA2E6F" w:rsidR="00A504E5" w:rsidRPr="00A504E5" w:rsidRDefault="00A504E5" w:rsidP="00A504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  <w:r w:rsidRPr="00A504E5">
              <w:rPr>
                <w:rFonts w:ascii="Cambria" w:hAnsi="Cambria" w:cs="Times New Roman"/>
                <w:b/>
              </w:rPr>
              <w:t>20</w:t>
            </w:r>
          </w:p>
          <w:p w14:paraId="7DC5BABF" w14:textId="7777777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</w:p>
          <w:p w14:paraId="061CE142" w14:textId="7EBB9B17" w:rsidR="00A504E5" w:rsidRPr="00A504E5" w:rsidRDefault="00A504E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A504E5">
              <w:rPr>
                <w:rFonts w:ascii="Cambria" w:hAnsi="Cambria" w:cs="Times New Roman"/>
                <w:b/>
              </w:rPr>
              <w:t>53%</w:t>
            </w:r>
          </w:p>
        </w:tc>
      </w:tr>
    </w:tbl>
    <w:p w14:paraId="045CE1C2" w14:textId="4618A71C" w:rsidR="001157B5" w:rsidRPr="00A03EC8" w:rsidRDefault="00A03EC8" w:rsidP="00A03EC8">
      <w:pPr>
        <w:widowControl w:val="0"/>
        <w:autoSpaceDE w:val="0"/>
        <w:autoSpaceDN w:val="0"/>
        <w:adjustRightInd w:val="0"/>
        <w:ind w:right="70"/>
        <w:jc w:val="center"/>
        <w:rPr>
          <w:rFonts w:ascii="Cambria" w:hAnsi="Cambria" w:cs="Calibri"/>
          <w:i/>
          <w:spacing w:val="-1"/>
          <w:lang w:val="sr-Latn-ME"/>
        </w:rPr>
      </w:pPr>
      <w:r w:rsidRPr="006D1F15">
        <w:rPr>
          <w:rFonts w:ascii="Cambria" w:hAnsi="Cambria" w:cs="Calibri"/>
          <w:i/>
          <w:spacing w:val="-1"/>
          <w:lang w:val="sr-Latn-ME"/>
        </w:rPr>
        <w:t xml:space="preserve">Tabela </w:t>
      </w:r>
      <w:r w:rsidR="00E74295">
        <w:rPr>
          <w:rFonts w:ascii="Cambria" w:hAnsi="Cambria" w:cs="Calibri"/>
          <w:i/>
          <w:spacing w:val="-1"/>
          <w:lang w:val="sr-Latn-ME"/>
        </w:rPr>
        <w:t>5</w:t>
      </w:r>
      <w:r w:rsidRPr="006D1F15">
        <w:rPr>
          <w:rFonts w:ascii="Cambria" w:hAnsi="Cambria" w:cs="Calibri"/>
          <w:i/>
          <w:spacing w:val="-1"/>
          <w:lang w:val="sr-Latn-ME"/>
        </w:rPr>
        <w:t xml:space="preserve">  - </w:t>
      </w:r>
      <w:r>
        <w:rPr>
          <w:rFonts w:ascii="Cambria" w:hAnsi="Cambria" w:cs="Calibri"/>
          <w:i/>
          <w:spacing w:val="-1"/>
          <w:lang w:val="sr-Latn-ME"/>
        </w:rPr>
        <w:t xml:space="preserve">Ishod upravnih postupaka u dijelu prijave imovine </w:t>
      </w:r>
    </w:p>
    <w:p w14:paraId="7A4D9202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Cs/>
          <w:color w:val="4472C4"/>
          <w:sz w:val="24"/>
          <w:szCs w:val="24"/>
          <w:u w:val="single"/>
          <w:lang w:val="sr-Latn-ME"/>
        </w:rPr>
      </w:pPr>
    </w:p>
    <w:p w14:paraId="23B3A68D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Cs/>
          <w:color w:val="4472C4"/>
          <w:sz w:val="24"/>
          <w:szCs w:val="24"/>
          <w:u w:val="single"/>
          <w:lang w:val="sr-Latn-ME"/>
        </w:rPr>
      </w:pPr>
      <w:r w:rsidRPr="00A84329">
        <w:rPr>
          <w:rFonts w:ascii="Cambria" w:eastAsia="Times New Roman" w:hAnsi="Cambria" w:cs="Times New Roman"/>
          <w:bCs/>
          <w:color w:val="5B9BD5" w:themeColor="accent5"/>
          <w:sz w:val="24"/>
          <w:szCs w:val="24"/>
          <w:u w:val="single"/>
          <w:lang w:val="sr-Latn-ME"/>
        </w:rPr>
        <w:t>Saglasnost za pristup računima bankarskih institucija</w:t>
      </w:r>
    </w:p>
    <w:p w14:paraId="3E0942FE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val="sr-Latn-ME"/>
        </w:rPr>
      </w:pPr>
    </w:p>
    <w:p w14:paraId="045BE6F7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b/>
          <w:bCs/>
          <w:sz w:val="24"/>
          <w:szCs w:val="24"/>
          <w:lang w:val="sr-Latn-ME"/>
        </w:rPr>
        <w:t>Saglasnost za pristup računima bankarskih institucija data je u 53,5% dostavljenih redovnih godišnjih izvještaja</w:t>
      </w:r>
      <w:r w:rsidRPr="001157B5">
        <w:rPr>
          <w:rFonts w:ascii="Cambria" w:eastAsia="Times New Roman" w:hAnsi="Cambria" w:cs="Times New Roman"/>
          <w:bCs/>
          <w:sz w:val="24"/>
          <w:szCs w:val="24"/>
          <w:lang w:val="sr-Latn-ME"/>
        </w:rPr>
        <w:t xml:space="preserve"> o prihodima i imovini. </w:t>
      </w:r>
    </w:p>
    <w:p w14:paraId="54B8394B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Calibri" w:hAnsi="Cambria" w:cs="Times New Roman"/>
          <w:sz w:val="18"/>
          <w:szCs w:val="18"/>
          <w:lang w:val="sr-Latn-ME"/>
        </w:rPr>
      </w:pPr>
    </w:p>
    <w:p w14:paraId="3A7AC87D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Calibri" w:hAnsi="Cambria" w:cs="Times New Roman"/>
          <w:bCs/>
          <w:sz w:val="24"/>
          <w:szCs w:val="24"/>
          <w:lang w:val="sr-Latn-ME"/>
        </w:rPr>
      </w:pPr>
      <w:r w:rsidRPr="001157B5">
        <w:rPr>
          <w:rFonts w:ascii="Cambria" w:eastAsia="Calibri" w:hAnsi="Cambria" w:cs="Times New Roman"/>
          <w:sz w:val="24"/>
          <w:szCs w:val="24"/>
          <w:lang w:val="sr-Latn-ME"/>
        </w:rPr>
        <w:lastRenderedPageBreak/>
        <w:t xml:space="preserve">Prema čl. 24 stav 2 ZSK, javni funkcioner </w:t>
      </w:r>
      <w:r w:rsidRPr="001157B5">
        <w:rPr>
          <w:rFonts w:ascii="Cambria" w:eastAsia="Calibri" w:hAnsi="Cambria" w:cs="Times New Roman"/>
          <w:b/>
          <w:sz w:val="24"/>
          <w:szCs w:val="24"/>
          <w:lang w:val="sr-Latn-ME"/>
        </w:rPr>
        <w:t>može dati saglasnost</w:t>
      </w:r>
      <w:r w:rsidRPr="001157B5">
        <w:rPr>
          <w:rFonts w:ascii="Cambria" w:eastAsia="Calibri" w:hAnsi="Cambria" w:cs="Times New Roman"/>
          <w:sz w:val="24"/>
          <w:szCs w:val="24"/>
          <w:lang w:val="sr-Latn-ME"/>
        </w:rPr>
        <w:t xml:space="preserve"> Agenciji  za pristup podacima na računima bankarskih i drugih finansijskih institucija. Shodno ovakvom zakonskom rješenju, javni funkcioner ima </w:t>
      </w:r>
      <w:r w:rsidRPr="001157B5">
        <w:rPr>
          <w:rFonts w:ascii="Cambria" w:eastAsia="Calibri" w:hAnsi="Cambria" w:cs="Times New Roman"/>
          <w:b/>
          <w:sz w:val="24"/>
          <w:szCs w:val="24"/>
          <w:lang w:val="sr-Latn-ME"/>
        </w:rPr>
        <w:t>alternativnu mogućnost davanja saglasnosti</w:t>
      </w:r>
      <w:r w:rsidRPr="001157B5">
        <w:rPr>
          <w:rFonts w:ascii="Cambria" w:eastAsia="Calibri" w:hAnsi="Cambria" w:cs="Times New Roman"/>
          <w:sz w:val="24"/>
          <w:szCs w:val="24"/>
          <w:lang w:val="sr-Latn-ME"/>
        </w:rPr>
        <w:t xml:space="preserve"> za pristup i kontrolu bankarskih računa, te </w:t>
      </w:r>
      <w:r w:rsidRPr="001157B5">
        <w:rPr>
          <w:rFonts w:ascii="Cambria" w:eastAsia="Calibri" w:hAnsi="Cambria" w:cs="Times New Roman"/>
          <w:b/>
          <w:sz w:val="24"/>
          <w:szCs w:val="24"/>
          <w:lang w:val="sr-Latn-ME"/>
        </w:rPr>
        <w:t xml:space="preserve">ASK ne može imperativno uticati </w:t>
      </w:r>
      <w:r w:rsidRPr="001157B5">
        <w:rPr>
          <w:rFonts w:ascii="Cambria" w:eastAsia="Calibri" w:hAnsi="Cambria" w:cs="Times New Roman"/>
          <w:sz w:val="24"/>
          <w:szCs w:val="24"/>
          <w:lang w:val="sr-Latn-ME"/>
        </w:rPr>
        <w:t>na davanje predmetne saglasnosti. ASK preporučuje davanje saglasnosti obveznicima Zakona, u cilju obezbjeđenja transparentnosti obveznika tokom vršenja javne funkcije ili dužnosti.</w:t>
      </w:r>
    </w:p>
    <w:p w14:paraId="136A3FE0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Cs/>
          <w:color w:val="4472C4"/>
          <w:sz w:val="24"/>
          <w:szCs w:val="24"/>
          <w:u w:val="single"/>
          <w:lang w:val="sr-Latn-ME"/>
        </w:rPr>
      </w:pPr>
    </w:p>
    <w:p w14:paraId="6E212D65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  <w:lang w:val="sr-Latn-ME"/>
        </w:rPr>
      </w:pPr>
      <w:r w:rsidRPr="001157B5">
        <w:rPr>
          <w:rFonts w:ascii="Cambria" w:eastAsia="Calibri" w:hAnsi="Cambria" w:cs="Times New Roman"/>
          <w:sz w:val="24"/>
          <w:szCs w:val="24"/>
          <w:lang w:val="sr-Latn-ME"/>
        </w:rPr>
        <w:t>Saglasnost se odnosi na vrijeme dok traju obaveze javnog funkcionera i državnog službenika, u skladu sa Zakonom, te se podaci uzimaju samo za vremenski period obavljanja funkcije.</w:t>
      </w:r>
    </w:p>
    <w:p w14:paraId="09D75E4D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Cs/>
          <w:sz w:val="24"/>
          <w:szCs w:val="24"/>
          <w:lang w:val="sr-Latn-ME"/>
        </w:rPr>
      </w:pPr>
    </w:p>
    <w:p w14:paraId="264964F3" w14:textId="77777777" w:rsidR="001157B5" w:rsidRPr="00A84329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bCs/>
          <w:color w:val="5B9BD5" w:themeColor="accent5"/>
          <w:sz w:val="24"/>
          <w:szCs w:val="24"/>
          <w:u w:val="single"/>
          <w:lang w:val="sr-Latn-ME"/>
        </w:rPr>
      </w:pPr>
      <w:r w:rsidRPr="00A84329">
        <w:rPr>
          <w:rFonts w:ascii="Cambria" w:eastAsia="Times New Roman" w:hAnsi="Cambria" w:cs="Times New Roman"/>
          <w:bCs/>
          <w:color w:val="5B9BD5" w:themeColor="accent5"/>
          <w:sz w:val="24"/>
          <w:szCs w:val="24"/>
          <w:u w:val="single"/>
          <w:lang w:val="sr-Latn-ME"/>
        </w:rPr>
        <w:t>Prekršajni postupci</w:t>
      </w:r>
    </w:p>
    <w:p w14:paraId="68B281DC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090D48E8" w14:textId="0C759FCC" w:rsidR="001157B5" w:rsidRPr="001157B5" w:rsidRDefault="001157B5" w:rsidP="001157B5">
      <w:pPr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Calibri" w:hAnsi="Cambria" w:cs="Times New Roman"/>
          <w:color w:val="000000"/>
          <w:sz w:val="24"/>
          <w:szCs w:val="24"/>
          <w:lang w:val="sr-Latn-ME"/>
        </w:rPr>
        <w:t>Zbog kršenja odredaba ZSK koje se odnose na obavezu podnošenja izvještaja o prihodima i imovini,</w:t>
      </w:r>
      <w:r w:rsidRPr="001157B5">
        <w:rPr>
          <w:rFonts w:ascii="Cambria" w:eastAsia="Times New Roman" w:hAnsi="Cambria" w:cs="Times New Roman"/>
          <w:i/>
          <w:sz w:val="24"/>
          <w:szCs w:val="24"/>
          <w:lang w:val="sr-Latn-ME"/>
        </w:rPr>
        <w:t xml:space="preserve"> Odsjek za pokretanje prekršajnih postupaka i izdavanje prekršajnih naloga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je u III kvartalu 2020. </w:t>
      </w:r>
      <w:r w:rsidRPr="001157B5">
        <w:rPr>
          <w:rFonts w:ascii="Cambria" w:eastAsia="Calibri" w:hAnsi="Cambria" w:cs="Times New Roman"/>
          <w:color w:val="000000"/>
          <w:sz w:val="24"/>
          <w:szCs w:val="24"/>
          <w:lang w:val="sr-Latn-ME"/>
        </w:rPr>
        <w:t>podnio</w:t>
      </w:r>
      <w:r w:rsidRPr="001157B5">
        <w:rPr>
          <w:rFonts w:ascii="Cambria" w:eastAsia="Calibri" w:hAnsi="Cambria" w:cs="Times New Roman"/>
          <w:b/>
          <w:color w:val="00000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80 zahtjeva za pokretanje prekršajnog postupka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nadležnom sudu za prekršaje.</w:t>
      </w:r>
    </w:p>
    <w:p w14:paraId="5DB297F7" w14:textId="77777777" w:rsidR="001157B5" w:rsidRPr="001157B5" w:rsidRDefault="001157B5" w:rsidP="001157B5">
      <w:pPr>
        <w:ind w:left="-720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Calibri" w:hAnsi="Cambria" w:cs="Times New Roman"/>
          <w:b/>
          <w:i/>
          <w:noProof/>
          <w:sz w:val="24"/>
          <w:szCs w:val="24"/>
        </w:rPr>
        <w:drawing>
          <wp:inline distT="0" distB="0" distL="0" distR="0" wp14:anchorId="7EFF8695" wp14:editId="2BDAFA9D">
            <wp:extent cx="6758278" cy="4269850"/>
            <wp:effectExtent l="57150" t="57150" r="43180" b="5461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77CB49A" w14:textId="4D1BE093" w:rsidR="001157B5" w:rsidRPr="001157B5" w:rsidRDefault="001157B5" w:rsidP="001157B5">
      <w:pPr>
        <w:ind w:left="-720"/>
        <w:jc w:val="center"/>
        <w:rPr>
          <w:rFonts w:ascii="Cambria" w:eastAsia="Times New Roman" w:hAnsi="Cambria" w:cs="Times New Roman"/>
          <w:i/>
          <w:lang w:val="sr-Latn-ME"/>
        </w:rPr>
      </w:pPr>
      <w:r w:rsidRPr="001157B5">
        <w:rPr>
          <w:rFonts w:ascii="Cambria" w:eastAsia="Times New Roman" w:hAnsi="Cambria" w:cs="Times New Roman"/>
          <w:i/>
          <w:lang w:val="sr-Latn-ME"/>
        </w:rPr>
        <w:t xml:space="preserve">  </w:t>
      </w:r>
      <w:r w:rsidR="008E515C">
        <w:rPr>
          <w:rFonts w:ascii="Cambria" w:eastAsia="Times New Roman" w:hAnsi="Cambria" w:cs="Times New Roman"/>
          <w:i/>
          <w:lang w:val="sr-Latn-ME"/>
        </w:rPr>
        <w:t>Grafikon</w:t>
      </w:r>
      <w:r w:rsidRPr="008E515C">
        <w:rPr>
          <w:rFonts w:ascii="Cambria" w:eastAsia="Times New Roman" w:hAnsi="Cambria" w:cs="Times New Roman"/>
          <w:i/>
          <w:lang w:val="sr-Latn-ME"/>
        </w:rPr>
        <w:t xml:space="preserve"> </w:t>
      </w:r>
      <w:r w:rsidR="008E515C">
        <w:rPr>
          <w:rFonts w:ascii="Cambria" w:eastAsia="Times New Roman" w:hAnsi="Cambria" w:cs="Times New Roman"/>
          <w:i/>
          <w:lang w:val="sr-Latn-ME"/>
        </w:rPr>
        <w:t xml:space="preserve">9 </w:t>
      </w:r>
      <w:r w:rsidRPr="008E515C">
        <w:rPr>
          <w:rFonts w:ascii="Cambria" w:eastAsia="Times New Roman" w:hAnsi="Cambria" w:cs="Times New Roman"/>
          <w:i/>
          <w:lang w:val="sr-Latn-ME"/>
        </w:rPr>
        <w:t>–</w:t>
      </w:r>
      <w:r w:rsidRPr="001157B5">
        <w:rPr>
          <w:rFonts w:ascii="Cambria" w:eastAsia="Times New Roman" w:hAnsi="Cambria" w:cs="Times New Roman"/>
          <w:i/>
          <w:lang w:val="sr-Latn-ME"/>
        </w:rPr>
        <w:t xml:space="preserve"> Struktura zahtjeva za pokretanje prekršajnog postupka u III kvartalu 2020.</w:t>
      </w:r>
    </w:p>
    <w:p w14:paraId="76293190" w14:textId="77777777" w:rsidR="001157B5" w:rsidRPr="001157B5" w:rsidRDefault="001157B5" w:rsidP="001157B5">
      <w:pPr>
        <w:ind w:left="-720"/>
        <w:jc w:val="center"/>
        <w:rPr>
          <w:rFonts w:ascii="Cambria" w:eastAsia="Times New Roman" w:hAnsi="Cambria" w:cs="Times New Roman"/>
          <w:i/>
          <w:lang w:val="sr-Latn-ME"/>
        </w:rPr>
      </w:pPr>
    </w:p>
    <w:p w14:paraId="375D2556" w14:textId="5D898F04" w:rsidR="001157B5" w:rsidRPr="001157B5" w:rsidRDefault="001157B5" w:rsidP="001157B5">
      <w:pPr>
        <w:jc w:val="both"/>
        <w:rPr>
          <w:rFonts w:ascii="Cambria" w:eastAsia="Calibri" w:hAnsi="Cambria" w:cs="Times New Roman"/>
          <w:color w:val="000000"/>
          <w:sz w:val="24"/>
          <w:szCs w:val="24"/>
          <w:lang w:val="sr-Latn-ME"/>
        </w:rPr>
      </w:pPr>
      <w:r w:rsidRPr="001157B5">
        <w:rPr>
          <w:rFonts w:ascii="Cambria" w:eastAsia="Calibri" w:hAnsi="Cambria" w:cs="Times New Roman"/>
          <w:color w:val="000000"/>
          <w:sz w:val="24"/>
          <w:szCs w:val="24"/>
          <w:lang w:val="sr-Latn-ME"/>
        </w:rPr>
        <w:lastRenderedPageBreak/>
        <w:t xml:space="preserve">U izvještajnom periodu, </w:t>
      </w:r>
      <w:r w:rsidRPr="001157B5">
        <w:rPr>
          <w:rFonts w:ascii="Cambria" w:eastAsia="Calibri" w:hAnsi="Cambria" w:cs="Times New Roman"/>
          <w:b/>
          <w:color w:val="000000"/>
          <w:sz w:val="24"/>
          <w:szCs w:val="24"/>
          <w:lang w:val="sr-Latn-ME"/>
        </w:rPr>
        <w:t>okončana su ukupno 94 postupka</w:t>
      </w:r>
      <w:r w:rsidRPr="001157B5">
        <w:rPr>
          <w:rFonts w:ascii="Cambria" w:eastAsia="Calibri" w:hAnsi="Cambria" w:cs="Times New Roman"/>
          <w:color w:val="000000"/>
          <w:sz w:val="24"/>
          <w:szCs w:val="24"/>
          <w:lang w:val="sr-Latn-ME"/>
        </w:rPr>
        <w:t xml:space="preserve"> 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>(uključujući i postupke pokrenute po zahtjevima iz prethodnih godina)</w:t>
      </w:r>
      <w:r w:rsidRPr="001157B5">
        <w:rPr>
          <w:rFonts w:ascii="Cambria" w:eastAsia="Calibri" w:hAnsi="Cambria" w:cs="Times New Roman"/>
          <w:color w:val="000000"/>
          <w:sz w:val="24"/>
          <w:szCs w:val="24"/>
          <w:lang w:val="sr-Latn-ME"/>
        </w:rPr>
        <w:t xml:space="preserve">, od čega su </w:t>
      </w:r>
      <w:r w:rsidRPr="001157B5">
        <w:rPr>
          <w:rFonts w:ascii="Cambria" w:eastAsia="Calibri" w:hAnsi="Cambria" w:cs="Times New Roman"/>
          <w:sz w:val="24"/>
          <w:szCs w:val="24"/>
          <w:lang w:val="sr-Latn-ME"/>
        </w:rPr>
        <w:t xml:space="preserve">u </w:t>
      </w:r>
      <w:r w:rsidRPr="001157B5">
        <w:rPr>
          <w:rFonts w:ascii="Cambria" w:eastAsia="Calibri" w:hAnsi="Cambria" w:cs="Times New Roman"/>
          <w:b/>
          <w:sz w:val="24"/>
          <w:szCs w:val="24"/>
          <w:lang w:val="sr-Latn-ME"/>
        </w:rPr>
        <w:t xml:space="preserve"> 7</w:t>
      </w:r>
      <w:r w:rsidR="00601583">
        <w:rPr>
          <w:rFonts w:ascii="Cambria" w:eastAsia="Calibri" w:hAnsi="Cambria" w:cs="Times New Roman"/>
          <w:b/>
          <w:sz w:val="24"/>
          <w:szCs w:val="24"/>
          <w:lang w:val="sr-Latn-ME"/>
        </w:rPr>
        <w:t>7,7</w:t>
      </w:r>
      <w:r w:rsidRPr="001157B5">
        <w:rPr>
          <w:rFonts w:ascii="Cambria" w:eastAsia="Calibri" w:hAnsi="Cambria" w:cs="Times New Roman"/>
          <w:b/>
          <w:sz w:val="24"/>
          <w:szCs w:val="24"/>
          <w:lang w:val="sr-Latn-ME"/>
        </w:rPr>
        <w:t>% izrečene sankcije</w:t>
      </w:r>
      <w:r w:rsidRPr="001157B5">
        <w:rPr>
          <w:rFonts w:ascii="Cambria" w:eastAsia="Calibri" w:hAnsi="Cambria" w:cs="Times New Roman"/>
          <w:sz w:val="24"/>
          <w:szCs w:val="24"/>
          <w:lang w:val="sr-Latn-ME"/>
        </w:rPr>
        <w:t xml:space="preserve"> </w:t>
      </w:r>
      <w:r w:rsidRPr="001157B5">
        <w:rPr>
          <w:rFonts w:ascii="Cambria" w:eastAsia="Calibri" w:hAnsi="Cambria" w:cs="Times New Roman"/>
          <w:color w:val="000000"/>
          <w:sz w:val="24"/>
          <w:szCs w:val="24"/>
          <w:lang w:val="sr-Latn-ME"/>
        </w:rPr>
        <w:t xml:space="preserve">(44 novčane kazne i 29 opomena). Ukupan iznos novčanih kazni je </w:t>
      </w:r>
      <w:r w:rsidRPr="001157B5">
        <w:rPr>
          <w:rFonts w:ascii="Cambria" w:eastAsia="Times New Roman" w:hAnsi="Cambria" w:cs="Arial"/>
          <w:b/>
          <w:sz w:val="24"/>
          <w:szCs w:val="24"/>
          <w:lang w:val="sr-Latn-ME"/>
        </w:rPr>
        <w:t>8.405</w:t>
      </w:r>
      <w:r w:rsidRPr="001157B5">
        <w:rPr>
          <w:rFonts w:ascii="Cambria" w:eastAsia="Calibri" w:hAnsi="Cambria" w:cs="Times New Roman"/>
          <w:b/>
          <w:color w:val="000000"/>
          <w:sz w:val="24"/>
          <w:szCs w:val="24"/>
          <w:lang w:val="sr-Latn-ME"/>
        </w:rPr>
        <w:t>€.</w:t>
      </w:r>
      <w:r w:rsidRPr="001157B5">
        <w:rPr>
          <w:rFonts w:ascii="Cambria" w:eastAsia="Calibri" w:hAnsi="Cambria" w:cs="Times New Roman"/>
          <w:color w:val="000000"/>
          <w:sz w:val="24"/>
          <w:szCs w:val="24"/>
          <w:lang w:val="sr-Latn-ME"/>
        </w:rPr>
        <w:t xml:space="preserve"> </w:t>
      </w:r>
    </w:p>
    <w:tbl>
      <w:tblPr>
        <w:tblStyle w:val="GridTable5Dark-Accent5111"/>
        <w:tblpPr w:leftFromText="180" w:rightFromText="180" w:vertAnchor="text" w:horzAnchor="margin" w:tblpXSpec="center" w:tblpY="87"/>
        <w:tblW w:w="11115" w:type="dxa"/>
        <w:tblLayout w:type="fixed"/>
        <w:tblLook w:val="04A0" w:firstRow="1" w:lastRow="0" w:firstColumn="1" w:lastColumn="0" w:noHBand="0" w:noVBand="1"/>
      </w:tblPr>
      <w:tblGrid>
        <w:gridCol w:w="1525"/>
        <w:gridCol w:w="1220"/>
        <w:gridCol w:w="1120"/>
        <w:gridCol w:w="1170"/>
        <w:gridCol w:w="1027"/>
        <w:gridCol w:w="1514"/>
        <w:gridCol w:w="1329"/>
        <w:gridCol w:w="1235"/>
        <w:gridCol w:w="975"/>
      </w:tblGrid>
      <w:tr w:rsidR="001157B5" w:rsidRPr="001157B5" w14:paraId="1D85E652" w14:textId="77777777" w:rsidTr="00AF5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5" w:type="dxa"/>
            <w:gridSpan w:val="9"/>
            <w:tcBorders>
              <w:bottom w:val="single" w:sz="4" w:space="0" w:color="FFFFFF"/>
            </w:tcBorders>
            <w:shd w:val="clear" w:color="auto" w:fill="2E74B5"/>
            <w:hideMark/>
          </w:tcPr>
          <w:p w14:paraId="0B6E3222" w14:textId="77777777" w:rsidR="001157B5" w:rsidRPr="001157B5" w:rsidRDefault="001157B5" w:rsidP="001157B5">
            <w:pPr>
              <w:tabs>
                <w:tab w:val="left" w:pos="3206"/>
              </w:tabs>
              <w:rPr>
                <w:rFonts w:ascii="Cambria" w:eastAsia="Times New Roman" w:hAnsi="Cambria" w:cs="Times New Roman"/>
                <w:sz w:val="28"/>
                <w:szCs w:val="28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FFFFFF" w:themeColor="background1"/>
                <w:sz w:val="28"/>
                <w:szCs w:val="28"/>
                <w:lang w:val="sr-Latn-ME"/>
              </w:rPr>
              <w:t xml:space="preserve">                                    </w:t>
            </w:r>
            <w:r w:rsidRPr="00A03EC8">
              <w:rPr>
                <w:rFonts w:ascii="Cambria" w:hAnsi="Cambria" w:cs="Times New Roman"/>
                <w:color w:val="FFFFFF" w:themeColor="background1"/>
                <w:sz w:val="28"/>
                <w:szCs w:val="28"/>
                <w:lang w:val="sr-Latn-ME"/>
              </w:rPr>
              <w:t xml:space="preserve"> TRI KVARTALA </w:t>
            </w:r>
            <w:r w:rsidRPr="00A03EC8">
              <w:rPr>
                <w:rFonts w:ascii="Cambria" w:eastAsia="Times New Roman" w:hAnsi="Cambria" w:cs="Times New Roman"/>
                <w:color w:val="FFFFFF" w:themeColor="background1"/>
                <w:sz w:val="28"/>
                <w:szCs w:val="28"/>
                <w:lang w:val="sr-Latn-ME"/>
              </w:rPr>
              <w:t xml:space="preserve">2019.                               </w:t>
            </w:r>
            <w:r w:rsidRPr="00A03EC8">
              <w:rPr>
                <w:rFonts w:ascii="Cambria" w:hAnsi="Cambria" w:cs="Times New Roman"/>
                <w:color w:val="FFFFFF" w:themeColor="background1"/>
                <w:sz w:val="28"/>
                <w:szCs w:val="28"/>
                <w:lang w:val="sr-Latn-ME"/>
              </w:rPr>
              <w:t xml:space="preserve"> TRI KVARTALA </w:t>
            </w:r>
            <w:r w:rsidRPr="00A03EC8">
              <w:rPr>
                <w:rFonts w:ascii="Cambria" w:eastAsia="Times New Roman" w:hAnsi="Cambria" w:cs="Times New Roman"/>
                <w:color w:val="FFFFFF" w:themeColor="background1"/>
                <w:sz w:val="28"/>
                <w:szCs w:val="28"/>
                <w:lang w:val="sr-Latn-ME"/>
              </w:rPr>
              <w:t>2020.</w:t>
            </w:r>
          </w:p>
        </w:tc>
      </w:tr>
      <w:tr w:rsidR="001157B5" w:rsidRPr="001157B5" w14:paraId="79950C80" w14:textId="77777777" w:rsidTr="00115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FFFFFF"/>
              <w:bottom w:val="single" w:sz="4" w:space="0" w:color="FFFFFF"/>
              <w:right w:val="single" w:sz="36" w:space="0" w:color="FFFFFF"/>
            </w:tcBorders>
          </w:tcPr>
          <w:p w14:paraId="34E19275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color w:val="FFFFFF" w:themeColor="background1"/>
                <w:sz w:val="18"/>
                <w:szCs w:val="18"/>
                <w:lang w:val="sr-Latn-ME"/>
              </w:rPr>
            </w:pPr>
          </w:p>
          <w:p w14:paraId="4CBC74F6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color w:val="FFFFFF" w:themeColor="background1"/>
                <w:sz w:val="18"/>
                <w:szCs w:val="18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FFFFFF" w:themeColor="background1"/>
                <w:sz w:val="18"/>
                <w:szCs w:val="18"/>
                <w:lang w:val="sr-Latn-ME"/>
              </w:rPr>
              <w:t xml:space="preserve">Osnov pokretanja prekršajnog postupka </w:t>
            </w:r>
          </w:p>
        </w:tc>
        <w:tc>
          <w:tcPr>
            <w:tcW w:w="1220" w:type="dxa"/>
            <w:tcBorders>
              <w:top w:val="single" w:sz="4" w:space="0" w:color="FFFFFF"/>
              <w:left w:val="single" w:sz="36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74DFCEC4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490C2765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Broj pokrenutih prekršajnih postupaka</w:t>
            </w:r>
          </w:p>
          <w:p w14:paraId="725020A2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</w:tc>
        <w:tc>
          <w:tcPr>
            <w:tcW w:w="1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hideMark/>
          </w:tcPr>
          <w:p w14:paraId="0700E9FB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Broj okončanih postupaka</w:t>
            </w:r>
          </w:p>
          <w:p w14:paraId="491CF0DD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6"/>
                <w:szCs w:val="16"/>
                <w:lang w:val="sr-Latn-ME"/>
              </w:rPr>
              <w:t>(uključujući i predmete  iz prethodnih godina)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76512E57" w14:textId="77777777" w:rsidR="001157B5" w:rsidRPr="001157B5" w:rsidRDefault="001157B5" w:rsidP="00115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236BBA91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Procenat kažnjivosti</w:t>
            </w:r>
          </w:p>
        </w:tc>
        <w:tc>
          <w:tcPr>
            <w:tcW w:w="10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36" w:space="0" w:color="FFFFFF"/>
            </w:tcBorders>
            <w:shd w:val="clear" w:color="auto" w:fill="5B9BD5"/>
          </w:tcPr>
          <w:p w14:paraId="76E102FF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313CE4ED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Iznos novčanih kazni</w:t>
            </w:r>
          </w:p>
          <w:p w14:paraId="08272E58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</w:tc>
        <w:tc>
          <w:tcPr>
            <w:tcW w:w="1514" w:type="dxa"/>
            <w:tcBorders>
              <w:top w:val="single" w:sz="4" w:space="0" w:color="FFFFFF"/>
              <w:left w:val="single" w:sz="36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62299C11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7155178F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Broj pokrenutih prekršajnih postupaka</w:t>
            </w:r>
          </w:p>
          <w:p w14:paraId="6875AB8D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</w:tc>
        <w:tc>
          <w:tcPr>
            <w:tcW w:w="1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hideMark/>
          </w:tcPr>
          <w:p w14:paraId="054341ED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Broj okončanih postupaka</w:t>
            </w:r>
          </w:p>
          <w:p w14:paraId="0044E4B0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6"/>
                <w:szCs w:val="16"/>
                <w:lang w:val="sr-Latn-ME"/>
              </w:rPr>
              <w:t>(uključujući i predmete  iz prethodnih godina)</w:t>
            </w:r>
          </w:p>
        </w:tc>
        <w:tc>
          <w:tcPr>
            <w:tcW w:w="12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6E05E144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729FE9C8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Procenat kažnjivosti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7BD8A473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  <w:p w14:paraId="4129C74A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  <w:t>Iznos novčanih kazni</w:t>
            </w:r>
          </w:p>
          <w:p w14:paraId="7ACF30EE" w14:textId="77777777" w:rsidR="001157B5" w:rsidRPr="001157B5" w:rsidRDefault="001157B5" w:rsidP="001157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color w:val="FFFFFF"/>
                <w:sz w:val="18"/>
                <w:szCs w:val="18"/>
                <w:lang w:val="sr-Latn-ME"/>
              </w:rPr>
            </w:pPr>
          </w:p>
        </w:tc>
      </w:tr>
      <w:tr w:rsidR="001157B5" w:rsidRPr="001157B5" w14:paraId="1CAC8F6F" w14:textId="77777777" w:rsidTr="00AF55D1">
        <w:trPr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FFFFFF"/>
              <w:right w:val="single" w:sz="36" w:space="0" w:color="FFFFFF"/>
            </w:tcBorders>
            <w:hideMark/>
          </w:tcPr>
          <w:p w14:paraId="660D7605" w14:textId="77777777" w:rsidR="001157B5" w:rsidRPr="00A03EC8" w:rsidRDefault="001157B5" w:rsidP="001157B5">
            <w:pPr>
              <w:jc w:val="center"/>
              <w:rPr>
                <w:rFonts w:ascii="Cambria" w:eastAsia="Times New Roman" w:hAnsi="Cambria" w:cs="Times New Roman"/>
                <w:color w:val="FFFFFF" w:themeColor="background1"/>
                <w:sz w:val="18"/>
                <w:szCs w:val="18"/>
                <w:lang w:val="sr-Latn-ME"/>
              </w:rPr>
            </w:pPr>
            <w:r w:rsidRPr="00A03EC8">
              <w:rPr>
                <w:rFonts w:ascii="Cambria" w:eastAsia="Times New Roman" w:hAnsi="Cambria" w:cs="Times New Roman"/>
                <w:color w:val="FFFFFF" w:themeColor="background1"/>
                <w:sz w:val="18"/>
                <w:szCs w:val="18"/>
                <w:lang w:val="sr-Latn-ME"/>
              </w:rPr>
              <w:t>Kršenja odredaba ZSK koje se odnose na obavezu podnošenja Izvještaja o prihodima i imovini</w:t>
            </w:r>
          </w:p>
        </w:tc>
        <w:tc>
          <w:tcPr>
            <w:tcW w:w="1220" w:type="dxa"/>
            <w:tcBorders>
              <w:top w:val="single" w:sz="4" w:space="0" w:color="FFFFFF"/>
              <w:left w:val="single" w:sz="36" w:space="0" w:color="FFFFFF"/>
              <w:bottom w:val="single" w:sz="4" w:space="0" w:color="FFFFFF"/>
              <w:right w:val="single" w:sz="4" w:space="0" w:color="FFFFFF"/>
            </w:tcBorders>
          </w:tcPr>
          <w:p w14:paraId="2D7590D5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12420E41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0B29830C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249</w:t>
            </w:r>
          </w:p>
        </w:tc>
        <w:tc>
          <w:tcPr>
            <w:tcW w:w="1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2951603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highlight w:val="yellow"/>
                <w:lang w:val="sr-Latn-ME"/>
              </w:rPr>
            </w:pPr>
          </w:p>
          <w:p w14:paraId="3C7A42D6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highlight w:val="yellow"/>
                <w:lang w:val="sr-Latn-ME"/>
              </w:rPr>
            </w:pPr>
          </w:p>
          <w:p w14:paraId="3962EC1A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highlight w:val="yellow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216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23086B8D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1512CC5A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0D366128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  <w:t>89%</w:t>
            </w:r>
          </w:p>
          <w:p w14:paraId="7A39E171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198AA8CF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</w:tc>
        <w:tc>
          <w:tcPr>
            <w:tcW w:w="10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36" w:space="0" w:color="FFFFFF"/>
            </w:tcBorders>
            <w:shd w:val="clear" w:color="auto" w:fill="5B9BD5"/>
          </w:tcPr>
          <w:p w14:paraId="777AD14E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3DBCA1CF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  <w:p w14:paraId="08986170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  <w:t>35.791€</w:t>
            </w:r>
          </w:p>
          <w:p w14:paraId="58DEB3FE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yellow"/>
                <w:lang w:val="sr-Latn-ME"/>
              </w:rPr>
            </w:pPr>
          </w:p>
        </w:tc>
        <w:tc>
          <w:tcPr>
            <w:tcW w:w="1514" w:type="dxa"/>
            <w:tcBorders>
              <w:top w:val="single" w:sz="4" w:space="0" w:color="FFFFFF"/>
              <w:left w:val="single" w:sz="36" w:space="0" w:color="FFFFFF"/>
              <w:bottom w:val="single" w:sz="4" w:space="0" w:color="FFFFFF"/>
              <w:right w:val="single" w:sz="4" w:space="0" w:color="FFFFFF"/>
            </w:tcBorders>
          </w:tcPr>
          <w:p w14:paraId="72ABFADA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4AC36665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453C0B6E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304</w:t>
            </w:r>
          </w:p>
        </w:tc>
        <w:tc>
          <w:tcPr>
            <w:tcW w:w="1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8F5387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34843058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</w:p>
          <w:p w14:paraId="4E3F72B0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sz w:val="18"/>
                <w:szCs w:val="18"/>
                <w:lang w:val="sr-Latn-ME"/>
              </w:rPr>
              <w:t>208</w:t>
            </w:r>
          </w:p>
        </w:tc>
        <w:tc>
          <w:tcPr>
            <w:tcW w:w="12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731FB827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lightGray"/>
                <w:lang w:val="sr-Latn-ME"/>
              </w:rPr>
            </w:pPr>
          </w:p>
          <w:p w14:paraId="22E8B7CA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lightGray"/>
                <w:lang w:val="sr-Latn-ME"/>
              </w:rPr>
            </w:pPr>
          </w:p>
          <w:p w14:paraId="54DF9187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highlight w:val="lightGray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  <w:t>80%</w:t>
            </w:r>
          </w:p>
        </w:tc>
        <w:tc>
          <w:tcPr>
            <w:tcW w:w="9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1FDEDD62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</w:p>
          <w:p w14:paraId="43DFBD50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</w:p>
          <w:p w14:paraId="796E6F30" w14:textId="77777777" w:rsidR="001157B5" w:rsidRPr="001157B5" w:rsidRDefault="001157B5" w:rsidP="00115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</w:pPr>
            <w:r w:rsidRPr="001157B5">
              <w:rPr>
                <w:rFonts w:ascii="Cambria" w:eastAsia="Times New Roman" w:hAnsi="Cambria" w:cs="Times New Roman"/>
                <w:b/>
                <w:sz w:val="18"/>
                <w:szCs w:val="18"/>
                <w:lang w:val="sr-Latn-ME"/>
              </w:rPr>
              <w:t>27.895€</w:t>
            </w:r>
          </w:p>
        </w:tc>
      </w:tr>
    </w:tbl>
    <w:p w14:paraId="230746B4" w14:textId="50A52728" w:rsidR="001157B5" w:rsidRPr="001157B5" w:rsidRDefault="009D7F58" w:rsidP="001157B5">
      <w:pPr>
        <w:spacing w:after="0" w:line="240" w:lineRule="auto"/>
        <w:jc w:val="center"/>
        <w:rPr>
          <w:rFonts w:ascii="Cambria" w:eastAsia="Times New Roman" w:hAnsi="Cambria" w:cs="Times New Roman"/>
          <w:i/>
          <w:lang w:val="sr-Latn-ME"/>
        </w:rPr>
      </w:pPr>
      <w:r w:rsidRPr="009D7F58">
        <w:rPr>
          <w:rFonts w:ascii="Cambria" w:eastAsia="Times New Roman" w:hAnsi="Cambria" w:cs="Times New Roman"/>
          <w:i/>
          <w:lang w:val="sr-Latn-ME"/>
        </w:rPr>
        <w:t xml:space="preserve">Tabela  </w:t>
      </w:r>
      <w:r w:rsidR="00E74295">
        <w:rPr>
          <w:rFonts w:ascii="Cambria" w:eastAsia="Times New Roman" w:hAnsi="Cambria" w:cs="Times New Roman"/>
          <w:i/>
          <w:lang w:val="sr-Latn-ME"/>
        </w:rPr>
        <w:t>6</w:t>
      </w:r>
      <w:r w:rsidR="001157B5" w:rsidRPr="009D7F58">
        <w:rPr>
          <w:rFonts w:ascii="Cambria" w:eastAsia="Times New Roman" w:hAnsi="Cambria" w:cs="Times New Roman"/>
          <w:i/>
          <w:lang w:val="sr-Latn-ME"/>
        </w:rPr>
        <w:t xml:space="preserve"> –</w:t>
      </w:r>
      <w:r w:rsidR="001157B5" w:rsidRPr="001157B5">
        <w:rPr>
          <w:rFonts w:ascii="Cambria" w:eastAsia="Times New Roman" w:hAnsi="Cambria" w:cs="Times New Roman"/>
          <w:i/>
          <w:lang w:val="sr-Latn-ME"/>
        </w:rPr>
        <w:t xml:space="preserve"> Ishodi pokrenutih prekršajnih postupaka u prvoj polovini 2019. i 2020. </w:t>
      </w:r>
    </w:p>
    <w:p w14:paraId="798B79E4" w14:textId="2472D24D" w:rsidR="001157B5" w:rsidRPr="001157B5" w:rsidRDefault="001157B5" w:rsidP="009D7F58">
      <w:pPr>
        <w:spacing w:after="0" w:line="240" w:lineRule="auto"/>
        <w:rPr>
          <w:rFonts w:ascii="Cambria" w:eastAsia="Times New Roman" w:hAnsi="Cambria" w:cs="Times New Roman"/>
          <w:bCs/>
          <w:sz w:val="24"/>
          <w:szCs w:val="24"/>
          <w:lang w:val="sr-Latn-ME"/>
        </w:rPr>
      </w:pPr>
    </w:p>
    <w:p w14:paraId="76D009EC" w14:textId="77777777" w:rsidR="001157B5" w:rsidRPr="00A84329" w:rsidRDefault="001157B5" w:rsidP="001157B5">
      <w:pPr>
        <w:spacing w:after="0" w:line="240" w:lineRule="auto"/>
        <w:jc w:val="both"/>
        <w:rPr>
          <w:rFonts w:ascii="Cambria" w:eastAsia="Calibri" w:hAnsi="Cambria" w:cs="Arial"/>
          <w:color w:val="5B9BD5" w:themeColor="accent5"/>
          <w:sz w:val="24"/>
          <w:szCs w:val="24"/>
          <w:u w:val="single"/>
          <w:lang w:val="sr-Latn-ME"/>
        </w:rPr>
      </w:pPr>
      <w:r w:rsidRPr="00A84329">
        <w:rPr>
          <w:rFonts w:ascii="Cambria" w:eastAsia="Calibri" w:hAnsi="Cambria" w:cs="Arial"/>
          <w:color w:val="5B9BD5" w:themeColor="accent5"/>
          <w:sz w:val="24"/>
          <w:szCs w:val="24"/>
          <w:u w:val="single"/>
          <w:lang w:val="sr-Latn-ME"/>
        </w:rPr>
        <w:t>Vođenje evidencije javnih funkcionera i državnih službenika koji imaju obavezu podnošenja izvještaja</w:t>
      </w:r>
    </w:p>
    <w:p w14:paraId="2619AABB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41B7957C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cilju efikasnog vođenja evidencije o javnim funkcionerima i državnim službenicima koji imaju obavezu podnošenja izvještaja o prihodima i imovini, propisanu posebnim aktom,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svakodnevno se ažurira stanje u elektronskoj bazi Agencije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na osnovu dopisa organa vlasti, obavještenja obveznika Zakona, iz Službenih listova, kao i iz izvještaja o prihodima i imovini koji se u kontinuitetu dostavljaju Agenciji. </w:t>
      </w:r>
    </w:p>
    <w:p w14:paraId="3AEE8FD0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6D0FE943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Do 30. septembra 2020. Agencija je razmijenila sa drugim organima </w:t>
      </w:r>
      <w:r w:rsidRPr="001157B5">
        <w:rPr>
          <w:rFonts w:ascii="Cambria" w:eastAsia="Times New Roman" w:hAnsi="Cambria" w:cs="Times New Roman"/>
          <w:b/>
          <w:sz w:val="24"/>
          <w:szCs w:val="24"/>
          <w:lang w:val="sr-Latn-ME"/>
        </w:rPr>
        <w:t>172 akta</w:t>
      </w:r>
      <w:r w:rsidRPr="001157B5">
        <w:rPr>
          <w:rFonts w:ascii="Cambria" w:eastAsia="Times New Roman" w:hAnsi="Cambria" w:cs="Times New Roman"/>
          <w:sz w:val="24"/>
          <w:szCs w:val="24"/>
          <w:lang w:val="sr-Latn-ME"/>
        </w:rPr>
        <w:t>, od kojih 47 dopisa organima na državnom nivou i 125 dopisa organima na lokalnom  nivou, u cilju ažuriranja evidencije javnih funkcionera i državnih službenika koji imaju obavezu dostavljanja izvještaja o prihodima i imovini. Nakon pribavljanja traženih podataka o javnim funkcionerima oni se unose u registar javnih funkcionera u okviru elektronske baze podataka ASK. Takođe, u izvještajnom periodu izvršen je uvid u 45 Službenih listova.</w:t>
      </w:r>
    </w:p>
    <w:p w14:paraId="1674B337" w14:textId="77777777" w:rsidR="001157B5" w:rsidRPr="001157B5" w:rsidRDefault="001157B5" w:rsidP="00115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7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0C12D5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1157B5">
        <w:rPr>
          <w:rFonts w:ascii="Cambria" w:eastAsia="Times New Roman" w:hAnsi="Cambria" w:cs="Times New Roman"/>
          <w:sz w:val="24"/>
          <w:szCs w:val="24"/>
        </w:rPr>
        <w:t>Krajem II kvartala započeta je završna etapa revizije podataka o javnim funkcijama koje su evidentirane u bazi podataka Agencije. Tokom septembra je ažurirano 270 podataka, a do kraja godine biće obrađeno preostalih 1730 podataka.</w:t>
      </w:r>
    </w:p>
    <w:p w14:paraId="683B44A7" w14:textId="77777777" w:rsidR="001157B5" w:rsidRP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44C59B40" w14:textId="5469F952" w:rsid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1F497D"/>
          <w:sz w:val="24"/>
          <w:szCs w:val="24"/>
        </w:rPr>
      </w:pPr>
      <w:r w:rsidRPr="001157B5">
        <w:rPr>
          <w:rFonts w:ascii="Cambria" w:eastAsia="Times New Roman" w:hAnsi="Cambria" w:cs="Times New Roman"/>
          <w:sz w:val="24"/>
          <w:szCs w:val="24"/>
        </w:rPr>
        <w:t xml:space="preserve">Prilikom ažuriranja informacija o javnim funkcijama iz više izvora (službeni listovi, saznanja iz medija, dopisi organa vlasti…), u slučaju saznanja o nedostavljanju izvještaja o prihodima i imovini po različitim osnovima u zakonom predviđenim rokovima, Odsjek je u kontinuitetu </w:t>
      </w:r>
      <w:r w:rsidRPr="001157B5">
        <w:rPr>
          <w:rFonts w:ascii="Cambria" w:eastAsia="Times New Roman" w:hAnsi="Cambria" w:cs="Times New Roman"/>
          <w:sz w:val="24"/>
          <w:szCs w:val="24"/>
        </w:rPr>
        <w:lastRenderedPageBreak/>
        <w:t>takve predmete upućivao na dalji rad nadležnom Odsjeku za pokretanje prekršajnih postupaka i izdavanje prekršajnih naloga</w:t>
      </w:r>
      <w:r w:rsidRPr="001157B5">
        <w:rPr>
          <w:rFonts w:ascii="Cambria" w:eastAsia="Times New Roman" w:hAnsi="Cambria" w:cs="Times New Roman"/>
          <w:color w:val="1F497D"/>
          <w:sz w:val="24"/>
          <w:szCs w:val="24"/>
        </w:rPr>
        <w:t xml:space="preserve">. </w:t>
      </w:r>
    </w:p>
    <w:p w14:paraId="008E969C" w14:textId="77777777" w:rsidR="00A02920" w:rsidRPr="001157B5" w:rsidRDefault="00A02920" w:rsidP="001157B5">
      <w:pPr>
        <w:spacing w:after="0" w:line="240" w:lineRule="auto"/>
        <w:jc w:val="both"/>
        <w:rPr>
          <w:rFonts w:ascii="Cambria" w:eastAsia="Times New Roman" w:hAnsi="Cambria" w:cs="Times New Roman"/>
          <w:color w:val="1F497D"/>
          <w:sz w:val="24"/>
          <w:szCs w:val="24"/>
        </w:rPr>
      </w:pPr>
    </w:p>
    <w:p w14:paraId="4F595B1A" w14:textId="77777777" w:rsidR="001157B5" w:rsidRPr="00A84329" w:rsidRDefault="001157B5" w:rsidP="00414D72">
      <w:pPr>
        <w:numPr>
          <w:ilvl w:val="1"/>
          <w:numId w:val="8"/>
        </w:numPr>
        <w:spacing w:after="0" w:line="240" w:lineRule="auto"/>
        <w:ind w:left="720"/>
        <w:contextualSpacing/>
        <w:jc w:val="both"/>
        <w:rPr>
          <w:rFonts w:ascii="Cambria" w:eastAsia="Calibri" w:hAnsi="Cambria" w:cs="Arial"/>
          <w:b/>
          <w:color w:val="5B9BD5" w:themeColor="accent5"/>
          <w:sz w:val="24"/>
          <w:szCs w:val="24"/>
          <w:lang w:val="sr-Latn-ME"/>
        </w:rPr>
      </w:pPr>
      <w:r w:rsidRPr="00A84329">
        <w:rPr>
          <w:rFonts w:ascii="Cambria" w:eastAsia="Calibri" w:hAnsi="Cambria" w:cs="Arial"/>
          <w:b/>
          <w:color w:val="5B9BD5" w:themeColor="accent5"/>
          <w:sz w:val="24"/>
          <w:szCs w:val="24"/>
          <w:lang w:val="sr-Latn-ME"/>
        </w:rPr>
        <w:t xml:space="preserve">Ostale aktivnosti </w:t>
      </w:r>
    </w:p>
    <w:p w14:paraId="3208E477" w14:textId="77777777" w:rsidR="001157B5" w:rsidRPr="001157B5" w:rsidRDefault="001157B5" w:rsidP="001157B5">
      <w:pPr>
        <w:tabs>
          <w:tab w:val="left" w:pos="73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ME"/>
        </w:rPr>
      </w:pPr>
    </w:p>
    <w:p w14:paraId="1A3171EA" w14:textId="34113A66" w:rsidR="001157B5" w:rsidRDefault="001157B5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  <w:r w:rsidRPr="001157B5">
        <w:rPr>
          <w:rFonts w:ascii="Cambria" w:eastAsia="Times New Roman" w:hAnsi="Cambria" w:cs="Times New Roman"/>
          <w:sz w:val="24"/>
          <w:szCs w:val="24"/>
        </w:rPr>
        <w:t xml:space="preserve">Odsjek za provjeru prihoda i imovine svakodnevno pruža podršku obveznicima Zakona u cilju prevazilaženja nedoumica iz oblasti provjere imovine i obaveze dostavljanja izvještaja, i to putem kontakt telefona dostupnih na internet stranici ASK, kao i upita dostavljenih na zvanični e-mail Agencije. </w:t>
      </w:r>
    </w:p>
    <w:p w14:paraId="13FA1EF1" w14:textId="77777777" w:rsidR="00A84329" w:rsidRPr="001157B5" w:rsidRDefault="00A84329" w:rsidP="001157B5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273F7935" w14:textId="51C747BC" w:rsidR="005700B0" w:rsidRDefault="005700B0" w:rsidP="0039021B">
      <w:pPr>
        <w:tabs>
          <w:tab w:val="left" w:pos="7335"/>
        </w:tabs>
        <w:rPr>
          <w:lang w:val="sr-Latn-ME"/>
        </w:rPr>
      </w:pPr>
    </w:p>
    <w:p w14:paraId="77369B9C" w14:textId="44F2E990" w:rsidR="003B45C3" w:rsidRPr="00EA2038" w:rsidRDefault="002C1EFA" w:rsidP="002C1EFA">
      <w:pPr>
        <w:pStyle w:val="Heading2"/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10" w:name="_Hlk38490276"/>
      <w:bookmarkStart w:id="11" w:name="_Toc22278776"/>
      <w:bookmarkStart w:id="12" w:name="_Toc54001353"/>
      <w:bookmarkEnd w:id="10"/>
      <w:r>
        <w:rPr>
          <w:rFonts w:ascii="Cambria" w:hAnsi="Cambria"/>
          <w:color w:val="5B9BD5" w:themeColor="accent5"/>
          <w:sz w:val="24"/>
          <w:szCs w:val="24"/>
          <w:lang w:val="sr-Latn-ME"/>
        </w:rPr>
        <w:t xml:space="preserve">5. </w:t>
      </w:r>
      <w:r w:rsidR="003B45C3" w:rsidRPr="00EA2038">
        <w:rPr>
          <w:rFonts w:ascii="Cambria" w:hAnsi="Cambria"/>
          <w:color w:val="5B9BD5" w:themeColor="accent5"/>
          <w:sz w:val="24"/>
          <w:szCs w:val="24"/>
          <w:lang w:val="sr-Latn-ME"/>
        </w:rPr>
        <w:t>KONTROLA FINANSIRANJA POLITIČKIH SUBJEKATA I IZBORNIH KAMPANJA</w:t>
      </w:r>
      <w:bookmarkEnd w:id="11"/>
      <w:bookmarkEnd w:id="12"/>
    </w:p>
    <w:p w14:paraId="04FCB7AC" w14:textId="77777777" w:rsidR="003B45C3" w:rsidRPr="00EA2038" w:rsidRDefault="003B45C3" w:rsidP="003B45C3">
      <w:pPr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</w:p>
    <w:p w14:paraId="6E1EFF99" w14:textId="66A26E99" w:rsidR="003B45C3" w:rsidRPr="00A84329" w:rsidRDefault="002C1EFA" w:rsidP="002C1EFA">
      <w:pPr>
        <w:ind w:left="360"/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</w:pPr>
      <w:r w:rsidRPr="00A84329"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  <w:t xml:space="preserve">5.1. </w:t>
      </w:r>
      <w:r w:rsidR="003B45C3" w:rsidRPr="00A84329"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  <w:t>Svrha i opis</w:t>
      </w:r>
    </w:p>
    <w:p w14:paraId="79676D6B" w14:textId="77777777" w:rsidR="00C5194D" w:rsidRDefault="00C5194D" w:rsidP="003B45C3">
      <w:pPr>
        <w:jc w:val="both"/>
        <w:rPr>
          <w:rFonts w:ascii="Cambria" w:hAnsi="Cambria" w:cs="Arial"/>
          <w:sz w:val="24"/>
          <w:szCs w:val="24"/>
          <w:lang w:val="sr-Latn-ME"/>
        </w:rPr>
      </w:pPr>
    </w:p>
    <w:p w14:paraId="364080AD" w14:textId="16C43398" w:rsidR="003B45C3" w:rsidRPr="00EA2038" w:rsidRDefault="003B45C3" w:rsidP="003B45C3">
      <w:pPr>
        <w:jc w:val="both"/>
        <w:rPr>
          <w:rFonts w:ascii="Cambria" w:hAnsi="Cambria" w:cs="Arial"/>
          <w:sz w:val="24"/>
          <w:szCs w:val="24"/>
          <w:lang w:val="sr-Latn-ME"/>
        </w:rPr>
      </w:pPr>
      <w:r w:rsidRPr="00EA2038">
        <w:rPr>
          <w:rFonts w:ascii="Cambria" w:hAnsi="Cambria" w:cs="Arial"/>
          <w:sz w:val="24"/>
          <w:szCs w:val="24"/>
          <w:lang w:val="sr-Latn-ME"/>
        </w:rPr>
        <w:t xml:space="preserve">Zakon o finansiranju političkih subjekata i izbornih kampanja (ZFPSIK) predstavlja pravni okvir kojim se reguliše način sticanja i obezbjeđivanja finansijskih sredstava za redovan rad i izbornu kampanju političkih subjekata, zabrane i ograničenja raspolaganja državnom imovinom, fondovima i javnim ovlašćenjima u toku kampanje i kontrola, nadzor i revizija finansiranja i finansijskog poslovanja političkih subjekata u svrhu ostvarivanja zakonitosti i javnosti njihovog poslovanja. Svrha rada </w:t>
      </w:r>
      <w:bookmarkStart w:id="13" w:name="_Hlk38494359"/>
      <w:r w:rsidRPr="00EA2038">
        <w:rPr>
          <w:rFonts w:ascii="Cambria" w:hAnsi="Cambria" w:cs="Arial"/>
          <w:i/>
          <w:sz w:val="24"/>
          <w:szCs w:val="24"/>
          <w:lang w:val="sr-Latn-ME"/>
        </w:rPr>
        <w:t>Odsjeka za sprovođenje mjera kontrole finansiranja političkih subjekata i izbornih kampanja</w:t>
      </w:r>
      <w:r w:rsidRPr="00EA2038">
        <w:rPr>
          <w:rFonts w:ascii="Cambria" w:hAnsi="Cambria" w:cs="Arial"/>
          <w:sz w:val="24"/>
          <w:szCs w:val="24"/>
          <w:lang w:val="sr-Latn-ME"/>
        </w:rPr>
        <w:t xml:space="preserve"> </w:t>
      </w:r>
      <w:bookmarkEnd w:id="13"/>
      <w:r w:rsidRPr="00EA2038">
        <w:rPr>
          <w:rFonts w:ascii="Cambria" w:hAnsi="Cambria" w:cs="Arial"/>
          <w:sz w:val="24"/>
          <w:szCs w:val="24"/>
          <w:lang w:val="sr-Latn-ME"/>
        </w:rPr>
        <w:t>je da doprinese jačanju integriteta političkih subjekata i izbornih k</w:t>
      </w:r>
      <w:r w:rsidR="003C58E6">
        <w:rPr>
          <w:rFonts w:ascii="Cambria" w:hAnsi="Cambria" w:cs="Arial"/>
          <w:sz w:val="24"/>
          <w:szCs w:val="24"/>
          <w:lang w:val="sr-Latn-ME"/>
        </w:rPr>
        <w:t>a</w:t>
      </w:r>
      <w:r w:rsidR="001704E6">
        <w:rPr>
          <w:rFonts w:ascii="Cambria" w:hAnsi="Cambria" w:cs="Arial"/>
          <w:sz w:val="24"/>
          <w:szCs w:val="24"/>
          <w:lang w:val="sr-Latn-ME"/>
        </w:rPr>
        <w:t>m</w:t>
      </w:r>
      <w:r w:rsidRPr="00EA2038">
        <w:rPr>
          <w:rFonts w:ascii="Cambria" w:hAnsi="Cambria" w:cs="Arial"/>
          <w:sz w:val="24"/>
          <w:szCs w:val="24"/>
          <w:lang w:val="sr-Latn-ME"/>
        </w:rPr>
        <w:t xml:space="preserve">panja kroz transparentno finansiranje i odgovornu upotrebu javnih resursa. </w:t>
      </w:r>
    </w:p>
    <w:p w14:paraId="63953C7F" w14:textId="77777777" w:rsidR="003B45C3" w:rsidRPr="00EA2038" w:rsidRDefault="003B45C3" w:rsidP="003B45C3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6"/>
          <w:szCs w:val="26"/>
          <w:lang w:val="sr-Latn-ME"/>
        </w:rPr>
      </w:pPr>
    </w:p>
    <w:p w14:paraId="6F3EB132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5320BBEE" w14:textId="77777777" w:rsidR="003B45C3" w:rsidRPr="00EA2038" w:rsidRDefault="003B45C3" w:rsidP="003B45C3">
      <w:pPr>
        <w:tabs>
          <w:tab w:val="left" w:pos="5564"/>
        </w:tabs>
        <w:rPr>
          <w:lang w:val="sr-Latn-ME"/>
        </w:rPr>
      </w:pPr>
      <w:r w:rsidRPr="00EA2038">
        <w:rPr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4B54ED94" wp14:editId="142B2BD9">
            <wp:simplePos x="0" y="0"/>
            <wp:positionH relativeFrom="column">
              <wp:posOffset>2968625</wp:posOffset>
            </wp:positionH>
            <wp:positionV relativeFrom="paragraph">
              <wp:posOffset>277495</wp:posOffset>
            </wp:positionV>
            <wp:extent cx="3591560" cy="6934200"/>
            <wp:effectExtent l="38100" t="57150" r="8890" b="0"/>
            <wp:wrapThrough wrapText="bothSides">
              <wp:wrapPolygon edited="0">
                <wp:start x="-115" y="-178"/>
                <wp:lineTo x="-229" y="1068"/>
                <wp:lineTo x="687" y="1840"/>
                <wp:lineTo x="687" y="11690"/>
                <wp:lineTo x="1260" y="12284"/>
                <wp:lineTo x="1260" y="12758"/>
                <wp:lineTo x="11228" y="13233"/>
                <wp:lineTo x="11228" y="19167"/>
                <wp:lineTo x="11915" y="19879"/>
                <wp:lineTo x="12030" y="20235"/>
                <wp:lineTo x="20966" y="20235"/>
                <wp:lineTo x="21539" y="17862"/>
                <wp:lineTo x="21539" y="13174"/>
                <wp:lineTo x="21081" y="8486"/>
                <wp:lineTo x="21081" y="1721"/>
                <wp:lineTo x="20622" y="1068"/>
                <wp:lineTo x="20279" y="-178"/>
                <wp:lineTo x="-115" y="-178"/>
              </wp:wrapPolygon>
            </wp:wrapThrough>
            <wp:docPr id="56" name="Diagram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03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73DD895" wp14:editId="7AAAA12B">
                <wp:simplePos x="0" y="0"/>
                <wp:positionH relativeFrom="column">
                  <wp:posOffset>3035808</wp:posOffset>
                </wp:positionH>
                <wp:positionV relativeFrom="paragraph">
                  <wp:posOffset>-58522</wp:posOffset>
                </wp:positionV>
                <wp:extent cx="3357245" cy="336017"/>
                <wp:effectExtent l="133350" t="133350" r="128905" b="15938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245" cy="33601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3D951F4" w14:textId="77777777" w:rsidR="00026B6D" w:rsidRPr="00234B29" w:rsidRDefault="00026B6D" w:rsidP="003B45C3">
                            <w:pPr>
                              <w:shd w:val="clear" w:color="auto" w:fill="2F5496" w:themeFill="accent1" w:themeFillShade="BF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2"/>
                                <w:szCs w:val="22"/>
                                <w:lang w:val="sr-Latn-ME"/>
                              </w:rPr>
                            </w:pPr>
                            <w:r w:rsidRPr="00234B29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22"/>
                                <w:szCs w:val="22"/>
                                <w:lang w:val="sr-Latn-ME"/>
                              </w:rPr>
                              <w:t>IZBORNA KAMPANJA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DD895" id="Rounded Rectangle 53" o:spid="_x0000_s1042" style="position:absolute;margin-left:239.05pt;margin-top:-4.6pt;width:264.35pt;height:26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vHVAMAANUGAAAOAAAAZHJzL2Uyb0RvYy54bWysVcFu4zYQvRfoPxC8N7ZjO941oiyCBC4K&#10;ZHeDJEXOY4qSCFCkSlK206/vG0p2vGkPRdEc5CE5HL5582Zy/eXQWrHTIRrvCjm7mEqhnfKlcXUh&#10;f3/Z/PJJipjIlWS904V801F+ufn5p+t9t9aXvvG21EEgiIvrfVfIJqVuPZlE1eiW4oXvtMNh5UNL&#10;CctQT8pAe0Rv7eRyOr2a7H0ou+CVjhG798OhvMnxq0qr9L2qok7CFhLYUv6G/N3yd3JzTes6UNcY&#10;NcKg/4CiJePw6CnUPSUSfTB/C9UaFXz0VbpQvp34qjJK5xyQzWz6IZvnhjqdcwE5sTvRFP+/sOrb&#10;7jEIUxZyOZfCUYsaPfnelboUT2CPXG21wBmI2ndxDf/n7jGMqwiTsz5UoeVf5CMOmdy3E7n6kITC&#10;5ny+XF0ullIonM3nV9PZioNO3m93IaZftW8FG4UMDIMxZGJp9xDT4H/04xejt6bcGGvzglWj72wQ&#10;O0K9SSnt0ixft3371ZfD/mo5nebK4+0sNL6SkfwQzTqxh6QvV3AWiiDOylKC2XagK7paCrI1VK9S&#10;yG84z0CAkdYM8Z5iMzyYww5Sa02C3q1pC/kJKE44rONrOisWifLC93B9bsq92No+PBEenU1Xn5dA&#10;UxomaIRWGuh5uRiifYAUQ7098ZE9jomfoufEf3g4gjY9LxmDgiACjQXxITV+7JVN8G4oTPBoLgIc&#10;4EKP59+gd2P9QfEQg6NZUzfpydQiGEwH7gJOBej/ZaTj/aFW7yhjNy+FAiDfh9dCLhYLJolr8JXA&#10;oWExYH4k7iVab/VO2xeu7dUcSpCiOVmD8Cike638ULAxbFYI5HLO5yb/jSI+92NdARJgcssMTcJW&#10;OmwPuddmV3yLt7a+fEMDgsRMXOzUxgD3A8X0SAGjCPgwXtN3fCrrAdqPFnD78Oc/7bM/JgROpdhj&#10;tIHqP3oKGvX5zWF2fJ4tFgib8mKBrsQinJ9sz09c3955EDjDIO9UNtk/2aNZBd++Ygrf8qs4Iqfw&#10;9tAW4+IuYY0jzHGlb2+zjfnXUXpwz53i4FwZpv/l8EqhGxWXMDy++eMYpPWHITD48k3nb/vkK5Mn&#10;xDuvYwUwO7NkRu3ycD5fZ6/3/0Y3fwEAAP//AwBQSwMEFAAGAAgAAAAhAFKTu4jeAAAACgEAAA8A&#10;AABkcnMvZG93bnJldi54bWxMj0FPwkAUhO8m/ofNM/FCYFsgAqVbojUmXgHjedl9tg3dt013C9Vf&#10;7+Okx8lMZr7Jd6NrxQX70HhSkM4SEEjG24YqBR/Ht+kaRIiarG49oYJvDLAr7u9ynVl/pT1eDrES&#10;XEIh0wrqGLtMymBqdDrMfIfE3pfvnY4s+0raXl+53LVyniRP0umGeKHWHZY1mvNhcAp+0mUfzUZP&#10;yuHztWzej2bysghKPT6Mz1sQEcf4F4YbPqNDwUwnP5ANolWwXK1TjiqYbuYgbgGe4zMnthYrkEUu&#10;/18ofgEAAP//AwBQSwECLQAUAAYACAAAACEAtoM4kv4AAADhAQAAEwAAAAAAAAAAAAAAAAAAAAAA&#10;W0NvbnRlbnRfVHlwZXNdLnhtbFBLAQItABQABgAIAAAAIQA4/SH/1gAAAJQBAAALAAAAAAAAAAAA&#10;AAAAAC8BAABfcmVscy8ucmVsc1BLAQItABQABgAIAAAAIQBoryvHVAMAANUGAAAOAAAAAAAAAAAA&#10;AAAAAC4CAABkcnMvZTJvRG9jLnhtbFBLAQItABQABgAIAAAAIQBSk7uI3gAAAAoBAAAPAAAAAAAA&#10;AAAAAAAAAK4FAABkcnMvZG93bnJldi54bWxQSwUGAAAAAAQABADzAAAAuQYAAAAA&#10;" fillcolor="#2f5496 [2404]" stroked="f" strokeweight="1pt">
                <v:stroke joinstyle="miter"/>
                <v:shadow on="t" color="black" offset="0,1pt"/>
                <v:textbox>
                  <w:txbxContent>
                    <w:p w14:paraId="43D951F4" w14:textId="77777777" w:rsidR="00026B6D" w:rsidRPr="00234B29" w:rsidRDefault="00026B6D" w:rsidP="003B45C3">
                      <w:pPr>
                        <w:shd w:val="clear" w:color="auto" w:fill="2F5496" w:themeFill="accent1" w:themeFillShade="BF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22"/>
                          <w:szCs w:val="22"/>
                          <w:lang w:val="sr-Latn-ME"/>
                        </w:rPr>
                      </w:pPr>
                      <w:r w:rsidRPr="00234B29">
                        <w:rPr>
                          <w:rFonts w:ascii="Cambria" w:hAnsi="Cambria"/>
                          <w:b/>
                          <w:color w:val="FFFFFF" w:themeColor="background1"/>
                          <w:sz w:val="22"/>
                          <w:szCs w:val="22"/>
                          <w:lang w:val="sr-Latn-ME"/>
                        </w:rPr>
                        <w:t>IZBORNA KAMPANJA</w:t>
                      </w:r>
                    </w:p>
                  </w:txbxContent>
                </v:textbox>
              </v:roundrect>
            </w:pict>
          </mc:Fallback>
        </mc:AlternateContent>
      </w:r>
      <w:r w:rsidRPr="00EA2038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F5F50A" wp14:editId="3CC67BBE">
                <wp:simplePos x="0" y="0"/>
                <wp:positionH relativeFrom="column">
                  <wp:posOffset>0</wp:posOffset>
                </wp:positionH>
                <wp:positionV relativeFrom="paragraph">
                  <wp:posOffset>-58522</wp:posOffset>
                </wp:positionV>
                <wp:extent cx="2794000" cy="336017"/>
                <wp:effectExtent l="133350" t="133350" r="139700" b="15938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336017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9D755" w14:textId="77777777" w:rsidR="00026B6D" w:rsidRPr="00A45FB9" w:rsidRDefault="00026B6D" w:rsidP="003B45C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2"/>
                                <w:szCs w:val="22"/>
                                <w:lang w:val="sr-Latn-ME"/>
                              </w:rPr>
                            </w:pPr>
                            <w:r w:rsidRPr="00A45FB9">
                              <w:rPr>
                                <w:rFonts w:ascii="Cambria" w:hAnsi="Cambria"/>
                                <w:b/>
                                <w:sz w:val="22"/>
                                <w:szCs w:val="22"/>
                                <w:lang w:val="sr-Latn-ME"/>
                              </w:rPr>
                              <w:t>REDOVAN 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5F50A" id="Rounded Rectangle 54" o:spid="_x0000_s1043" style="position:absolute;margin-left:0;margin-top:-4.6pt;width:220pt;height:26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/CYAMAAEUHAAAOAAAAZHJzL2Uyb0RvYy54bWysVdtuGzcQfS+QfyD2PdbqZtWC14FhQ0UB&#10;JzFkF36muFwtAS7JkNTF+fqeIVdrOQ2KoogeKF6GM2fOHM5efzp2mu2lD8qaqhhflAWTRthamW1V&#10;/PW8+vh7wULkpubaGlkVrzIUn24+/HZ9cEs5sa3VtfQMTkxYHlxVtDG65WgURCs7Hi6skwaHjfUd&#10;j1j67aj2/ADvnR5NyvJydLC+dt4KGQJ27/NhcZP8N40U8WvTBBmZrgpgi2n0adzQOLq55sut565V&#10;oofB/weKjiuDoIOrex4523n1D1edEt4G28QLYbuRbRolZMoB2YzLH7J5armTKReQE9xAU/h1bsWX&#10;/aNnqq6K+axghneo0druTC1rtgZ73Gy1ZDgDUQcXlrB/co++XwVMKetj4zv6Rz7smMh9HciVx8gE&#10;NieLq1lZogYCZ9PpZTlekNPR223nQ/xD2o7RpCo8wSAMiVi+fwgx25/sKKI2NBq7Ulrn07wjU+1x&#10;JcHaRemf2vrANnrn1xzZjsvF1RxgakWhxpMFIasVlDEnlLTiegtJi+hT/OC3mzvt2Z6TkrJJDmhP&#10;3lMy7wIHIY2c1oRBgFrP+9Ssj63tVbfy1uQUvYVMOeAgOF5L+vdyT/85UvaR0lbbNq7VlnmFd0Z6&#10;6tH/R0+6v58gn6EMblozAUB251+qYjabEUlE+GcODhUlj5cYSZV8uZF7qZ/ZoSoup3OirB1muYTc&#10;x3spLMEHA9ktSKTVOz5X6XfK8swO6iBIgEniy3JLs/iqZSLCrGUD/ZLAcp2oc8ihUlygBHGcj1pe&#10;y1xAoAXezGrqNXQjkaHJIXluoKjBd+/g576zm96ermYNDJfLfwOWLw83UmQQMFzulLG9At9H18iq&#10;j5ztTyRlaoileNwc09vOT422NrZ+xYOH1JK8ghMrheo+8BAfuUfrQxXRzuNXDI22KK3tZ6iu9d9/&#10;tk/26Eg4LdgBrRSC/LbjXkLFfxr0qqvxbAa3MS1m88UEC39+sjk/MbvuzkJmY3w4nEhTso/6NG28&#10;7V7Q9W8pKo64EYidX2q/uIu5xeO7IeTtbTJDv3U8PpgnJ8g5EU0ifT6+cO/6dxnRrL7YU9vlyx+a&#10;Tralm8be7qJtVOpIb7z2JUCvTlrqXzh9DM7Xyert63fzNwAAAP//AwBQSwMEFAAGAAgAAAAhABUG&#10;KWrcAAAABgEAAA8AAABkcnMvZG93bnJldi54bWxMjsFOwzAMhu9IvENkJG5bwpjYKE0nxMSFA2gd&#10;mjhmrWkLiVOSbC08/cwJbrb/X5+/fDU6K44YYudJw9VUgUCqfN1Ro+F1+zhZgojJUG2sJ9TwjRFW&#10;xflZbrLaD7TBY5kawRCKmdHQptRnUsaqRWfi1PdInL374EziNTSyDmZguLNyptSNdKYj/tCaHh9a&#10;rD7Lg9OgPr7WQ9hthje7+Kleyuf1U4hbrS8vxvs7EAnH9FeGX31Wh4Kd9v5AdRSWGdzTMLmdgeB0&#10;Pld82PNwvQBZ5PK/fnECAAD//wMAUEsBAi0AFAAGAAgAAAAhALaDOJL+AAAA4QEAABMAAAAAAAAA&#10;AAAAAAAAAAAAAFtDb250ZW50X1R5cGVzXS54bWxQSwECLQAUAAYACAAAACEAOP0h/9YAAACUAQAA&#10;CwAAAAAAAAAAAAAAAAAvAQAAX3JlbHMvLnJlbHNQSwECLQAUAAYACAAAACEAKmNvwmADAABFBwAA&#10;DgAAAAAAAAAAAAAAAAAuAgAAZHJzL2Uyb0RvYy54bWxQSwECLQAUAAYACAAAACEAFQYpatwAAAAG&#10;AQAADwAAAAAAAAAAAAAAAAC6BQAAZHJzL2Rvd25yZXYueG1sUEsFBgAAAAAEAAQA8wAAAMMGAAAA&#10;AA==&#10;" fillcolor="#4472c4 [3204]" stroked="f" strokeweight="1pt">
                <v:stroke joinstyle="miter"/>
                <v:shadow on="t" color="black" offset="0,1pt"/>
                <v:textbox>
                  <w:txbxContent>
                    <w:p w14:paraId="0329D755" w14:textId="77777777" w:rsidR="00026B6D" w:rsidRPr="00A45FB9" w:rsidRDefault="00026B6D" w:rsidP="003B45C3">
                      <w:pPr>
                        <w:jc w:val="center"/>
                        <w:rPr>
                          <w:rFonts w:ascii="Cambria" w:hAnsi="Cambria"/>
                          <w:b/>
                          <w:sz w:val="22"/>
                          <w:szCs w:val="22"/>
                          <w:lang w:val="sr-Latn-ME"/>
                        </w:rPr>
                      </w:pPr>
                      <w:r w:rsidRPr="00A45FB9">
                        <w:rPr>
                          <w:rFonts w:ascii="Cambria" w:hAnsi="Cambria"/>
                          <w:b/>
                          <w:sz w:val="22"/>
                          <w:szCs w:val="22"/>
                          <w:lang w:val="sr-Latn-ME"/>
                        </w:rPr>
                        <w:t>REDOVAN RAD</w:t>
                      </w:r>
                    </w:p>
                  </w:txbxContent>
                </v:textbox>
              </v:roundrect>
            </w:pict>
          </mc:Fallback>
        </mc:AlternateContent>
      </w:r>
      <w:r w:rsidRPr="00EA2038">
        <w:rPr>
          <w:noProof/>
        </w:rPr>
        <w:drawing>
          <wp:anchor distT="0" distB="0" distL="114300" distR="114300" simplePos="0" relativeHeight="251832320" behindDoc="1" locked="0" layoutInCell="1" allowOverlap="1" wp14:anchorId="2585EC49" wp14:editId="1DC67235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2903855" cy="2311400"/>
            <wp:effectExtent l="57150" t="57150" r="29845" b="0"/>
            <wp:wrapThrough wrapText="bothSides">
              <wp:wrapPolygon edited="0">
                <wp:start x="-425" y="-534"/>
                <wp:lineTo x="-425" y="5519"/>
                <wp:lineTo x="567" y="5519"/>
                <wp:lineTo x="567" y="8367"/>
                <wp:lineTo x="1700" y="8367"/>
                <wp:lineTo x="1700" y="11215"/>
                <wp:lineTo x="11194" y="11215"/>
                <wp:lineTo x="11194" y="14242"/>
                <wp:lineTo x="12895" y="16912"/>
                <wp:lineTo x="13178" y="17802"/>
                <wp:lineTo x="21397" y="17802"/>
                <wp:lineTo x="21680" y="16912"/>
                <wp:lineTo x="21680" y="5519"/>
                <wp:lineTo x="20972" y="2670"/>
                <wp:lineTo x="21255" y="0"/>
                <wp:lineTo x="20405" y="-178"/>
                <wp:lineTo x="9494" y="-534"/>
                <wp:lineTo x="-425" y="-534"/>
              </wp:wrapPolygon>
            </wp:wrapThrough>
            <wp:docPr id="55" name="Diagram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  <wp14:sizeRelV relativeFrom="margin">
              <wp14:pctHeight>0</wp14:pctHeight>
            </wp14:sizeRelV>
          </wp:anchor>
        </w:drawing>
      </w:r>
      <w:r w:rsidRPr="00EA2038">
        <w:rPr>
          <w:lang w:val="sr-Latn-ME"/>
        </w:rPr>
        <w:tab/>
      </w:r>
    </w:p>
    <w:p w14:paraId="29D6818A" w14:textId="77777777" w:rsidR="003B45C3" w:rsidRPr="00EA2038" w:rsidRDefault="003B45C3" w:rsidP="003B45C3">
      <w:pPr>
        <w:rPr>
          <w:lang w:val="sr-Latn-ME"/>
        </w:rPr>
      </w:pPr>
    </w:p>
    <w:p w14:paraId="25344A13" w14:textId="77777777" w:rsidR="003B45C3" w:rsidRPr="00EA2038" w:rsidRDefault="003B45C3" w:rsidP="003B45C3">
      <w:pPr>
        <w:rPr>
          <w:lang w:val="sr-Latn-ME"/>
        </w:rPr>
      </w:pPr>
    </w:p>
    <w:p w14:paraId="620A848E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488C2AA1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444C43AC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3CCCE784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1BDA781D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73EBD1D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CE9CD70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07B1B9B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DDEBB96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54CF3EC2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DA78D71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0FE9F049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1CB3D7E5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3A6E2896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F17C568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3DFCE220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97BBA12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0A9E1338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6D53F42D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48CB6253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3D87ED48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2A6C8E9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73765FBE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1F43F8B5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0DA8F4D3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25C4F78E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1059BF35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5E0905B4" w14:textId="77777777" w:rsidR="003B45C3" w:rsidRPr="00EA2038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1B2CC61A" w14:textId="43935032" w:rsidR="003B45C3" w:rsidRDefault="003B45C3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  <w:r w:rsidRPr="00EA2038">
        <w:rPr>
          <w:rFonts w:ascii="Cambria" w:hAnsi="Cambria" w:cs="Times New Roman"/>
          <w:i/>
          <w:lang w:val="sr-Latn-ME"/>
        </w:rPr>
        <w:t>Dijagram 4  – Kategorije izvještaja/dokumenata koje obveznici Zakona dostavljaju Agenciji – u redovnom radu i izbornoj kampanji</w:t>
      </w:r>
    </w:p>
    <w:p w14:paraId="05785ABF" w14:textId="151F48E2" w:rsidR="0052316B" w:rsidRDefault="0052316B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6C3BC33E" w14:textId="7C6BB53F" w:rsidR="0052316B" w:rsidRDefault="0052316B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4B152B92" w14:textId="38A57B70" w:rsidR="0052316B" w:rsidRDefault="0052316B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3F7D4F0E" w14:textId="68C5F26B" w:rsidR="0052316B" w:rsidRDefault="0052316B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0CF1E4C4" w14:textId="6CAA4C2A" w:rsidR="0052316B" w:rsidRDefault="0052316B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5C38E297" w14:textId="77777777" w:rsidR="0052316B" w:rsidRPr="00EA2038" w:rsidRDefault="0052316B" w:rsidP="003B45C3">
      <w:pPr>
        <w:spacing w:after="0" w:line="240" w:lineRule="auto"/>
        <w:jc w:val="both"/>
        <w:rPr>
          <w:rFonts w:ascii="Cambria" w:hAnsi="Cambria" w:cs="Times New Roman"/>
          <w:i/>
          <w:lang w:val="sr-Latn-ME"/>
        </w:rPr>
      </w:pPr>
    </w:p>
    <w:p w14:paraId="31B92467" w14:textId="51598E62" w:rsidR="003B45C3" w:rsidRPr="00EA2038" w:rsidRDefault="003B45C3" w:rsidP="003B45C3">
      <w:pPr>
        <w:spacing w:after="0" w:line="240" w:lineRule="auto"/>
        <w:jc w:val="both"/>
        <w:rPr>
          <w:rFonts w:asciiTheme="majorHAnsi" w:eastAsia="Times New Roman" w:hAnsiTheme="majorHAnsi" w:cs="Times New Roman"/>
          <w:sz w:val="20"/>
          <w:szCs w:val="20"/>
          <w:lang w:val="sr-Latn-ME"/>
        </w:rPr>
      </w:pPr>
    </w:p>
    <w:p w14:paraId="7B5C148D" w14:textId="68F6555B" w:rsidR="00B73407" w:rsidRPr="008559BF" w:rsidRDefault="002C1EFA" w:rsidP="00B73407">
      <w:pPr>
        <w:ind w:left="360"/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  <w:lastRenderedPageBreak/>
        <w:t xml:space="preserve">5.2. </w:t>
      </w:r>
      <w:r w:rsidR="003B45C3" w:rsidRPr="008559BF"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  <w:t>Rezultati rada</w:t>
      </w:r>
    </w:p>
    <w:p w14:paraId="52AC0388" w14:textId="77777777" w:rsidR="000D2EB4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</w:p>
    <w:p w14:paraId="392E11A0" w14:textId="3EC2CFD5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  <w:r w:rsidRPr="00C5485E"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  <w:t xml:space="preserve">Izvještaji i obavještenja političkih subjekata o redovnom radu </w:t>
      </w:r>
    </w:p>
    <w:p w14:paraId="3766F31A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color w:val="000000"/>
          <w:sz w:val="24"/>
          <w:szCs w:val="24"/>
        </w:rPr>
      </w:pPr>
    </w:p>
    <w:p w14:paraId="03890D55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color w:val="000000"/>
          <w:sz w:val="24"/>
          <w:szCs w:val="24"/>
        </w:rPr>
      </w:pPr>
      <w:r w:rsidRPr="00C5485E">
        <w:rPr>
          <w:rFonts w:ascii="Cambria" w:hAnsi="Cambria" w:cs="Times New Roman"/>
          <w:color w:val="000000"/>
          <w:sz w:val="24"/>
          <w:szCs w:val="24"/>
        </w:rPr>
        <w:t xml:space="preserve">Prema članu 48 ZFPSiIK, politički subjekti su dužni da </w:t>
      </w:r>
      <w:r w:rsidRPr="00C5485E">
        <w:rPr>
          <w:rFonts w:ascii="Cambria" w:hAnsi="Cambria" w:cs="Times New Roman"/>
          <w:b/>
          <w:color w:val="000000"/>
          <w:sz w:val="24"/>
          <w:szCs w:val="24"/>
        </w:rPr>
        <w:t>završni račun</w:t>
      </w:r>
      <w:r w:rsidRPr="00C5485E">
        <w:rPr>
          <w:rFonts w:ascii="Cambria" w:hAnsi="Cambria" w:cs="Times New Roman"/>
          <w:color w:val="000000"/>
          <w:sz w:val="24"/>
          <w:szCs w:val="24"/>
        </w:rPr>
        <w:t xml:space="preserve"> i </w:t>
      </w:r>
      <w:r w:rsidRPr="00C5485E">
        <w:rPr>
          <w:rFonts w:ascii="Cambria" w:hAnsi="Cambria" w:cs="Times New Roman"/>
          <w:b/>
          <w:color w:val="000000"/>
          <w:sz w:val="24"/>
          <w:szCs w:val="24"/>
        </w:rPr>
        <w:t>godišnji konsolidovani finansijski izvještaj</w:t>
      </w:r>
      <w:r w:rsidRPr="00C5485E">
        <w:rPr>
          <w:rFonts w:ascii="Cambria" w:hAnsi="Cambria" w:cs="Times New Roman"/>
          <w:color w:val="000000"/>
          <w:sz w:val="24"/>
          <w:szCs w:val="24"/>
        </w:rPr>
        <w:t xml:space="preserve"> podnesu Agenciji, Državnoj revizorskoj instituciji i Poreskoj upravi, </w:t>
      </w:r>
      <w:r w:rsidRPr="00C5485E">
        <w:rPr>
          <w:rFonts w:ascii="Cambria" w:hAnsi="Cambria" w:cs="Times New Roman"/>
          <w:b/>
          <w:color w:val="000000"/>
          <w:sz w:val="24"/>
          <w:szCs w:val="24"/>
        </w:rPr>
        <w:t>najkasnije do 31. marta</w:t>
      </w:r>
      <w:r w:rsidRPr="00C5485E">
        <w:rPr>
          <w:rFonts w:ascii="Cambria" w:hAnsi="Cambria" w:cs="Times New Roman"/>
          <w:color w:val="000000"/>
          <w:sz w:val="24"/>
          <w:szCs w:val="24"/>
        </w:rPr>
        <w:t xml:space="preserve"> tekuće za prethodnu godinu, dok je </w:t>
      </w:r>
      <w:r w:rsidRPr="00C5485E">
        <w:rPr>
          <w:rFonts w:ascii="Cambria" w:hAnsi="Cambria" w:cs="Times New Roman"/>
          <w:b/>
          <w:color w:val="000000"/>
          <w:sz w:val="24"/>
          <w:szCs w:val="24"/>
        </w:rPr>
        <w:t>31. januar</w:t>
      </w:r>
      <w:r w:rsidRPr="00C5485E">
        <w:rPr>
          <w:rFonts w:ascii="Cambria" w:hAnsi="Cambria" w:cs="Times New Roman"/>
          <w:color w:val="000000"/>
          <w:sz w:val="24"/>
          <w:szCs w:val="24"/>
        </w:rPr>
        <w:t xml:space="preserve"> zakonski rok za dostavljanje </w:t>
      </w:r>
      <w:r w:rsidRPr="00C5485E">
        <w:rPr>
          <w:rFonts w:ascii="Cambria" w:hAnsi="Cambria" w:cs="Times New Roman"/>
          <w:b/>
          <w:color w:val="000000"/>
          <w:sz w:val="24"/>
          <w:szCs w:val="24"/>
        </w:rPr>
        <w:t>Odluke o visini članarine</w:t>
      </w:r>
      <w:r w:rsidRPr="00C5485E">
        <w:rPr>
          <w:rFonts w:ascii="Cambria" w:hAnsi="Cambria" w:cs="Times New Roman"/>
          <w:color w:val="000000"/>
          <w:sz w:val="24"/>
          <w:szCs w:val="24"/>
        </w:rPr>
        <w:t xml:space="preserve">. </w:t>
      </w:r>
    </w:p>
    <w:p w14:paraId="3BD12409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color w:val="000000"/>
          <w:sz w:val="24"/>
          <w:szCs w:val="24"/>
        </w:rPr>
      </w:pPr>
    </w:p>
    <w:p w14:paraId="616042E9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U III kvartalu 2020. godine dostavljen je </w:t>
      </w:r>
      <w:r w:rsidRPr="00C5485E">
        <w:rPr>
          <w:rFonts w:ascii="Cambria" w:hAnsi="Cambria" w:cs="Times New Roman"/>
          <w:b/>
          <w:sz w:val="24"/>
          <w:szCs w:val="24"/>
        </w:rPr>
        <w:t>1</w:t>
      </w:r>
      <w:r w:rsidRPr="00C5485E">
        <w:rPr>
          <w:rFonts w:ascii="Cambria" w:hAnsi="Cambria" w:cs="Times New Roman"/>
          <w:sz w:val="24"/>
          <w:szCs w:val="24"/>
        </w:rPr>
        <w:t xml:space="preserve"> </w:t>
      </w:r>
      <w:r w:rsidRPr="00C5485E">
        <w:rPr>
          <w:rFonts w:ascii="Cambria" w:hAnsi="Cambria" w:cs="Times New Roman"/>
          <w:b/>
          <w:sz w:val="24"/>
          <w:szCs w:val="24"/>
        </w:rPr>
        <w:t>Godišnji konsolidovani finansijski izvještaj političkog subjekta za 2019. godinu</w:t>
      </w:r>
      <w:r w:rsidRPr="00C5485E">
        <w:rPr>
          <w:rFonts w:ascii="Cambria" w:hAnsi="Cambria" w:cs="Times New Roman"/>
          <w:sz w:val="24"/>
          <w:szCs w:val="24"/>
        </w:rPr>
        <w:t>, kao i</w:t>
      </w:r>
      <w:r w:rsidRPr="00C5485E">
        <w:rPr>
          <w:rFonts w:ascii="Cambria" w:hAnsi="Cambria" w:cs="Times New Roman"/>
          <w:b/>
          <w:sz w:val="24"/>
          <w:szCs w:val="24"/>
        </w:rPr>
        <w:t xml:space="preserve"> 1</w:t>
      </w:r>
      <w:r w:rsidRPr="00C5485E">
        <w:rPr>
          <w:rFonts w:ascii="Cambria" w:hAnsi="Cambria" w:cs="Times New Roman"/>
          <w:sz w:val="24"/>
          <w:szCs w:val="24"/>
        </w:rPr>
        <w:t xml:space="preserve"> </w:t>
      </w:r>
      <w:r w:rsidRPr="00C5485E">
        <w:rPr>
          <w:rFonts w:ascii="Cambria" w:hAnsi="Cambria" w:cs="Times New Roman"/>
          <w:b/>
          <w:sz w:val="24"/>
          <w:szCs w:val="24"/>
        </w:rPr>
        <w:t>Odluka o visini članarine</w:t>
      </w:r>
      <w:r w:rsidRPr="00C5485E">
        <w:rPr>
          <w:rFonts w:ascii="Cambria" w:hAnsi="Cambria" w:cs="Times New Roman"/>
          <w:sz w:val="24"/>
          <w:szCs w:val="24"/>
        </w:rPr>
        <w:t xml:space="preserve"> </w:t>
      </w:r>
      <w:r w:rsidRPr="00C5485E">
        <w:rPr>
          <w:rFonts w:ascii="Cambria" w:hAnsi="Cambria" w:cs="Times New Roman"/>
          <w:b/>
          <w:sz w:val="24"/>
          <w:szCs w:val="24"/>
        </w:rPr>
        <w:t>za 2020. godinu.</w:t>
      </w:r>
    </w:p>
    <w:p w14:paraId="44F3D616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14:paraId="5968E3FB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4472C4" w:themeColor="accent1"/>
          <w:sz w:val="24"/>
          <w:szCs w:val="24"/>
          <w:u w:val="single"/>
        </w:rPr>
      </w:pPr>
      <w:r w:rsidRPr="00C5485E">
        <w:rPr>
          <w:rFonts w:ascii="Cambria" w:hAnsi="Cambria" w:cs="Times New Roman"/>
          <w:b/>
          <w:sz w:val="24"/>
          <w:szCs w:val="24"/>
        </w:rPr>
        <w:t>Svi izvještaji</w:t>
      </w:r>
      <w:r w:rsidRPr="00C5485E">
        <w:rPr>
          <w:rFonts w:ascii="Cambria" w:hAnsi="Cambria" w:cs="Times New Roman"/>
          <w:i/>
          <w:sz w:val="24"/>
          <w:szCs w:val="24"/>
        </w:rPr>
        <w:t xml:space="preserve"> </w:t>
      </w:r>
      <w:r w:rsidRPr="00C5485E">
        <w:rPr>
          <w:rFonts w:ascii="Cambria" w:hAnsi="Cambria" w:cs="Times New Roman"/>
          <w:sz w:val="24"/>
          <w:szCs w:val="24"/>
        </w:rPr>
        <w:t xml:space="preserve">političkih subjekata koji su dostavljeni Agenciji </w:t>
      </w:r>
      <w:r w:rsidRPr="00C5485E">
        <w:rPr>
          <w:rFonts w:ascii="Cambria" w:hAnsi="Cambria" w:cs="Times New Roman"/>
          <w:b/>
          <w:sz w:val="24"/>
          <w:szCs w:val="24"/>
        </w:rPr>
        <w:t>objavljeni su na web-sajtu ASK</w:t>
      </w:r>
      <w:r w:rsidRPr="00C5485E">
        <w:rPr>
          <w:rFonts w:ascii="Cambria" w:hAnsi="Cambria" w:cs="Times New Roman"/>
          <w:sz w:val="24"/>
          <w:szCs w:val="24"/>
        </w:rPr>
        <w:t>.</w:t>
      </w:r>
    </w:p>
    <w:p w14:paraId="27FEF3CB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Cambria" w:hAnsi="Cambria"/>
          <w:color w:val="4472C4" w:themeColor="accent1"/>
        </w:rPr>
      </w:pPr>
    </w:p>
    <w:tbl>
      <w:tblPr>
        <w:tblStyle w:val="GridTable5Dark-Accent5"/>
        <w:tblW w:w="9433" w:type="dxa"/>
        <w:tblLook w:val="04A0" w:firstRow="1" w:lastRow="0" w:firstColumn="1" w:lastColumn="0" w:noHBand="0" w:noVBand="1"/>
      </w:tblPr>
      <w:tblGrid>
        <w:gridCol w:w="2413"/>
        <w:gridCol w:w="1548"/>
        <w:gridCol w:w="1654"/>
        <w:gridCol w:w="1952"/>
        <w:gridCol w:w="1866"/>
      </w:tblGrid>
      <w:tr w:rsidR="000D2EB4" w:rsidRPr="00C5485E" w14:paraId="32119322" w14:textId="77777777" w:rsidTr="00A03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2"/>
          </w:tcPr>
          <w:p w14:paraId="7ADB83E4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</w:rPr>
            </w:pPr>
          </w:p>
          <w:p w14:paraId="525FB72A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Kategorije dostavljenih izvještaja/obavještenja</w:t>
            </w:r>
          </w:p>
        </w:tc>
        <w:tc>
          <w:tcPr>
            <w:tcW w:w="1654" w:type="dxa"/>
          </w:tcPr>
          <w:p w14:paraId="3D02B17B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 xml:space="preserve">Broj dostavljenih izvještaja </w:t>
            </w:r>
          </w:p>
        </w:tc>
        <w:tc>
          <w:tcPr>
            <w:tcW w:w="1952" w:type="dxa"/>
          </w:tcPr>
          <w:p w14:paraId="2B5F92C0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Broj evidentiranih obveznika</w:t>
            </w:r>
          </w:p>
        </w:tc>
        <w:tc>
          <w:tcPr>
            <w:tcW w:w="1866" w:type="dxa"/>
          </w:tcPr>
          <w:p w14:paraId="0C8DAC24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  <w:r w:rsidRPr="00C5485E">
              <w:rPr>
                <w:rFonts w:ascii="Cambria" w:hAnsi="Cambria"/>
              </w:rPr>
              <w:t>Procenat poštovanja obaveze</w:t>
            </w:r>
          </w:p>
        </w:tc>
      </w:tr>
      <w:tr w:rsidR="000D2EB4" w:rsidRPr="00C5485E" w14:paraId="523200FA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  <w:vMerge w:val="restart"/>
          </w:tcPr>
          <w:p w14:paraId="67463FB7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</w:rPr>
            </w:pPr>
          </w:p>
          <w:p w14:paraId="0D072A72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  <w:b w:val="0"/>
                <w:bCs w:val="0"/>
              </w:rPr>
            </w:pPr>
            <w:r w:rsidRPr="00C5485E">
              <w:rPr>
                <w:rFonts w:ascii="Cambria" w:hAnsi="Cambria"/>
              </w:rPr>
              <w:t>Godišnji konsolidovani izvještaj za 2019.</w:t>
            </w:r>
          </w:p>
        </w:tc>
        <w:tc>
          <w:tcPr>
            <w:tcW w:w="1548" w:type="dxa"/>
          </w:tcPr>
          <w:p w14:paraId="66F41E85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Dostavljeni u roku</w:t>
            </w:r>
          </w:p>
        </w:tc>
        <w:tc>
          <w:tcPr>
            <w:tcW w:w="1654" w:type="dxa"/>
          </w:tcPr>
          <w:p w14:paraId="3E43BC9E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43</w:t>
            </w:r>
            <w:r w:rsidRPr="00C5485E">
              <w:rPr>
                <w:rStyle w:val="FootnoteReference"/>
                <w:rFonts w:ascii="Cambria" w:hAnsi="Cambria"/>
              </w:rPr>
              <w:footnoteReference w:id="8"/>
            </w:r>
          </w:p>
        </w:tc>
        <w:tc>
          <w:tcPr>
            <w:tcW w:w="1952" w:type="dxa"/>
            <w:vMerge w:val="restart"/>
          </w:tcPr>
          <w:p w14:paraId="47A7CD3E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</w:p>
          <w:p w14:paraId="0B79A72E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C5485E">
              <w:rPr>
                <w:rFonts w:ascii="Cambria" w:hAnsi="Cambria"/>
              </w:rPr>
              <w:t>59</w:t>
            </w:r>
          </w:p>
        </w:tc>
        <w:tc>
          <w:tcPr>
            <w:tcW w:w="1866" w:type="dxa"/>
            <w:vMerge w:val="restart"/>
          </w:tcPr>
          <w:p w14:paraId="550F5984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</w:p>
          <w:p w14:paraId="48E9F392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C5485E">
              <w:rPr>
                <w:rFonts w:ascii="Cambria" w:hAnsi="Cambria"/>
              </w:rPr>
              <w:t>73%</w:t>
            </w:r>
          </w:p>
        </w:tc>
      </w:tr>
      <w:tr w:rsidR="000D2EB4" w:rsidRPr="00C5485E" w14:paraId="552AE53C" w14:textId="77777777" w:rsidTr="00A03EC8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  <w:vMerge/>
          </w:tcPr>
          <w:p w14:paraId="635C67F6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1548" w:type="dxa"/>
          </w:tcPr>
          <w:p w14:paraId="6B0D2CD8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Naknadno dostavljeni</w:t>
            </w:r>
          </w:p>
        </w:tc>
        <w:tc>
          <w:tcPr>
            <w:tcW w:w="1654" w:type="dxa"/>
          </w:tcPr>
          <w:p w14:paraId="737E4A8F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  <w:r w:rsidRPr="00C5485E">
              <w:rPr>
                <w:rFonts w:ascii="Cambria" w:hAnsi="Cambria"/>
                <w:color w:val="000000"/>
              </w:rPr>
              <w:t>3</w:t>
            </w:r>
          </w:p>
        </w:tc>
        <w:tc>
          <w:tcPr>
            <w:tcW w:w="1952" w:type="dxa"/>
            <w:vMerge/>
          </w:tcPr>
          <w:p w14:paraId="4EFF45F6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</w:p>
        </w:tc>
        <w:tc>
          <w:tcPr>
            <w:tcW w:w="1866" w:type="dxa"/>
            <w:vMerge/>
          </w:tcPr>
          <w:p w14:paraId="322BCB81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0D2EB4" w:rsidRPr="00C5485E" w14:paraId="72B22714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  <w:vMerge w:val="restart"/>
          </w:tcPr>
          <w:p w14:paraId="69A912AD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</w:rPr>
            </w:pPr>
          </w:p>
          <w:p w14:paraId="163E558F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Odluke o visini članarine za 2020.</w:t>
            </w:r>
          </w:p>
          <w:p w14:paraId="70651933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1548" w:type="dxa"/>
          </w:tcPr>
          <w:p w14:paraId="7184B9F4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Dostavljeni u roku</w:t>
            </w:r>
          </w:p>
        </w:tc>
        <w:tc>
          <w:tcPr>
            <w:tcW w:w="1654" w:type="dxa"/>
          </w:tcPr>
          <w:p w14:paraId="0BDEAC5F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</w:p>
          <w:p w14:paraId="78876D2F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  <w:r w:rsidRPr="00C5485E">
              <w:rPr>
                <w:rFonts w:ascii="Cambria" w:hAnsi="Cambria"/>
                <w:color w:val="000000"/>
              </w:rPr>
              <w:t>44</w:t>
            </w:r>
            <w:r w:rsidRPr="00C5485E">
              <w:rPr>
                <w:rStyle w:val="FootnoteReference"/>
                <w:rFonts w:ascii="Cambria" w:hAnsi="Cambria"/>
                <w:color w:val="000000"/>
              </w:rPr>
              <w:footnoteReference w:id="9"/>
            </w:r>
            <w:r w:rsidRPr="00C5485E">
              <w:rPr>
                <w:rFonts w:ascii="Cambria" w:hAnsi="Cambria"/>
                <w:color w:val="000000"/>
              </w:rPr>
              <w:t xml:space="preserve"> </w:t>
            </w:r>
          </w:p>
        </w:tc>
        <w:tc>
          <w:tcPr>
            <w:tcW w:w="1952" w:type="dxa"/>
            <w:vMerge w:val="restart"/>
          </w:tcPr>
          <w:p w14:paraId="7E749882" w14:textId="77777777" w:rsidR="000D2EB4" w:rsidRPr="00C5485E" w:rsidRDefault="000D2EB4" w:rsidP="00A03E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</w:p>
          <w:p w14:paraId="5A0BBDEB" w14:textId="77777777" w:rsidR="000D2EB4" w:rsidRPr="00C5485E" w:rsidRDefault="000D2EB4" w:rsidP="00A03E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</w:p>
          <w:p w14:paraId="0F81C29B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59</w:t>
            </w:r>
          </w:p>
        </w:tc>
        <w:tc>
          <w:tcPr>
            <w:tcW w:w="1866" w:type="dxa"/>
            <w:vMerge w:val="restart"/>
          </w:tcPr>
          <w:p w14:paraId="00136CCF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  <w:p w14:paraId="0441F308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  <w:p w14:paraId="7115255D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78%</w:t>
            </w:r>
          </w:p>
          <w:p w14:paraId="534755C4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</w:tc>
      </w:tr>
      <w:tr w:rsidR="000D2EB4" w:rsidRPr="00C5485E" w14:paraId="7A9C4839" w14:textId="77777777" w:rsidTr="00A03EC8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  <w:vMerge/>
          </w:tcPr>
          <w:p w14:paraId="3792132B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548" w:type="dxa"/>
          </w:tcPr>
          <w:p w14:paraId="79F6177C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Naknadno dostavljeni</w:t>
            </w:r>
          </w:p>
        </w:tc>
        <w:tc>
          <w:tcPr>
            <w:tcW w:w="1654" w:type="dxa"/>
          </w:tcPr>
          <w:p w14:paraId="70EFD918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</w:p>
          <w:p w14:paraId="3C686109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  <w:r w:rsidRPr="00C5485E">
              <w:rPr>
                <w:rFonts w:ascii="Cambria" w:hAnsi="Cambria"/>
                <w:color w:val="000000"/>
              </w:rPr>
              <w:t>7</w:t>
            </w:r>
          </w:p>
        </w:tc>
        <w:tc>
          <w:tcPr>
            <w:tcW w:w="1952" w:type="dxa"/>
            <w:vMerge/>
          </w:tcPr>
          <w:p w14:paraId="0B5F5EBB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/>
              </w:rPr>
            </w:pPr>
          </w:p>
        </w:tc>
        <w:tc>
          <w:tcPr>
            <w:tcW w:w="1866" w:type="dxa"/>
            <w:vMerge/>
          </w:tcPr>
          <w:p w14:paraId="64C1D1D8" w14:textId="77777777" w:rsidR="000D2EB4" w:rsidRPr="00C5485E" w:rsidRDefault="000D2EB4" w:rsidP="00A03EC8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</w:rPr>
            </w:pPr>
          </w:p>
        </w:tc>
      </w:tr>
    </w:tbl>
    <w:p w14:paraId="588B9D1B" w14:textId="425E2F93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imes New Roman"/>
          <w:i/>
        </w:rPr>
      </w:pPr>
      <w:r w:rsidRPr="00C5485E">
        <w:rPr>
          <w:rFonts w:ascii="Cambria" w:hAnsi="Cambria" w:cs="Times New Roman"/>
          <w:i/>
        </w:rPr>
        <w:t xml:space="preserve">Tabela </w:t>
      </w:r>
      <w:r w:rsidR="00E74295">
        <w:rPr>
          <w:rFonts w:ascii="Cambria" w:hAnsi="Cambria" w:cs="Times New Roman"/>
          <w:i/>
        </w:rPr>
        <w:t>7</w:t>
      </w:r>
      <w:r w:rsidRPr="00C5485E">
        <w:rPr>
          <w:rFonts w:ascii="Cambria" w:hAnsi="Cambria" w:cs="Times New Roman"/>
          <w:i/>
        </w:rPr>
        <w:t xml:space="preserve"> – Broj dostavljenih izvještaja/obavještenja i procenat poštovanja zakonske obaveze od strane političkih subjekata</w:t>
      </w:r>
    </w:p>
    <w:p w14:paraId="7F16EBF2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i/>
          <w:color w:val="000000" w:themeColor="text1"/>
        </w:rPr>
      </w:pPr>
    </w:p>
    <w:p w14:paraId="2D66ACA2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Agencija je izvršila postupak nadzora nad izvršenjem navedene zakonske obaveze i utvrdila da je od ukupno 59 obveznika dostavljanja završnih računa i godišnjih finansijskih izvještaja, tu </w:t>
      </w:r>
      <w:r w:rsidRPr="00C5485E">
        <w:rPr>
          <w:rFonts w:ascii="Cambria" w:hAnsi="Cambria" w:cs="Times New Roman"/>
          <w:b/>
          <w:sz w:val="24"/>
          <w:szCs w:val="24"/>
        </w:rPr>
        <w:t>obavezu ispunilo njih 45</w:t>
      </w:r>
      <w:r w:rsidRPr="00C5485E">
        <w:rPr>
          <w:rFonts w:ascii="Cambria" w:hAnsi="Cambria" w:cs="Times New Roman"/>
          <w:sz w:val="24"/>
          <w:szCs w:val="24"/>
        </w:rPr>
        <w:t>, na način što su svim ili nekoj od navedene tri institucije podnijeli izvještaj.</w:t>
      </w:r>
    </w:p>
    <w:p w14:paraId="56F9974B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402E0D49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Agencija je</w:t>
      </w:r>
      <w:r w:rsidRPr="00C5485E">
        <w:rPr>
          <w:rFonts w:ascii="Cambria" w:hAnsi="Cambria" w:cs="Times New Roman"/>
          <w:b/>
          <w:sz w:val="24"/>
          <w:szCs w:val="24"/>
        </w:rPr>
        <w:t xml:space="preserve"> izr</w:t>
      </w:r>
      <w:r>
        <w:rPr>
          <w:rFonts w:ascii="Cambria" w:hAnsi="Cambria" w:cs="Times New Roman"/>
          <w:b/>
          <w:sz w:val="24"/>
          <w:szCs w:val="24"/>
        </w:rPr>
        <w:t xml:space="preserve">ekla </w:t>
      </w:r>
      <w:r w:rsidRPr="00C5485E">
        <w:rPr>
          <w:rFonts w:ascii="Cambria" w:hAnsi="Cambria" w:cs="Times New Roman"/>
          <w:b/>
          <w:sz w:val="24"/>
          <w:szCs w:val="24"/>
        </w:rPr>
        <w:t xml:space="preserve">mjere obustave prenosa budžetskih sredstava za finansiranje redovnog rada ili mjeru gubitka ovih </w:t>
      </w:r>
      <w:r w:rsidRPr="009D231C">
        <w:rPr>
          <w:rFonts w:ascii="Cambria" w:hAnsi="Cambria" w:cs="Times New Roman"/>
          <w:b/>
          <w:sz w:val="24"/>
          <w:szCs w:val="24"/>
        </w:rPr>
        <w:t>sredstava za 17 političkih subjekata</w:t>
      </w:r>
      <w:r w:rsidRPr="009D231C">
        <w:rPr>
          <w:rFonts w:ascii="Cambria" w:hAnsi="Cambria" w:cs="Times New Roman"/>
          <w:sz w:val="24"/>
          <w:szCs w:val="24"/>
        </w:rPr>
        <w:t xml:space="preserve"> koji Agenciji nijesu dostavili Izvještaj.</w:t>
      </w:r>
    </w:p>
    <w:p w14:paraId="41C078B8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398BDFA2" w14:textId="75E0438D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Nakon ispunjavanja obaveza od strane političkih subjekata, Agencija je </w:t>
      </w:r>
      <w:r w:rsidR="00211984">
        <w:rPr>
          <w:rFonts w:ascii="Cambria" w:hAnsi="Cambria" w:cs="Times New Roman"/>
          <w:b/>
          <w:sz w:val="24"/>
          <w:szCs w:val="24"/>
        </w:rPr>
        <w:t>o</w:t>
      </w:r>
      <w:r w:rsidRPr="00C5485E">
        <w:rPr>
          <w:rFonts w:ascii="Cambria" w:hAnsi="Cambria" w:cs="Times New Roman"/>
          <w:b/>
          <w:sz w:val="24"/>
          <w:szCs w:val="24"/>
        </w:rPr>
        <w:t xml:space="preserve">pštinama uputila </w:t>
      </w:r>
      <w:r w:rsidRPr="002F7C03">
        <w:rPr>
          <w:rFonts w:ascii="Cambria" w:hAnsi="Cambria" w:cs="Times New Roman"/>
          <w:b/>
          <w:sz w:val="24"/>
          <w:szCs w:val="24"/>
        </w:rPr>
        <w:t>obavještenje o prestanku važenja mjere obustave</w:t>
      </w:r>
      <w:r w:rsidRPr="00C5485E">
        <w:rPr>
          <w:rFonts w:ascii="Cambria" w:hAnsi="Cambria" w:cs="Times New Roman"/>
          <w:b/>
          <w:sz w:val="24"/>
          <w:szCs w:val="24"/>
        </w:rPr>
        <w:t xml:space="preserve"> sredstava za tri politička subjekta</w:t>
      </w:r>
      <w:r w:rsidRPr="00C5485E">
        <w:rPr>
          <w:rFonts w:ascii="Cambria" w:hAnsi="Cambria" w:cs="Times New Roman"/>
          <w:sz w:val="24"/>
          <w:szCs w:val="24"/>
        </w:rPr>
        <w:t>.</w:t>
      </w:r>
    </w:p>
    <w:p w14:paraId="460F2F9B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lastRenderedPageBreak/>
        <w:t xml:space="preserve">Takođe, Agencija je </w:t>
      </w:r>
      <w:r w:rsidRPr="00C5485E">
        <w:rPr>
          <w:rFonts w:ascii="Cambria" w:hAnsi="Cambria" w:cs="Times New Roman"/>
          <w:b/>
          <w:sz w:val="24"/>
          <w:szCs w:val="24"/>
        </w:rPr>
        <w:t>Poreskoj upravi uputila predlog za pokretanje postupka zbog nepodnošenja izvještaja i preduzimanje mjera i radnji protiv 29 političkih subjekata</w:t>
      </w:r>
      <w:r w:rsidRPr="00C5485E">
        <w:rPr>
          <w:rFonts w:ascii="Cambria" w:hAnsi="Cambria" w:cs="Times New Roman"/>
          <w:sz w:val="24"/>
          <w:szCs w:val="24"/>
        </w:rPr>
        <w:t xml:space="preserve"> koji toj instituciji nijesu dostavili izvještaje.</w:t>
      </w:r>
    </w:p>
    <w:p w14:paraId="4FA21A69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sz w:val="24"/>
          <w:szCs w:val="24"/>
        </w:rPr>
      </w:pPr>
    </w:p>
    <w:p w14:paraId="18DC0477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sz w:val="24"/>
          <w:szCs w:val="24"/>
        </w:rPr>
      </w:pPr>
      <w:r w:rsidRPr="00C5485E">
        <w:rPr>
          <w:rFonts w:ascii="Cambria" w:hAnsi="Cambria" w:cs="Times New Roman"/>
          <w:bCs/>
          <w:sz w:val="24"/>
          <w:szCs w:val="24"/>
        </w:rPr>
        <w:t xml:space="preserve">Agenciji su </w:t>
      </w:r>
      <w:r w:rsidRPr="002F7C03">
        <w:rPr>
          <w:rFonts w:ascii="Cambria" w:hAnsi="Cambria" w:cs="Times New Roman"/>
          <w:bCs/>
          <w:sz w:val="24"/>
          <w:szCs w:val="24"/>
        </w:rPr>
        <w:t xml:space="preserve">podnijeta </w:t>
      </w:r>
      <w:r w:rsidRPr="002F7C03">
        <w:rPr>
          <w:rFonts w:ascii="Cambria" w:hAnsi="Cambria" w:cs="Times New Roman"/>
          <w:b/>
          <w:bCs/>
          <w:sz w:val="24"/>
          <w:szCs w:val="24"/>
        </w:rPr>
        <w:t>tri prigovora</w:t>
      </w:r>
      <w:r w:rsidRPr="00C5485E">
        <w:rPr>
          <w:rFonts w:ascii="Cambria" w:hAnsi="Cambria" w:cs="Times New Roman"/>
          <w:b/>
          <w:bCs/>
          <w:sz w:val="24"/>
          <w:szCs w:val="24"/>
        </w:rPr>
        <w:t xml:space="preserve"> za redovan rad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, koji se odnose na obavezu organa vlasti prema političkim subjektima. </w:t>
      </w:r>
      <w:r w:rsidRPr="00C5485E">
        <w:rPr>
          <w:rFonts w:ascii="Cambria" w:hAnsi="Cambria" w:cs="Times New Roman"/>
          <w:b/>
          <w:bCs/>
          <w:sz w:val="24"/>
          <w:szCs w:val="24"/>
        </w:rPr>
        <w:t>Postupano je po svim prigovorima</w:t>
      </w:r>
      <w:r w:rsidRPr="00C5485E">
        <w:rPr>
          <w:rFonts w:ascii="Cambria" w:hAnsi="Cambria" w:cs="Times New Roman"/>
          <w:bCs/>
          <w:sz w:val="24"/>
          <w:szCs w:val="24"/>
        </w:rPr>
        <w:t>.</w:t>
      </w:r>
    </w:p>
    <w:p w14:paraId="4BA4064C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4472C4" w:themeColor="accent1"/>
          <w:sz w:val="24"/>
          <w:szCs w:val="24"/>
          <w:u w:val="single"/>
        </w:rPr>
      </w:pPr>
    </w:p>
    <w:p w14:paraId="6E926CDF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/>
          <w:bCs/>
          <w:color w:val="5B9BD5" w:themeColor="accent5"/>
          <w:sz w:val="24"/>
          <w:szCs w:val="24"/>
          <w:u w:val="single"/>
        </w:rPr>
      </w:pPr>
      <w:r w:rsidRPr="00C5485E">
        <w:rPr>
          <w:rFonts w:ascii="Cambria" w:hAnsi="Cambria" w:cs="Times New Roman"/>
          <w:b/>
          <w:bCs/>
          <w:color w:val="5B9BD5" w:themeColor="accent5"/>
          <w:sz w:val="24"/>
          <w:szCs w:val="24"/>
          <w:u w:val="single"/>
        </w:rPr>
        <w:t>Parlamentarni i lokalni izbori 2020.</w:t>
      </w:r>
    </w:p>
    <w:p w14:paraId="026789FF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</w:p>
    <w:p w14:paraId="5925AD2A" w14:textId="77777777" w:rsidR="000D2EB4" w:rsidRPr="00C5485E" w:rsidRDefault="000D2EB4" w:rsidP="000D2EB4">
      <w:pPr>
        <w:spacing w:line="240" w:lineRule="auto"/>
        <w:jc w:val="both"/>
        <w:rPr>
          <w:rFonts w:ascii="Cambria" w:hAnsi="Cambria"/>
          <w:bCs/>
          <w:color w:val="000000" w:themeColor="text1"/>
          <w:sz w:val="24"/>
          <w:szCs w:val="24"/>
        </w:rPr>
      </w:pPr>
      <w:r w:rsidRPr="00C5485E">
        <w:rPr>
          <w:rFonts w:ascii="Cambria" w:hAnsi="Cambria"/>
          <w:b/>
          <w:bCs/>
          <w:color w:val="000000" w:themeColor="text1"/>
          <w:sz w:val="24"/>
          <w:szCs w:val="24"/>
        </w:rPr>
        <w:t>Odlukama Predsjednika Crne Gore</w:t>
      </w:r>
      <w:r w:rsidRPr="00C5485E">
        <w:rPr>
          <w:rFonts w:ascii="Cambria" w:hAnsi="Cambria"/>
          <w:bCs/>
          <w:color w:val="000000" w:themeColor="text1"/>
          <w:sz w:val="24"/>
          <w:szCs w:val="24"/>
        </w:rPr>
        <w:t xml:space="preserve"> od 20. juna 2020. </w:t>
      </w:r>
      <w:r w:rsidRPr="00C5485E">
        <w:rPr>
          <w:rFonts w:ascii="Cambria" w:hAnsi="Cambria"/>
          <w:b/>
          <w:bCs/>
          <w:color w:val="000000" w:themeColor="text1"/>
          <w:sz w:val="24"/>
          <w:szCs w:val="24"/>
        </w:rPr>
        <w:t>raspisani su izbori za poslanike u Skupštini Crne Gore</w:t>
      </w:r>
      <w:r w:rsidRPr="00C5485E">
        <w:rPr>
          <w:rFonts w:ascii="Cambria" w:hAnsi="Cambria"/>
          <w:bCs/>
          <w:color w:val="000000" w:themeColor="text1"/>
          <w:sz w:val="24"/>
          <w:szCs w:val="24"/>
        </w:rPr>
        <w:t xml:space="preserve"> i </w:t>
      </w:r>
      <w:r w:rsidRPr="00C5485E">
        <w:rPr>
          <w:rFonts w:ascii="Cambria" w:hAnsi="Cambria"/>
          <w:b/>
          <w:bCs/>
          <w:color w:val="000000" w:themeColor="text1"/>
          <w:sz w:val="24"/>
          <w:szCs w:val="24"/>
        </w:rPr>
        <w:t>odbornike u skupštinama opština Andrijevica, Gusinje, Budva i Kotor</w:t>
      </w:r>
      <w:r w:rsidRPr="00C5485E">
        <w:rPr>
          <w:rFonts w:ascii="Cambria" w:hAnsi="Cambria"/>
          <w:bCs/>
          <w:color w:val="000000" w:themeColor="text1"/>
          <w:sz w:val="24"/>
          <w:szCs w:val="24"/>
        </w:rPr>
        <w:t xml:space="preserve">, koji su održani </w:t>
      </w:r>
      <w:r w:rsidRPr="00C5485E">
        <w:rPr>
          <w:rFonts w:ascii="Cambria" w:hAnsi="Cambria"/>
          <w:b/>
          <w:bCs/>
          <w:color w:val="000000" w:themeColor="text1"/>
          <w:sz w:val="24"/>
          <w:szCs w:val="24"/>
        </w:rPr>
        <w:t>30. avgusta 2020</w:t>
      </w:r>
      <w:r w:rsidRPr="00C5485E">
        <w:rPr>
          <w:rFonts w:ascii="Cambria" w:hAnsi="Cambria"/>
          <w:bCs/>
          <w:color w:val="000000" w:themeColor="text1"/>
          <w:sz w:val="24"/>
          <w:szCs w:val="24"/>
        </w:rPr>
        <w:t xml:space="preserve">, kada su održani i lokalni </w:t>
      </w:r>
      <w:r w:rsidRPr="00C5485E">
        <w:rPr>
          <w:rFonts w:ascii="Cambria" w:hAnsi="Cambria"/>
          <w:b/>
          <w:bCs/>
          <w:color w:val="000000" w:themeColor="text1"/>
          <w:sz w:val="24"/>
          <w:szCs w:val="24"/>
        </w:rPr>
        <w:t>izbori u SO Tivat</w:t>
      </w:r>
      <w:r w:rsidRPr="00C5485E">
        <w:rPr>
          <w:rFonts w:ascii="Cambria" w:hAnsi="Cambria"/>
          <w:bCs/>
          <w:color w:val="000000" w:themeColor="text1"/>
          <w:sz w:val="24"/>
          <w:szCs w:val="24"/>
        </w:rPr>
        <w:t>.</w:t>
      </w:r>
    </w:p>
    <w:p w14:paraId="15710093" w14:textId="2E8AB474" w:rsidR="000D2EB4" w:rsidRPr="00C5485E" w:rsidRDefault="000D2EB4" w:rsidP="000D2EB4">
      <w:pPr>
        <w:pStyle w:val="NormalWeb"/>
        <w:shd w:val="clear" w:color="auto" w:fill="FEFEFE"/>
        <w:jc w:val="both"/>
        <w:rPr>
          <w:rFonts w:ascii="Cambria" w:hAnsi="Cambria"/>
          <w:color w:val="0A0A0A"/>
        </w:rPr>
      </w:pPr>
      <w:r w:rsidRPr="00C5485E">
        <w:rPr>
          <w:rFonts w:ascii="Cambria" w:eastAsiaTheme="minorHAnsi" w:hAnsi="Cambria"/>
          <w:bCs/>
        </w:rPr>
        <w:t xml:space="preserve">U skladu sa svojim nadležnostima, a na osnovu usvojenog </w:t>
      </w:r>
      <w:r w:rsidRPr="00C5485E">
        <w:rPr>
          <w:rFonts w:ascii="Cambria" w:hAnsi="Cambria"/>
          <w:b/>
          <w:i/>
        </w:rPr>
        <w:t>Plan</w:t>
      </w:r>
      <w:r w:rsidR="00020B2D">
        <w:rPr>
          <w:rFonts w:ascii="Cambria" w:hAnsi="Cambria"/>
          <w:b/>
          <w:i/>
        </w:rPr>
        <w:t>a</w:t>
      </w:r>
      <w:r w:rsidRPr="00C5485E">
        <w:rPr>
          <w:rFonts w:ascii="Cambria" w:hAnsi="Cambria"/>
          <w:b/>
          <w:i/>
        </w:rPr>
        <w:t xml:space="preserve"> kontrole i nadzora za izbornu kampanju za izbore 30. avgusta 2020</w:t>
      </w:r>
      <w:r w:rsidRPr="00C5485E">
        <w:rPr>
          <w:rStyle w:val="FootnoteReference"/>
          <w:rFonts w:ascii="Cambria" w:hAnsi="Cambria"/>
          <w:bCs/>
          <w:color w:val="000000" w:themeColor="text1"/>
        </w:rPr>
        <w:footnoteReference w:id="10"/>
      </w:r>
      <w:r w:rsidRPr="00C5485E">
        <w:rPr>
          <w:rFonts w:ascii="Cambria" w:hAnsi="Cambria"/>
          <w:b/>
          <w:i/>
        </w:rPr>
        <w:t xml:space="preserve">, </w:t>
      </w:r>
      <w:r w:rsidRPr="00C5485E">
        <w:rPr>
          <w:rFonts w:ascii="Cambria" w:hAnsi="Cambria"/>
          <w:bCs/>
          <w:color w:val="0A0A0A"/>
        </w:rPr>
        <w:t>Agencija je tokom izborne kampanje vršila suštinsku kontrolu političkih subjekta</w:t>
      </w:r>
      <w:r w:rsidRPr="00C5485E">
        <w:rPr>
          <w:rFonts w:ascii="Cambria" w:hAnsi="Cambria"/>
          <w:color w:val="0A0A0A"/>
        </w:rPr>
        <w:t xml:space="preserve">, njihovih aktivnosti, prikupljenih i utrošenih sredstva u toku kampanje, te kontrolisala poštovanje propisanih zabrana i ograničenja upotrebe javnih resursa u kampanji od strane </w:t>
      </w:r>
      <w:r w:rsidR="00020B2D">
        <w:rPr>
          <w:rFonts w:ascii="Cambria" w:hAnsi="Cambria"/>
          <w:color w:val="0A0A0A"/>
        </w:rPr>
        <w:t>obveznika Zakona</w:t>
      </w:r>
      <w:r w:rsidRPr="00C5485E">
        <w:rPr>
          <w:rFonts w:ascii="Cambria" w:hAnsi="Cambria"/>
          <w:color w:val="0A0A0A"/>
        </w:rPr>
        <w:t xml:space="preserve">. </w:t>
      </w:r>
    </w:p>
    <w:p w14:paraId="2B2FC97E" w14:textId="77777777" w:rsidR="000D2EB4" w:rsidRPr="00C5485E" w:rsidRDefault="000D2EB4" w:rsidP="000D2EB4">
      <w:pPr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/>
          <w:sz w:val="24"/>
          <w:szCs w:val="24"/>
        </w:rPr>
        <w:t xml:space="preserve">U cilju obezbjeđivanja transparentnosti izborne kampanje, Agencija je </w:t>
      </w:r>
      <w:r w:rsidRPr="00C5485E">
        <w:rPr>
          <w:rFonts w:ascii="Cambria" w:hAnsi="Cambria"/>
          <w:b/>
          <w:sz w:val="24"/>
          <w:szCs w:val="24"/>
        </w:rPr>
        <w:t>na svojoj internet stranici objavljivala sva dokumenata o finansiranju kampanje i upotrebi javnih resursa</w:t>
      </w:r>
      <w:r w:rsidRPr="00C5485E">
        <w:rPr>
          <w:rFonts w:ascii="Cambria" w:hAnsi="Cambria"/>
          <w:sz w:val="24"/>
          <w:szCs w:val="24"/>
        </w:rPr>
        <w:t>, u skladu sa Zakonom. Na internet stranici ASK, na strani „</w:t>
      </w:r>
      <w:r w:rsidRPr="00C5485E">
        <w:rPr>
          <w:rFonts w:ascii="Cambria" w:hAnsi="Cambria"/>
          <w:b/>
          <w:i/>
          <w:sz w:val="24"/>
          <w:szCs w:val="24"/>
        </w:rPr>
        <w:t>Parlamentarni i lokalni izbori 2020</w:t>
      </w:r>
      <w:r w:rsidRPr="00C5485E">
        <w:rPr>
          <w:rFonts w:ascii="Cambria" w:hAnsi="Cambria"/>
          <w:sz w:val="24"/>
          <w:szCs w:val="24"/>
        </w:rPr>
        <w:t>“</w:t>
      </w:r>
      <w:r w:rsidRPr="00C5485E">
        <w:rPr>
          <w:rStyle w:val="FootnoteReference"/>
          <w:rFonts w:ascii="Cambria" w:hAnsi="Cambria"/>
          <w:sz w:val="24"/>
          <w:szCs w:val="24"/>
        </w:rPr>
        <w:footnoteReference w:id="11"/>
      </w:r>
      <w:r w:rsidRPr="00C5485E">
        <w:rPr>
          <w:rFonts w:ascii="Cambria" w:hAnsi="Cambria"/>
          <w:sz w:val="24"/>
          <w:szCs w:val="24"/>
        </w:rPr>
        <w:t xml:space="preserve"> postavljeno je ukupno </w:t>
      </w:r>
      <w:r w:rsidRPr="00C5485E">
        <w:rPr>
          <w:rFonts w:ascii="Cambria" w:hAnsi="Cambria"/>
          <w:b/>
          <w:bCs/>
          <w:sz w:val="24"/>
          <w:szCs w:val="24"/>
        </w:rPr>
        <w:t>15 banera</w:t>
      </w:r>
      <w:r w:rsidRPr="00C5485E">
        <w:rPr>
          <w:rFonts w:ascii="Cambria" w:hAnsi="Cambria"/>
          <w:sz w:val="24"/>
          <w:szCs w:val="24"/>
        </w:rPr>
        <w:t xml:space="preserve"> gdje se objavljuju detaljni podaci i tabelarni prikazi iz izvještaja političkih subjekata i organa vlasti.</w:t>
      </w:r>
    </w:p>
    <w:p w14:paraId="6351A231" w14:textId="00A04C46" w:rsidR="000D2EB4" w:rsidRPr="00C5485E" w:rsidRDefault="000D2EB4" w:rsidP="000D2EB4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/>
          <w:sz w:val="24"/>
          <w:szCs w:val="24"/>
        </w:rPr>
        <w:t>Dostupnost tih dokumenata dala je mogućnost zainteresovanoj i stručnoj javnosti da Agenciji i drugim nadležnim organi</w:t>
      </w:r>
      <w:r w:rsidR="00020B2D">
        <w:rPr>
          <w:rFonts w:ascii="Cambria" w:hAnsi="Cambria"/>
          <w:sz w:val="24"/>
          <w:szCs w:val="24"/>
        </w:rPr>
        <w:t>ma u toku izborne kampanje podno</w:t>
      </w:r>
      <w:r w:rsidRPr="00C5485E">
        <w:rPr>
          <w:rFonts w:ascii="Cambria" w:hAnsi="Cambria"/>
          <w:sz w:val="24"/>
          <w:szCs w:val="24"/>
        </w:rPr>
        <w:t>si prigovore zbog eventualnih kršenja Zakona, odnosno sumnje u zloupotrebu javnih resursa u kampanji.</w:t>
      </w:r>
    </w:p>
    <w:p w14:paraId="4DC80D36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/>
          <w:bCs/>
          <w:color w:val="000000" w:themeColor="text1"/>
          <w:sz w:val="24"/>
          <w:szCs w:val="24"/>
        </w:rPr>
        <w:t xml:space="preserve">Osim toga, ASK je </w:t>
      </w:r>
      <w:r w:rsidRPr="00C5485E">
        <w:rPr>
          <w:rFonts w:ascii="Cambria" w:hAnsi="Cambria"/>
          <w:b/>
          <w:bCs/>
          <w:color w:val="000000" w:themeColor="text1"/>
          <w:sz w:val="24"/>
          <w:szCs w:val="24"/>
        </w:rPr>
        <w:t>kontinuirano informisala javnost i obveznike ZFPSiIK</w:t>
      </w:r>
      <w:r w:rsidRPr="00C5485E">
        <w:rPr>
          <w:rFonts w:ascii="Cambria" w:hAnsi="Cambria"/>
          <w:bCs/>
          <w:color w:val="000000" w:themeColor="text1"/>
          <w:sz w:val="24"/>
          <w:szCs w:val="24"/>
        </w:rPr>
        <w:t xml:space="preserve"> o preduzetim aktivnostima, kao i obavezama političkih subjekata i organa vlasti tokom izborne kampanje (putem saopštenja</w:t>
      </w:r>
      <w:r w:rsidRPr="00C5485E">
        <w:rPr>
          <w:rFonts w:ascii="Cambria" w:hAnsi="Cambria"/>
          <w:sz w:val="24"/>
          <w:szCs w:val="24"/>
        </w:rPr>
        <w:t xml:space="preserve">, izjava za medije, insertacija informativnog materijala u štampanim medijima, održanih radionica i sl.). </w:t>
      </w:r>
    </w:p>
    <w:p w14:paraId="0EAFC18A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7A07459" w14:textId="642CF47E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A0A0A"/>
          <w:sz w:val="24"/>
          <w:szCs w:val="24"/>
          <w:shd w:val="clear" w:color="auto" w:fill="FEFEFE"/>
        </w:rPr>
      </w:pPr>
      <w:r w:rsidRPr="00C5485E">
        <w:rPr>
          <w:rFonts w:ascii="Cambria" w:hAnsi="Cambria"/>
          <w:sz w:val="24"/>
          <w:szCs w:val="24"/>
        </w:rPr>
        <w:t xml:space="preserve">Realizacija aktivnosti predviđenih pomenutim Planom kontrole i nadzora razmatrana je na sastancima </w:t>
      </w:r>
      <w:r w:rsidR="00020B2D">
        <w:rPr>
          <w:rStyle w:val="Emphasis"/>
          <w:rFonts w:ascii="Cambria" w:hAnsi="Cambria"/>
          <w:b/>
          <w:bCs/>
          <w:sz w:val="24"/>
          <w:szCs w:val="24"/>
        </w:rPr>
        <w:t>Radne grupe</w:t>
      </w:r>
      <w:r w:rsidRPr="00C5485E">
        <w:rPr>
          <w:rStyle w:val="Emphasis"/>
          <w:rFonts w:ascii="Cambria" w:hAnsi="Cambria"/>
          <w:b/>
          <w:bCs/>
          <w:sz w:val="24"/>
          <w:szCs w:val="24"/>
        </w:rPr>
        <w:t xml:space="preserve"> za </w:t>
      </w:r>
      <w:r w:rsidRPr="00C5485E">
        <w:rPr>
          <w:rFonts w:ascii="Cambria" w:hAnsi="Cambria"/>
          <w:b/>
          <w:bCs/>
          <w:color w:val="0A0A0A"/>
          <w:sz w:val="24"/>
          <w:szCs w:val="24"/>
          <w:shd w:val="clear" w:color="auto" w:fill="FEFEFE"/>
        </w:rPr>
        <w:t xml:space="preserve">praćenje izborne kampanje, </w:t>
      </w:r>
      <w:r w:rsidRPr="00C5485E">
        <w:rPr>
          <w:rFonts w:ascii="Cambria" w:hAnsi="Cambria"/>
          <w:bCs/>
          <w:color w:val="0A0A0A"/>
          <w:sz w:val="24"/>
          <w:szCs w:val="24"/>
          <w:shd w:val="clear" w:color="auto" w:fill="FEFEFE"/>
        </w:rPr>
        <w:t xml:space="preserve">koji su bili otvoreni za javnost i kojima su, osim predstavnika ASK, prisustvovali i </w:t>
      </w:r>
      <w:r w:rsidRPr="00C5485E">
        <w:rPr>
          <w:rFonts w:ascii="Cambria" w:hAnsi="Cambria"/>
          <w:sz w:val="24"/>
          <w:szCs w:val="24"/>
        </w:rPr>
        <w:t>predstavnici</w:t>
      </w: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 </w:t>
      </w:r>
      <w:r w:rsidRPr="00C5485E">
        <w:rPr>
          <w:rFonts w:ascii="Cambria" w:hAnsi="Cambria"/>
          <w:i/>
          <w:color w:val="0A0A0A"/>
          <w:sz w:val="24"/>
          <w:szCs w:val="24"/>
          <w:shd w:val="clear" w:color="auto" w:fill="FEFEFE"/>
        </w:rPr>
        <w:t>NVO Centar za demokratsku tranziciju (CDT)</w:t>
      </w: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 i </w:t>
      </w:r>
      <w:r w:rsidRPr="00C5485E">
        <w:rPr>
          <w:rFonts w:ascii="Cambria" w:hAnsi="Cambria"/>
          <w:i/>
          <w:color w:val="0A0A0A"/>
          <w:sz w:val="24"/>
          <w:szCs w:val="24"/>
          <w:shd w:val="clear" w:color="auto" w:fill="FEFEFE"/>
        </w:rPr>
        <w:t>NVO Centar za monitoring i istraživanje (CEMI</w:t>
      </w: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). </w:t>
      </w:r>
      <w:r w:rsidR="00020B2D">
        <w:rPr>
          <w:rFonts w:ascii="Cambria" w:hAnsi="Cambria"/>
          <w:color w:val="0A0A0A"/>
          <w:sz w:val="24"/>
          <w:szCs w:val="24"/>
          <w:shd w:val="clear" w:color="auto" w:fill="FEFEFE"/>
        </w:rPr>
        <w:t>To</w:t>
      </w: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 predstavlja nasta</w:t>
      </w:r>
      <w:r w:rsidR="00020B2D">
        <w:rPr>
          <w:rFonts w:ascii="Cambria" w:hAnsi="Cambria"/>
          <w:color w:val="0A0A0A"/>
          <w:sz w:val="24"/>
          <w:szCs w:val="24"/>
          <w:shd w:val="clear" w:color="auto" w:fill="FEFEFE"/>
        </w:rPr>
        <w:t>vak dobre prakse koja je započet</w:t>
      </w: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t>a radionicama održanim nakon raspisivanja izbora sa predstavnicima nevladinog sektora i angažovanim ekspertima gdje je definisan</w:t>
      </w:r>
      <w:r w:rsidR="00020B2D">
        <w:rPr>
          <w:rFonts w:ascii="Cambria" w:hAnsi="Cambria"/>
          <w:color w:val="0A0A0A"/>
          <w:sz w:val="24"/>
          <w:szCs w:val="24"/>
          <w:shd w:val="clear" w:color="auto" w:fill="FEFEFE"/>
        </w:rPr>
        <w:t>a metodologija Agencije u sklad</w:t>
      </w: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u sa kojim će biti sprovođene nadležnosti u kampanji i definisane kontrole koje će Agencija sprovoditi u kampanji. </w:t>
      </w:r>
    </w:p>
    <w:p w14:paraId="4F067656" w14:textId="60B71082" w:rsidR="000D2EB4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0A0A0A"/>
          <w:sz w:val="24"/>
          <w:szCs w:val="24"/>
          <w:shd w:val="clear" w:color="auto" w:fill="FEFEFE"/>
        </w:rPr>
      </w:pP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lastRenderedPageBreak/>
        <w:t>Agencija će, u skladu sa</w:t>
      </w:r>
      <w:r w:rsidR="00020B2D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 Zakonom, do kraja oktobra 2020.</w:t>
      </w: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 izraditi detaljan </w:t>
      </w:r>
      <w:r w:rsidRPr="00C5485E">
        <w:rPr>
          <w:rFonts w:ascii="Cambria" w:hAnsi="Cambria"/>
          <w:b/>
          <w:i/>
          <w:color w:val="0A0A0A"/>
          <w:sz w:val="24"/>
          <w:szCs w:val="24"/>
          <w:shd w:val="clear" w:color="auto" w:fill="FEFEFE"/>
        </w:rPr>
        <w:t>Izvještaj o realizaciji Plana nadzora i kontrole</w:t>
      </w:r>
      <w:r w:rsidRPr="00C5485E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 za izbore održane 30. avgusta 2020, dok su u ovom kvartalnom izvještaju prikazani rezultati rada ASK u ovoj oblasti zaključ</w:t>
      </w:r>
      <w:r w:rsidR="00020B2D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no sa 30. septembrom 2020. </w:t>
      </w:r>
    </w:p>
    <w:p w14:paraId="6A012F67" w14:textId="77777777" w:rsidR="007E5A02" w:rsidRPr="00C5485E" w:rsidRDefault="007E5A02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sz w:val="24"/>
          <w:szCs w:val="24"/>
        </w:rPr>
      </w:pPr>
    </w:p>
    <w:p w14:paraId="45F6A8DE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</w:p>
    <w:p w14:paraId="22B92E82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4472C4" w:themeColor="accent1"/>
          <w:sz w:val="24"/>
          <w:szCs w:val="24"/>
          <w:u w:val="single"/>
        </w:rPr>
      </w:pPr>
      <w:r w:rsidRPr="00C5485E"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  <w:t xml:space="preserve">Izvještaji političkih subjekata u toku izborne kampanje </w:t>
      </w:r>
    </w:p>
    <w:p w14:paraId="3539ED3F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4472C4" w:themeColor="accent1"/>
          <w:sz w:val="24"/>
          <w:szCs w:val="24"/>
          <w:u w:val="single"/>
        </w:rPr>
      </w:pPr>
    </w:p>
    <w:p w14:paraId="0A4F5053" w14:textId="39968926" w:rsidR="000D2EB4" w:rsidRDefault="00EA344A" w:rsidP="000D2EB4">
      <w:pPr>
        <w:jc w:val="both"/>
        <w:rPr>
          <w:rFonts w:ascii="Cambria" w:eastAsia="Calibri" w:hAnsi="Cambria"/>
          <w:sz w:val="24"/>
          <w:szCs w:val="24"/>
        </w:rPr>
      </w:pPr>
      <w:r>
        <w:rPr>
          <w:rFonts w:ascii="Cambria" w:hAnsi="Cambria"/>
          <w:bCs/>
          <w:color w:val="000000" w:themeColor="text1"/>
          <w:sz w:val="24"/>
          <w:szCs w:val="24"/>
        </w:rPr>
        <w:t>U III kvartalu</w:t>
      </w:r>
      <w:r w:rsidR="000D2EB4" w:rsidRPr="00C5485E">
        <w:rPr>
          <w:rFonts w:ascii="Cambria" w:hAnsi="Cambria"/>
          <w:bCs/>
          <w:color w:val="000000" w:themeColor="text1"/>
          <w:sz w:val="24"/>
          <w:szCs w:val="24"/>
        </w:rPr>
        <w:t xml:space="preserve"> 2020.</w:t>
      </w:r>
      <w:r w:rsidR="000D2EB4" w:rsidRPr="00C5485E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politički subjekti dostavili su ukupno 239 izvještaja u toku izborne kampanje</w:t>
      </w:r>
      <w:r w:rsidR="00C0043B" w:rsidRPr="00C0043B">
        <w:rPr>
          <w:rFonts w:ascii="Cambria" w:hAnsi="Cambria"/>
          <w:bCs/>
          <w:color w:val="000000" w:themeColor="text1"/>
          <w:sz w:val="24"/>
          <w:szCs w:val="24"/>
        </w:rPr>
        <w:t>, koji su objavljeni na sajtu ASK.</w:t>
      </w:r>
      <w:r w:rsidR="000D2EB4" w:rsidRPr="00C5485E">
        <w:rPr>
          <w:rFonts w:ascii="Cambria" w:eastAsia="Calibri" w:hAnsi="Cambria"/>
          <w:sz w:val="24"/>
          <w:szCs w:val="24"/>
        </w:rPr>
        <w:t xml:space="preserve"> Agencija je </w:t>
      </w:r>
      <w:r w:rsidR="000D2EB4" w:rsidRPr="00C5485E">
        <w:rPr>
          <w:rFonts w:ascii="Cambria" w:eastAsia="Calibri" w:hAnsi="Cambria"/>
          <w:b/>
          <w:sz w:val="24"/>
          <w:szCs w:val="24"/>
        </w:rPr>
        <w:t>izvršila kontrolu 86</w:t>
      </w:r>
      <w:r w:rsidR="003431BF">
        <w:rPr>
          <w:rFonts w:ascii="Cambria" w:eastAsia="Calibri" w:hAnsi="Cambria"/>
          <w:b/>
          <w:sz w:val="24"/>
          <w:szCs w:val="24"/>
        </w:rPr>
        <w:t>,2</w:t>
      </w:r>
      <w:r w:rsidR="000D2EB4" w:rsidRPr="00C5485E">
        <w:rPr>
          <w:rFonts w:ascii="Cambria" w:eastAsia="Calibri" w:hAnsi="Cambria"/>
          <w:b/>
          <w:sz w:val="24"/>
          <w:szCs w:val="24"/>
        </w:rPr>
        <w:t>% izvještaja</w:t>
      </w:r>
      <w:r w:rsidR="000D2EB4" w:rsidRPr="00C5485E">
        <w:rPr>
          <w:rFonts w:ascii="Cambria" w:eastAsia="Calibri" w:hAnsi="Cambria"/>
          <w:sz w:val="24"/>
          <w:szCs w:val="24"/>
        </w:rPr>
        <w:t xml:space="preserve"> (kontrola izvještaja o troškovima </w:t>
      </w:r>
      <w:r w:rsidR="000D2EB4" w:rsidRPr="00C5485E">
        <w:rPr>
          <w:rFonts w:ascii="Cambria" w:hAnsi="Cambria" w:cs="Times New Roman"/>
          <w:sz w:val="24"/>
          <w:szCs w:val="24"/>
        </w:rPr>
        <w:t>tokom izborne kampanje</w:t>
      </w:r>
      <w:r w:rsidR="000D2EB4" w:rsidRPr="00C5485E">
        <w:rPr>
          <w:rFonts w:ascii="Cambria" w:eastAsia="Calibri" w:hAnsi="Cambria"/>
          <w:sz w:val="24"/>
          <w:szCs w:val="24"/>
        </w:rPr>
        <w:t xml:space="preserve"> je u toku).</w:t>
      </w:r>
    </w:p>
    <w:p w14:paraId="4A365E5E" w14:textId="77777777" w:rsidR="00EB7705" w:rsidRPr="00C5485E" w:rsidRDefault="00EB7705" w:rsidP="000D2EB4">
      <w:pPr>
        <w:jc w:val="both"/>
        <w:rPr>
          <w:rFonts w:ascii="Cambria" w:eastAsia="Calibri" w:hAnsi="Cambria"/>
          <w:sz w:val="24"/>
          <w:szCs w:val="24"/>
        </w:rPr>
      </w:pPr>
    </w:p>
    <w:tbl>
      <w:tblPr>
        <w:tblStyle w:val="GridTable5Dark-Accent5"/>
        <w:tblW w:w="9715" w:type="dxa"/>
        <w:tblLook w:val="04A0" w:firstRow="1" w:lastRow="0" w:firstColumn="1" w:lastColumn="0" w:noHBand="0" w:noVBand="1"/>
      </w:tblPr>
      <w:tblGrid>
        <w:gridCol w:w="4675"/>
        <w:gridCol w:w="1800"/>
        <w:gridCol w:w="1710"/>
        <w:gridCol w:w="1530"/>
      </w:tblGrid>
      <w:tr w:rsidR="000D2EB4" w:rsidRPr="00C5485E" w14:paraId="790E466E" w14:textId="77777777" w:rsidTr="00F44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FC929BD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Kategorija dostavljenih izvještaja političkih subjekata u toku izbornih kampanja</w:t>
            </w:r>
          </w:p>
        </w:tc>
        <w:tc>
          <w:tcPr>
            <w:tcW w:w="1800" w:type="dxa"/>
          </w:tcPr>
          <w:p w14:paraId="03530A3C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Broj dostavljenih izvještaja</w:t>
            </w:r>
          </w:p>
        </w:tc>
        <w:tc>
          <w:tcPr>
            <w:tcW w:w="1710" w:type="dxa"/>
          </w:tcPr>
          <w:p w14:paraId="23BC59B8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Broj evidentiranih obveznika</w:t>
            </w:r>
          </w:p>
        </w:tc>
        <w:tc>
          <w:tcPr>
            <w:tcW w:w="1530" w:type="dxa"/>
          </w:tcPr>
          <w:p w14:paraId="0BCAAAFC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Procenat poštovanja obaveze</w:t>
            </w:r>
          </w:p>
        </w:tc>
      </w:tr>
      <w:tr w:rsidR="000D2EB4" w:rsidRPr="00C5485E" w14:paraId="7DC5F2F1" w14:textId="77777777" w:rsidTr="00F44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3B0F5B4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Privremeni izvještaji o troškovima izborne kampanje</w:t>
            </w:r>
          </w:p>
        </w:tc>
        <w:tc>
          <w:tcPr>
            <w:tcW w:w="1800" w:type="dxa"/>
          </w:tcPr>
          <w:p w14:paraId="26CECB17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6651FCE2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36</w:t>
            </w:r>
          </w:p>
        </w:tc>
        <w:tc>
          <w:tcPr>
            <w:tcW w:w="1710" w:type="dxa"/>
          </w:tcPr>
          <w:p w14:paraId="725F4789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4C484004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36</w:t>
            </w:r>
          </w:p>
        </w:tc>
        <w:tc>
          <w:tcPr>
            <w:tcW w:w="1530" w:type="dxa"/>
          </w:tcPr>
          <w:p w14:paraId="0ACCAD00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  <w:p w14:paraId="6915A0C7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C5485E">
              <w:rPr>
                <w:rFonts w:ascii="Cambria" w:hAnsi="Cambria"/>
                <w:b/>
              </w:rPr>
              <w:t>100%</w:t>
            </w:r>
          </w:p>
        </w:tc>
      </w:tr>
      <w:tr w:rsidR="000D2EB4" w:rsidRPr="00C5485E" w14:paraId="76E3596D" w14:textId="77777777" w:rsidTr="00F441D9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E060309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Izvještaji o troškovima tokom izborne kampanje</w:t>
            </w:r>
          </w:p>
        </w:tc>
        <w:tc>
          <w:tcPr>
            <w:tcW w:w="1800" w:type="dxa"/>
          </w:tcPr>
          <w:p w14:paraId="37AF30EF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</w:p>
          <w:p w14:paraId="56F5114C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33</w:t>
            </w:r>
          </w:p>
        </w:tc>
        <w:tc>
          <w:tcPr>
            <w:tcW w:w="1710" w:type="dxa"/>
          </w:tcPr>
          <w:p w14:paraId="12A56D99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6F6A4A04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36</w:t>
            </w:r>
          </w:p>
        </w:tc>
        <w:tc>
          <w:tcPr>
            <w:tcW w:w="1530" w:type="dxa"/>
          </w:tcPr>
          <w:p w14:paraId="5BA66793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  <w:p w14:paraId="4D7AB0F4" w14:textId="7C7F66EC" w:rsidR="000D2EB4" w:rsidRPr="00C5485E" w:rsidRDefault="00F441D9" w:rsidP="00F441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92%</w:t>
            </w:r>
          </w:p>
        </w:tc>
      </w:tr>
      <w:tr w:rsidR="000D2EB4" w:rsidRPr="00C5485E" w14:paraId="38658D1B" w14:textId="77777777" w:rsidTr="00F441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90E9BFA" w14:textId="513D722C" w:rsidR="000D2EB4" w:rsidRPr="00C5485E" w:rsidRDefault="000D2EB4" w:rsidP="00F441D9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Izvještaji o medijskom predstavljanju</w:t>
            </w:r>
          </w:p>
          <w:p w14:paraId="7082B529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800" w:type="dxa"/>
          </w:tcPr>
          <w:p w14:paraId="616CE2F3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294B6443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C5485E">
              <w:rPr>
                <w:rFonts w:ascii="Cambria" w:hAnsi="Cambria"/>
              </w:rPr>
              <w:t>36</w:t>
            </w:r>
          </w:p>
        </w:tc>
        <w:tc>
          <w:tcPr>
            <w:tcW w:w="1710" w:type="dxa"/>
          </w:tcPr>
          <w:p w14:paraId="4C522BF7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076D8377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36</w:t>
            </w:r>
          </w:p>
        </w:tc>
        <w:tc>
          <w:tcPr>
            <w:tcW w:w="1530" w:type="dxa"/>
          </w:tcPr>
          <w:p w14:paraId="0F5932D1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</w:p>
          <w:p w14:paraId="6BFF3372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C5485E">
              <w:rPr>
                <w:rFonts w:ascii="Cambria" w:hAnsi="Cambria"/>
                <w:b/>
              </w:rPr>
              <w:t>100%</w:t>
            </w:r>
          </w:p>
        </w:tc>
      </w:tr>
      <w:tr w:rsidR="000D2EB4" w:rsidRPr="00C5485E" w14:paraId="03E7C3B8" w14:textId="77777777" w:rsidTr="00F44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AE325D8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Petnaestodnevni izvještaj o prilozima pravnih i fizičkih lica</w:t>
            </w:r>
          </w:p>
        </w:tc>
        <w:tc>
          <w:tcPr>
            <w:tcW w:w="1800" w:type="dxa"/>
          </w:tcPr>
          <w:p w14:paraId="672F8B8F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2609E0B7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134</w:t>
            </w:r>
          </w:p>
        </w:tc>
        <w:tc>
          <w:tcPr>
            <w:tcW w:w="1710" w:type="dxa"/>
          </w:tcPr>
          <w:p w14:paraId="63FE984E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3925E1A5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-</w:t>
            </w:r>
          </w:p>
        </w:tc>
        <w:tc>
          <w:tcPr>
            <w:tcW w:w="1530" w:type="dxa"/>
          </w:tcPr>
          <w:p w14:paraId="7D4E53B3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40EDF549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-</w:t>
            </w:r>
          </w:p>
        </w:tc>
      </w:tr>
      <w:tr w:rsidR="000D2EB4" w:rsidRPr="00C5485E" w14:paraId="5E5A8A9C" w14:textId="77777777" w:rsidTr="00F441D9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240" w:type="dxa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4C2748" w14:textId="77777777" w:rsidR="000D2EB4" w:rsidRPr="00C5485E" w:rsidRDefault="000D2EB4" w:rsidP="00A03EC8">
            <w:pPr>
              <w:rPr>
                <w:rFonts w:ascii="Cambria" w:hAnsi="Cambria"/>
              </w:rPr>
            </w:pPr>
          </w:p>
          <w:p w14:paraId="1D8BF343" w14:textId="77777777" w:rsidR="000D2EB4" w:rsidRPr="00C5485E" w:rsidRDefault="000D2EB4" w:rsidP="00A03EC8">
            <w:pPr>
              <w:jc w:val="center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UKUPNO</w:t>
            </w:r>
          </w:p>
        </w:tc>
        <w:tc>
          <w:tcPr>
            <w:tcW w:w="1800" w:type="dxa"/>
          </w:tcPr>
          <w:p w14:paraId="1D001FCB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</w:rPr>
            </w:pPr>
          </w:p>
          <w:p w14:paraId="28D0690B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</w:rPr>
            </w:pPr>
            <w:r w:rsidRPr="00C5485E">
              <w:rPr>
                <w:rFonts w:ascii="Cambria" w:hAnsi="Cambria"/>
                <w:b/>
                <w:color w:val="000000"/>
              </w:rPr>
              <w:t>239</w:t>
            </w:r>
          </w:p>
        </w:tc>
      </w:tr>
    </w:tbl>
    <w:p w14:paraId="528464AD" w14:textId="76E7DE7C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imes New Roman"/>
          <w:i/>
        </w:rPr>
      </w:pPr>
      <w:r w:rsidRPr="00C5485E">
        <w:rPr>
          <w:rFonts w:ascii="Cambria" w:hAnsi="Cambria" w:cs="Times New Roman"/>
          <w:i/>
        </w:rPr>
        <w:t xml:space="preserve">Tabela </w:t>
      </w:r>
      <w:r w:rsidR="00E74295">
        <w:rPr>
          <w:rFonts w:ascii="Cambria" w:hAnsi="Cambria" w:cs="Times New Roman"/>
          <w:i/>
        </w:rPr>
        <w:t>8</w:t>
      </w:r>
      <w:r w:rsidRPr="00C5485E">
        <w:rPr>
          <w:rFonts w:ascii="Cambria" w:hAnsi="Cambria" w:cs="Times New Roman"/>
          <w:i/>
        </w:rPr>
        <w:t xml:space="preserve"> – Ukupan broj dostavljenih izvještaja tokom izborne kampanje za izbore održane 30. avgusta i procenat poštovanja zakonske obaveze od strane političkih subjekata</w:t>
      </w:r>
    </w:p>
    <w:p w14:paraId="3C17312A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imes New Roman"/>
          <w:i/>
        </w:rPr>
      </w:pPr>
    </w:p>
    <w:p w14:paraId="700C45BC" w14:textId="77777777" w:rsidR="00EB7705" w:rsidRDefault="00EB7705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60C5FCCF" w14:textId="228D4D34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Od svih kontrolisanih izvještaja, </w:t>
      </w:r>
      <w:r w:rsidR="00051B78">
        <w:rPr>
          <w:rFonts w:ascii="Cambria" w:hAnsi="Cambria" w:cs="Times New Roman"/>
          <w:sz w:val="24"/>
          <w:szCs w:val="24"/>
        </w:rPr>
        <w:t>u</w:t>
      </w:r>
      <w:r w:rsidRPr="009D231C">
        <w:rPr>
          <w:rFonts w:ascii="Cambria" w:hAnsi="Cambria" w:cs="Times New Roman"/>
          <w:b/>
          <w:sz w:val="24"/>
          <w:szCs w:val="24"/>
        </w:rPr>
        <w:t xml:space="preserve"> 10</w:t>
      </w:r>
      <w:r w:rsidR="00051B78">
        <w:rPr>
          <w:rFonts w:ascii="Cambria" w:hAnsi="Cambria" w:cs="Times New Roman"/>
          <w:b/>
          <w:sz w:val="24"/>
          <w:szCs w:val="24"/>
        </w:rPr>
        <w:t>,2</w:t>
      </w:r>
      <w:r w:rsidRPr="009D231C">
        <w:rPr>
          <w:rFonts w:ascii="Cambria" w:hAnsi="Cambria" w:cs="Times New Roman"/>
          <w:b/>
          <w:sz w:val="24"/>
          <w:szCs w:val="24"/>
        </w:rPr>
        <w:t>% (21) uočene su nepravilnosti</w:t>
      </w:r>
      <w:r w:rsidRPr="009D231C">
        <w:rPr>
          <w:rFonts w:ascii="Cambria" w:hAnsi="Cambria" w:cs="Times New Roman"/>
          <w:sz w:val="24"/>
          <w:szCs w:val="24"/>
        </w:rPr>
        <w:t xml:space="preserve"> i upućena upozorenja.</w:t>
      </w:r>
      <w:r w:rsidRPr="00C5485E">
        <w:rPr>
          <w:rFonts w:ascii="Cambria" w:hAnsi="Cambria" w:cs="Times New Roman"/>
          <w:sz w:val="24"/>
          <w:szCs w:val="24"/>
        </w:rPr>
        <w:t xml:space="preserve"> </w:t>
      </w:r>
      <w:r w:rsidRPr="00C5485E">
        <w:rPr>
          <w:rFonts w:ascii="Cambria" w:hAnsi="Cambria" w:cs="Times New Roman"/>
          <w:b/>
          <w:sz w:val="24"/>
          <w:szCs w:val="24"/>
        </w:rPr>
        <w:t>Nepravilnosti su nakon toga otklonjene</w:t>
      </w:r>
      <w:r w:rsidRPr="00C5485E">
        <w:rPr>
          <w:rFonts w:ascii="Cambria" w:hAnsi="Cambria" w:cs="Times New Roman"/>
          <w:sz w:val="24"/>
          <w:szCs w:val="24"/>
        </w:rPr>
        <w:t xml:space="preserve">, odnosno dopunjena je dokumentacija. </w:t>
      </w:r>
    </w:p>
    <w:p w14:paraId="26808843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</w:p>
    <w:p w14:paraId="439B16F9" w14:textId="77777777" w:rsidR="007E5A02" w:rsidRDefault="007E5A02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</w:p>
    <w:p w14:paraId="2BF83DDE" w14:textId="5A6DDBEE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  <w:r w:rsidRPr="00C5485E"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  <w:t>Izvještaji organa vlasti i pravnih lica u toku izborne kampanje</w:t>
      </w:r>
    </w:p>
    <w:p w14:paraId="21CF51E0" w14:textId="6AB1C8D2" w:rsidR="000D2EB4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717B6EEA" w14:textId="77777777" w:rsidR="00EB7705" w:rsidRDefault="00EB7705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22FB1BA5" w14:textId="79DDE56F" w:rsidR="000D2EB4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U kontekstu izborne kampanje za izbore održane 30. avgusta 2020, </w:t>
      </w:r>
      <w:r w:rsidRPr="00C5485E">
        <w:rPr>
          <w:rFonts w:ascii="Cambria" w:hAnsi="Cambria" w:cs="Times New Roman"/>
          <w:b/>
          <w:sz w:val="24"/>
          <w:szCs w:val="24"/>
        </w:rPr>
        <w:t>1.015 organa vlasti koji imaju obaveze u skladu sa ZFPSiIK</w:t>
      </w:r>
      <w:r w:rsidRPr="00C5485E">
        <w:rPr>
          <w:rFonts w:ascii="Cambria" w:hAnsi="Cambria" w:cs="Times New Roman"/>
          <w:sz w:val="24"/>
          <w:szCs w:val="24"/>
        </w:rPr>
        <w:t xml:space="preserve">, dostavilo je u </w:t>
      </w:r>
      <w:r w:rsidRPr="00C5485E">
        <w:rPr>
          <w:rFonts w:ascii="Cambria" w:hAnsi="Cambria" w:cs="Times New Roman"/>
          <w:b/>
          <w:sz w:val="24"/>
          <w:szCs w:val="24"/>
        </w:rPr>
        <w:t xml:space="preserve">ukupno 26.576 </w:t>
      </w:r>
      <w:r w:rsidRPr="00C5485E">
        <w:rPr>
          <w:rFonts w:ascii="Cambria" w:hAnsi="Cambria" w:cs="Times New Roman"/>
          <w:sz w:val="24"/>
          <w:szCs w:val="24"/>
        </w:rPr>
        <w:t>izvještaja i druge potrebne dokumentacije</w:t>
      </w:r>
      <w:r w:rsidRPr="00C5485E">
        <w:rPr>
          <w:rFonts w:ascii="Cambria" w:hAnsi="Cambria" w:cs="Times New Roman"/>
          <w:b/>
          <w:sz w:val="24"/>
          <w:szCs w:val="24"/>
        </w:rPr>
        <w:t xml:space="preserve"> </w:t>
      </w:r>
      <w:r w:rsidRPr="00C5485E">
        <w:rPr>
          <w:rFonts w:ascii="Cambria" w:hAnsi="Cambria" w:cs="Times New Roman"/>
          <w:sz w:val="24"/>
          <w:szCs w:val="24"/>
        </w:rPr>
        <w:t>(od čega</w:t>
      </w:r>
      <w:r w:rsidRPr="00C5485E">
        <w:rPr>
          <w:rFonts w:ascii="Cambria" w:hAnsi="Cambria" w:cs="Times New Roman"/>
          <w:b/>
          <w:sz w:val="24"/>
          <w:szCs w:val="24"/>
        </w:rPr>
        <w:t xml:space="preserve"> 23.991 u III kvartalu</w:t>
      </w:r>
      <w:r w:rsidRPr="00C5485E">
        <w:rPr>
          <w:rFonts w:ascii="Cambria" w:hAnsi="Cambria" w:cs="Times New Roman"/>
          <w:sz w:val="24"/>
          <w:szCs w:val="24"/>
        </w:rPr>
        <w:t>).</w:t>
      </w:r>
      <w:r w:rsidRPr="00C5485E">
        <w:rPr>
          <w:rFonts w:ascii="Cambria" w:hAnsi="Cambria" w:cs="Times New Roman"/>
          <w:b/>
          <w:sz w:val="24"/>
          <w:szCs w:val="24"/>
        </w:rPr>
        <w:t xml:space="preserve"> </w:t>
      </w:r>
    </w:p>
    <w:p w14:paraId="50B7DEC4" w14:textId="027C6A77" w:rsidR="007E5A02" w:rsidRDefault="007E5A02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14:paraId="0CA096AA" w14:textId="56B4F452" w:rsidR="007E5A02" w:rsidRDefault="007E5A02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14:paraId="275F2AFD" w14:textId="77777777" w:rsidR="007E5A02" w:rsidRDefault="007E5A02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14:paraId="1660499B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GridTable5Dark-Accent5"/>
        <w:tblW w:w="9155" w:type="dxa"/>
        <w:jc w:val="center"/>
        <w:tblLook w:val="04A0" w:firstRow="1" w:lastRow="0" w:firstColumn="1" w:lastColumn="0" w:noHBand="0" w:noVBand="1"/>
      </w:tblPr>
      <w:tblGrid>
        <w:gridCol w:w="6791"/>
        <w:gridCol w:w="2364"/>
      </w:tblGrid>
      <w:tr w:rsidR="000D2EB4" w:rsidRPr="00C5485E" w14:paraId="09EA2561" w14:textId="77777777" w:rsidTr="00A03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1" w:type="dxa"/>
          </w:tcPr>
          <w:p w14:paraId="06F48FC9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lastRenderedPageBreak/>
              <w:t>Kategorija dostavljenih izvještaja organa vlasti i pravnih lica u toku izborne kampanje</w:t>
            </w:r>
          </w:p>
        </w:tc>
        <w:tc>
          <w:tcPr>
            <w:tcW w:w="2364" w:type="dxa"/>
          </w:tcPr>
          <w:p w14:paraId="6F3CC8A4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Broj dostavljenih izvještaja</w:t>
            </w:r>
          </w:p>
        </w:tc>
      </w:tr>
      <w:tr w:rsidR="000D2EB4" w:rsidRPr="00C5485E" w14:paraId="522AFA07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1" w:type="dxa"/>
          </w:tcPr>
          <w:p w14:paraId="76A8BFFE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Putni nalozi organa vlasti</w:t>
            </w:r>
          </w:p>
        </w:tc>
        <w:tc>
          <w:tcPr>
            <w:tcW w:w="2364" w:type="dxa"/>
          </w:tcPr>
          <w:p w14:paraId="42DA7799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Cs/>
              </w:rPr>
            </w:pPr>
            <w:r w:rsidRPr="00C5485E">
              <w:rPr>
                <w:rFonts w:ascii="Cambria" w:hAnsi="Cambria" w:cs="Times New Roman"/>
                <w:bCs/>
              </w:rPr>
              <w:t>22.333</w:t>
            </w:r>
          </w:p>
        </w:tc>
      </w:tr>
      <w:tr w:rsidR="000D2EB4" w:rsidRPr="00C5485E" w14:paraId="28899100" w14:textId="77777777" w:rsidTr="00A03EC8">
        <w:trPr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1" w:type="dxa"/>
          </w:tcPr>
          <w:p w14:paraId="55C6C964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Analitičke kartice budžetskih potrošačkih jedinica</w:t>
            </w:r>
          </w:p>
        </w:tc>
        <w:tc>
          <w:tcPr>
            <w:tcW w:w="2364" w:type="dxa"/>
          </w:tcPr>
          <w:p w14:paraId="4628DBEB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1.722</w:t>
            </w:r>
          </w:p>
        </w:tc>
      </w:tr>
      <w:tr w:rsidR="000D2EB4" w:rsidRPr="00C5485E" w14:paraId="1D05F37F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1" w:type="dxa"/>
          </w:tcPr>
          <w:p w14:paraId="408C838B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Sedmodnevni izvještaj o socijalnim i jednokratnim davanjima i potrošnji budžetske rezerve</w:t>
            </w:r>
          </w:p>
        </w:tc>
        <w:tc>
          <w:tcPr>
            <w:tcW w:w="2364" w:type="dxa"/>
          </w:tcPr>
          <w:p w14:paraId="699F3D77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857</w:t>
            </w:r>
          </w:p>
        </w:tc>
      </w:tr>
      <w:tr w:rsidR="000D2EB4" w:rsidRPr="00C5485E" w14:paraId="1E092E2B" w14:textId="77777777" w:rsidTr="00A03EC8">
        <w:trPr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1" w:type="dxa"/>
          </w:tcPr>
          <w:p w14:paraId="085B0CE2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Zapošljavanja u toku kampanje</w:t>
            </w:r>
          </w:p>
        </w:tc>
        <w:tc>
          <w:tcPr>
            <w:tcW w:w="2364" w:type="dxa"/>
          </w:tcPr>
          <w:p w14:paraId="2809E0FE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788</w:t>
            </w:r>
          </w:p>
        </w:tc>
      </w:tr>
      <w:tr w:rsidR="000D2EB4" w:rsidRPr="00C5485E" w14:paraId="51F87A89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1" w:type="dxa"/>
          </w:tcPr>
          <w:p w14:paraId="613CDC72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Ugovori o ustupanju mehanizacije</w:t>
            </w:r>
          </w:p>
        </w:tc>
        <w:tc>
          <w:tcPr>
            <w:tcW w:w="2364" w:type="dxa"/>
          </w:tcPr>
          <w:p w14:paraId="76E1DD6C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5</w:t>
            </w:r>
          </w:p>
        </w:tc>
      </w:tr>
      <w:tr w:rsidR="000D2EB4" w:rsidRPr="00C5485E" w14:paraId="5D0E455B" w14:textId="77777777" w:rsidTr="00A03EC8">
        <w:trPr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1" w:type="dxa"/>
          </w:tcPr>
          <w:p w14:paraId="4481AED0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Odluke o raspodjeli sredstava iz budžetske rezerve</w:t>
            </w:r>
          </w:p>
        </w:tc>
        <w:tc>
          <w:tcPr>
            <w:tcW w:w="2364" w:type="dxa"/>
          </w:tcPr>
          <w:p w14:paraId="3E1C419F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>871</w:t>
            </w:r>
          </w:p>
        </w:tc>
      </w:tr>
      <w:tr w:rsidR="000D2EB4" w:rsidRPr="00C5485E" w14:paraId="1FCD126B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1" w:type="dxa"/>
          </w:tcPr>
          <w:p w14:paraId="078790AC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</w:rPr>
            </w:pPr>
            <w:r w:rsidRPr="00C5485E">
              <w:rPr>
                <w:rFonts w:ascii="Cambria" w:hAnsi="Cambria" w:cs="Times New Roman"/>
              </w:rPr>
              <w:t>UKUPNO</w:t>
            </w:r>
          </w:p>
        </w:tc>
        <w:tc>
          <w:tcPr>
            <w:tcW w:w="2364" w:type="dxa"/>
          </w:tcPr>
          <w:p w14:paraId="76C5DD70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</w:rPr>
            </w:pPr>
            <w:r w:rsidRPr="00C5485E">
              <w:rPr>
                <w:rFonts w:ascii="Cambria" w:hAnsi="Cambria" w:cs="Times New Roman"/>
                <w:b/>
              </w:rPr>
              <w:t>26.576</w:t>
            </w:r>
          </w:p>
        </w:tc>
      </w:tr>
    </w:tbl>
    <w:p w14:paraId="194848BF" w14:textId="2D4CB537" w:rsidR="000D2EB4" w:rsidRPr="00C5485E" w:rsidRDefault="000D2EB4" w:rsidP="000D2EB4">
      <w:pPr>
        <w:jc w:val="center"/>
        <w:rPr>
          <w:rFonts w:ascii="Cambria" w:hAnsi="Cambria"/>
          <w:bCs/>
          <w:i/>
          <w:iCs/>
        </w:rPr>
      </w:pPr>
      <w:r w:rsidRPr="00C5485E">
        <w:rPr>
          <w:rFonts w:ascii="Cambria" w:hAnsi="Cambria"/>
          <w:bCs/>
          <w:i/>
          <w:iCs/>
        </w:rPr>
        <w:t xml:space="preserve">Tabela </w:t>
      </w:r>
      <w:r w:rsidR="00E74295">
        <w:rPr>
          <w:rFonts w:ascii="Cambria" w:hAnsi="Cambria"/>
          <w:bCs/>
          <w:i/>
          <w:iCs/>
        </w:rPr>
        <w:t>9</w:t>
      </w:r>
      <w:r w:rsidRPr="00C5485E">
        <w:rPr>
          <w:rFonts w:ascii="Cambria" w:hAnsi="Cambria"/>
          <w:bCs/>
          <w:i/>
          <w:iCs/>
        </w:rPr>
        <w:t xml:space="preserve"> – Kategorije dostavljenih izvještaja organa vlasti i pravnih lica u toku izborne kampanje </w:t>
      </w:r>
    </w:p>
    <w:p w14:paraId="01EC4E52" w14:textId="77777777" w:rsidR="007E5A02" w:rsidRDefault="007E5A02" w:rsidP="000D2EB4">
      <w:pPr>
        <w:jc w:val="both"/>
        <w:rPr>
          <w:rFonts w:ascii="Cambria" w:hAnsi="Cambria"/>
          <w:b/>
          <w:sz w:val="24"/>
          <w:szCs w:val="24"/>
        </w:rPr>
      </w:pPr>
    </w:p>
    <w:p w14:paraId="051B91DF" w14:textId="7B40D9B1" w:rsidR="000D2EB4" w:rsidRPr="00C5485E" w:rsidRDefault="000D2EB4" w:rsidP="000D2EB4">
      <w:pPr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/>
          <w:b/>
          <w:sz w:val="24"/>
          <w:szCs w:val="24"/>
        </w:rPr>
        <w:t>Svi dostavljeni izvještaji su kontrolisani i objavljeni</w:t>
      </w:r>
      <w:r w:rsidRPr="00C5485E">
        <w:rPr>
          <w:rFonts w:ascii="Cambria" w:hAnsi="Cambria"/>
          <w:sz w:val="24"/>
          <w:szCs w:val="24"/>
        </w:rPr>
        <w:t xml:space="preserve">, od čega </w:t>
      </w:r>
      <w:r w:rsidRPr="00C5485E">
        <w:rPr>
          <w:rFonts w:ascii="Cambria" w:hAnsi="Cambria"/>
          <w:b/>
          <w:sz w:val="24"/>
          <w:szCs w:val="24"/>
        </w:rPr>
        <w:t>6,4% (1.698) na internet stranici Agencije</w:t>
      </w:r>
      <w:r w:rsidRPr="00C5485E">
        <w:rPr>
          <w:rFonts w:ascii="Cambria" w:hAnsi="Cambria"/>
          <w:sz w:val="24"/>
          <w:szCs w:val="24"/>
        </w:rPr>
        <w:t xml:space="preserve">, dok su </w:t>
      </w:r>
      <w:r w:rsidRPr="00C5485E">
        <w:rPr>
          <w:rFonts w:ascii="Cambria" w:hAnsi="Cambria"/>
          <w:b/>
          <w:sz w:val="24"/>
          <w:szCs w:val="24"/>
        </w:rPr>
        <w:t>preostali dostavljeni izvještaji organa vlasti objavljeni na njihovim internet stranicama</w:t>
      </w:r>
      <w:r w:rsidRPr="00C5485E">
        <w:rPr>
          <w:rFonts w:ascii="Cambria" w:hAnsi="Cambria"/>
          <w:sz w:val="24"/>
          <w:szCs w:val="24"/>
        </w:rPr>
        <w:t xml:space="preserve">, linkovani u tabelama koje se nalaze na sajtu Agencije, u skladu sa Zakonom. </w:t>
      </w:r>
    </w:p>
    <w:p w14:paraId="0DB7BA42" w14:textId="205324AC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U </w:t>
      </w:r>
      <w:r w:rsidRPr="00C5485E">
        <w:rPr>
          <w:rFonts w:ascii="Cambria" w:hAnsi="Cambria" w:cs="Times New Roman"/>
          <w:b/>
          <w:sz w:val="24"/>
          <w:szCs w:val="24"/>
        </w:rPr>
        <w:t>3</w:t>
      </w:r>
      <w:r w:rsidR="00DB0CFC">
        <w:rPr>
          <w:rFonts w:ascii="Cambria" w:hAnsi="Cambria" w:cs="Times New Roman"/>
          <w:b/>
          <w:sz w:val="24"/>
          <w:szCs w:val="24"/>
        </w:rPr>
        <w:t>,3</w:t>
      </w:r>
      <w:r w:rsidRPr="00C5485E">
        <w:rPr>
          <w:rFonts w:ascii="Cambria" w:hAnsi="Cambria" w:cs="Times New Roman"/>
          <w:b/>
          <w:sz w:val="24"/>
          <w:szCs w:val="24"/>
        </w:rPr>
        <w:t xml:space="preserve">% (888) </w:t>
      </w:r>
      <w:r w:rsidRPr="00C5485E">
        <w:rPr>
          <w:rFonts w:ascii="Cambria" w:hAnsi="Cambria" w:cs="Times New Roman"/>
          <w:sz w:val="24"/>
          <w:szCs w:val="24"/>
        </w:rPr>
        <w:t>dostavljenih izvještaja organa vlasti tokom izborne kampanje</w:t>
      </w:r>
      <w:r w:rsidRPr="00C5485E">
        <w:rPr>
          <w:rFonts w:ascii="Cambria" w:hAnsi="Cambria" w:cs="Times New Roman"/>
          <w:b/>
          <w:sz w:val="24"/>
          <w:szCs w:val="24"/>
        </w:rPr>
        <w:t xml:space="preserve"> uočene su nepravilnosti</w:t>
      </w:r>
      <w:r w:rsidRPr="00C5485E">
        <w:rPr>
          <w:rFonts w:ascii="Cambria" w:hAnsi="Cambria" w:cs="Times New Roman"/>
          <w:sz w:val="24"/>
          <w:szCs w:val="24"/>
        </w:rPr>
        <w:t xml:space="preserve"> i </w:t>
      </w:r>
      <w:r w:rsidRPr="00C5485E">
        <w:rPr>
          <w:rFonts w:ascii="Cambria" w:hAnsi="Cambria" w:cs="Times New Roman"/>
          <w:b/>
          <w:sz w:val="24"/>
          <w:szCs w:val="24"/>
        </w:rPr>
        <w:t>upućena upozorenja</w:t>
      </w:r>
      <w:r w:rsidRPr="00C5485E">
        <w:rPr>
          <w:rFonts w:ascii="Cambria" w:hAnsi="Cambria" w:cs="Times New Roman"/>
          <w:sz w:val="24"/>
          <w:szCs w:val="24"/>
        </w:rPr>
        <w:t xml:space="preserve">. </w:t>
      </w:r>
    </w:p>
    <w:p w14:paraId="5C7129D3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7C5E782A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C5485E">
        <w:rPr>
          <w:rFonts w:ascii="Cambria" w:hAnsi="Cambria"/>
          <w:sz w:val="24"/>
          <w:szCs w:val="24"/>
        </w:rPr>
        <w:t>U odnosu na obavezu objavljivanja i dostavljanja</w:t>
      </w:r>
      <w:r w:rsidRPr="00C5485E">
        <w:rPr>
          <w:rFonts w:ascii="Cambria" w:hAnsi="Cambria"/>
          <w:b/>
          <w:sz w:val="24"/>
          <w:szCs w:val="24"/>
        </w:rPr>
        <w:t xml:space="preserve"> </w:t>
      </w:r>
      <w:r w:rsidRPr="00C5485E">
        <w:rPr>
          <w:rFonts w:ascii="Cambria" w:hAnsi="Cambria"/>
          <w:b/>
          <w:sz w:val="24"/>
          <w:szCs w:val="24"/>
          <w:u w:val="single"/>
        </w:rPr>
        <w:t>sedmodnevnih izvještaja o socijalnim i jednokratnim davanjima</w:t>
      </w:r>
      <w:r w:rsidRPr="00C5485E">
        <w:rPr>
          <w:rFonts w:ascii="Cambria" w:hAnsi="Cambria"/>
          <w:sz w:val="24"/>
          <w:szCs w:val="24"/>
        </w:rPr>
        <w:t xml:space="preserve"> kao i </w:t>
      </w:r>
      <w:r w:rsidRPr="00C5485E">
        <w:rPr>
          <w:rFonts w:ascii="Cambria" w:hAnsi="Cambria"/>
          <w:b/>
          <w:sz w:val="24"/>
          <w:szCs w:val="24"/>
          <w:u w:val="single"/>
        </w:rPr>
        <w:t>potrošnju budžetske rezerve</w:t>
      </w:r>
      <w:r w:rsidRPr="00C5485E">
        <w:rPr>
          <w:rFonts w:ascii="Cambria" w:hAnsi="Cambria"/>
          <w:sz w:val="24"/>
          <w:szCs w:val="24"/>
        </w:rPr>
        <w:t xml:space="preserve">, upućeno je ukupno </w:t>
      </w:r>
      <w:r w:rsidRPr="00C5485E">
        <w:rPr>
          <w:rFonts w:ascii="Cambria" w:hAnsi="Cambria"/>
          <w:b/>
          <w:sz w:val="24"/>
          <w:szCs w:val="24"/>
        </w:rPr>
        <w:t>179 upozorenja</w:t>
      </w:r>
      <w:r w:rsidRPr="00C5485E">
        <w:rPr>
          <w:rFonts w:ascii="Cambria" w:hAnsi="Cambria"/>
          <w:sz w:val="24"/>
          <w:szCs w:val="24"/>
        </w:rPr>
        <w:t xml:space="preserve">, koje su se u najvećoj mjeri odnosila na podsjećanje obveznika o zakonskoj obavezi objavljivanja i dostavljanja podataka. Nakon datih upozorenja, </w:t>
      </w:r>
      <w:r w:rsidRPr="00C5485E">
        <w:rPr>
          <w:rFonts w:ascii="Cambria" w:hAnsi="Cambria"/>
          <w:b/>
          <w:sz w:val="24"/>
          <w:szCs w:val="24"/>
        </w:rPr>
        <w:t xml:space="preserve">obveznici su otklonili nepravilnosti. </w:t>
      </w:r>
    </w:p>
    <w:p w14:paraId="4F34CE68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37DF3C08" w14:textId="614B03CA" w:rsidR="000D2EB4" w:rsidRPr="00C5485E" w:rsidRDefault="000D2EB4" w:rsidP="000D2EB4">
      <w:pPr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/>
          <w:sz w:val="24"/>
          <w:szCs w:val="24"/>
        </w:rPr>
        <w:t xml:space="preserve">Ministarstvo finansija i Opštine su u III kvartalu dostavili </w:t>
      </w:r>
      <w:r w:rsidRPr="00C5485E">
        <w:rPr>
          <w:rFonts w:ascii="Cambria" w:hAnsi="Cambria"/>
          <w:b/>
          <w:sz w:val="24"/>
          <w:szCs w:val="24"/>
        </w:rPr>
        <w:t xml:space="preserve">871 </w:t>
      </w:r>
      <w:r w:rsidRPr="00C5485E">
        <w:rPr>
          <w:rFonts w:ascii="Cambria" w:hAnsi="Cambria"/>
          <w:b/>
          <w:sz w:val="24"/>
          <w:szCs w:val="24"/>
          <w:u w:val="single"/>
        </w:rPr>
        <w:t>Odluku na osnovu kojih su isplaćena sredstva iz budžetske rezerve</w:t>
      </w:r>
      <w:r w:rsidRPr="00C5485E">
        <w:rPr>
          <w:rFonts w:ascii="Cambria" w:hAnsi="Cambria"/>
          <w:sz w:val="24"/>
          <w:szCs w:val="24"/>
        </w:rPr>
        <w:t xml:space="preserve"> u ukupnom iznosu od </w:t>
      </w:r>
      <w:r w:rsidRPr="00C5485E">
        <w:rPr>
          <w:rFonts w:ascii="Cambria" w:hAnsi="Cambria"/>
          <w:b/>
          <w:sz w:val="24"/>
          <w:szCs w:val="24"/>
        </w:rPr>
        <w:t>46.338.532,52€</w:t>
      </w:r>
      <w:r w:rsidRPr="00C5485E">
        <w:rPr>
          <w:rFonts w:ascii="Cambria" w:hAnsi="Cambria"/>
          <w:sz w:val="24"/>
          <w:szCs w:val="24"/>
        </w:rPr>
        <w:t>. Sve odluke kojima su opred</w:t>
      </w:r>
      <w:r w:rsidR="00EB4973">
        <w:rPr>
          <w:rFonts w:ascii="Cambria" w:hAnsi="Cambria"/>
          <w:sz w:val="24"/>
          <w:szCs w:val="24"/>
        </w:rPr>
        <w:t>i</w:t>
      </w:r>
      <w:r w:rsidRPr="00C5485E">
        <w:rPr>
          <w:rFonts w:ascii="Cambria" w:hAnsi="Cambria"/>
          <w:sz w:val="24"/>
          <w:szCs w:val="24"/>
        </w:rPr>
        <w:t xml:space="preserve">jeljena i plaćena sredstva su </w:t>
      </w:r>
      <w:r w:rsidRPr="00C5485E">
        <w:rPr>
          <w:rFonts w:ascii="Cambria" w:hAnsi="Cambria"/>
          <w:b/>
          <w:sz w:val="24"/>
          <w:szCs w:val="24"/>
        </w:rPr>
        <w:t>objavljene na internet stranici Agencije</w:t>
      </w:r>
      <w:r w:rsidRPr="00C5485E">
        <w:rPr>
          <w:rStyle w:val="FootnoteReference"/>
          <w:rFonts w:ascii="Cambria" w:hAnsi="Cambria"/>
          <w:b/>
          <w:sz w:val="24"/>
          <w:szCs w:val="24"/>
        </w:rPr>
        <w:footnoteReference w:id="12"/>
      </w:r>
      <w:r w:rsidRPr="00C5485E">
        <w:rPr>
          <w:rFonts w:ascii="Cambria" w:hAnsi="Cambria"/>
          <w:sz w:val="24"/>
          <w:szCs w:val="24"/>
        </w:rPr>
        <w:t>.</w:t>
      </w:r>
    </w:p>
    <w:p w14:paraId="0A0EC6FE" w14:textId="3AA39830" w:rsidR="000D2EB4" w:rsidRPr="009D231C" w:rsidRDefault="000D2EB4" w:rsidP="000D2EB4">
      <w:pPr>
        <w:jc w:val="both"/>
        <w:rPr>
          <w:rFonts w:ascii="Cambria" w:hAnsi="Cambria"/>
          <w:sz w:val="24"/>
          <w:szCs w:val="24"/>
        </w:rPr>
      </w:pPr>
      <w:r w:rsidRPr="009D231C">
        <w:rPr>
          <w:rFonts w:ascii="Cambria" w:hAnsi="Cambria"/>
          <w:sz w:val="24"/>
          <w:szCs w:val="24"/>
        </w:rPr>
        <w:t xml:space="preserve">U vezi sa </w:t>
      </w:r>
      <w:r w:rsidRPr="009D231C">
        <w:rPr>
          <w:rFonts w:ascii="Cambria" w:hAnsi="Cambria"/>
          <w:b/>
          <w:sz w:val="24"/>
          <w:szCs w:val="24"/>
        </w:rPr>
        <w:t>isplatom materijalnih davanja u toku izborne kampanje</w:t>
      </w:r>
      <w:r w:rsidRPr="009D231C">
        <w:rPr>
          <w:rFonts w:ascii="Cambria" w:hAnsi="Cambria"/>
          <w:sz w:val="24"/>
          <w:szCs w:val="24"/>
        </w:rPr>
        <w:t xml:space="preserve"> iskontrolisano je ukupno </w:t>
      </w:r>
      <w:r w:rsidRPr="009D231C">
        <w:rPr>
          <w:rFonts w:ascii="Cambria" w:hAnsi="Cambria"/>
          <w:b/>
          <w:sz w:val="24"/>
          <w:szCs w:val="24"/>
        </w:rPr>
        <w:t>11.700.656,78€ isplaćenih sredstava</w:t>
      </w:r>
      <w:r w:rsidRPr="009D231C">
        <w:rPr>
          <w:rFonts w:ascii="Cambria" w:hAnsi="Cambria"/>
          <w:sz w:val="24"/>
          <w:szCs w:val="24"/>
        </w:rPr>
        <w:t xml:space="preserve">, </w:t>
      </w:r>
      <w:r w:rsidRPr="009D231C">
        <w:rPr>
          <w:rFonts w:ascii="Cambria" w:hAnsi="Cambria"/>
          <w:b/>
          <w:sz w:val="24"/>
          <w:szCs w:val="24"/>
        </w:rPr>
        <w:t>9.119,82€ isplaćenih jednokratnih novčanih pomoći</w:t>
      </w:r>
      <w:r w:rsidRPr="009D231C">
        <w:rPr>
          <w:rFonts w:ascii="Cambria" w:hAnsi="Cambria"/>
          <w:sz w:val="24"/>
          <w:szCs w:val="24"/>
        </w:rPr>
        <w:t xml:space="preserve"> od strane Centara za socijalni rad od strane Ministarstva rada i socijalnog staranja</w:t>
      </w:r>
      <w:r w:rsidR="00EB4973">
        <w:rPr>
          <w:rFonts w:ascii="Cambria" w:hAnsi="Cambria"/>
          <w:sz w:val="24"/>
          <w:szCs w:val="24"/>
        </w:rPr>
        <w:t>,</w:t>
      </w:r>
      <w:r w:rsidRPr="009D231C">
        <w:rPr>
          <w:rFonts w:ascii="Cambria" w:hAnsi="Cambria"/>
          <w:sz w:val="24"/>
          <w:szCs w:val="24"/>
        </w:rPr>
        <w:t xml:space="preserve"> kao i </w:t>
      </w:r>
      <w:r w:rsidRPr="009D231C">
        <w:rPr>
          <w:rFonts w:ascii="Cambria" w:hAnsi="Cambria"/>
          <w:b/>
          <w:sz w:val="24"/>
          <w:szCs w:val="24"/>
        </w:rPr>
        <w:t xml:space="preserve">101.494.73€ isplaćenih za 275 socijalnih pomoći od strane </w:t>
      </w:r>
      <w:r w:rsidR="00EB4973">
        <w:rPr>
          <w:rFonts w:ascii="Cambria" w:hAnsi="Cambria"/>
          <w:b/>
          <w:sz w:val="24"/>
          <w:szCs w:val="24"/>
        </w:rPr>
        <w:t>o</w:t>
      </w:r>
      <w:r w:rsidRPr="009D231C">
        <w:rPr>
          <w:rFonts w:ascii="Cambria" w:hAnsi="Cambria"/>
          <w:b/>
          <w:sz w:val="24"/>
          <w:szCs w:val="24"/>
        </w:rPr>
        <w:t>pština</w:t>
      </w:r>
      <w:r w:rsidRPr="009D231C">
        <w:rPr>
          <w:rFonts w:ascii="Cambria" w:hAnsi="Cambria"/>
          <w:sz w:val="24"/>
          <w:szCs w:val="24"/>
        </w:rPr>
        <w:t>.</w:t>
      </w:r>
    </w:p>
    <w:p w14:paraId="73F4A7B5" w14:textId="4EF17C04" w:rsidR="000D2EB4" w:rsidRPr="009D231C" w:rsidRDefault="000D2EB4" w:rsidP="000D2EB4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9D231C">
        <w:rPr>
          <w:rFonts w:ascii="Cambria" w:hAnsi="Cambria"/>
          <w:sz w:val="24"/>
          <w:szCs w:val="24"/>
        </w:rPr>
        <w:t xml:space="preserve">U toku izborne kampanje, Agencija je </w:t>
      </w:r>
      <w:r w:rsidRPr="009D231C">
        <w:rPr>
          <w:rFonts w:ascii="Cambria" w:hAnsi="Cambria"/>
          <w:b/>
          <w:sz w:val="24"/>
          <w:szCs w:val="24"/>
        </w:rPr>
        <w:t>jednom organu vlasti uputila zahtjev za izjašnjenje</w:t>
      </w:r>
      <w:r w:rsidRPr="009D231C">
        <w:rPr>
          <w:rFonts w:ascii="Cambria" w:hAnsi="Cambria"/>
          <w:sz w:val="24"/>
          <w:szCs w:val="24"/>
        </w:rPr>
        <w:t xml:space="preserve"> o pravnom osnovu za davanje jednokratnih novčanih pomoći iz tekuće budžetske rezerve istim licima u više izvještajnih perioda, </w:t>
      </w:r>
      <w:r w:rsidRPr="009D231C">
        <w:rPr>
          <w:rFonts w:ascii="Cambria" w:hAnsi="Cambria"/>
          <w:b/>
          <w:sz w:val="24"/>
          <w:szCs w:val="24"/>
        </w:rPr>
        <w:t xml:space="preserve">te </w:t>
      </w:r>
      <w:r w:rsidR="00EB4973">
        <w:rPr>
          <w:rFonts w:ascii="Cambria" w:hAnsi="Cambria"/>
          <w:b/>
          <w:sz w:val="24"/>
          <w:szCs w:val="24"/>
        </w:rPr>
        <w:t xml:space="preserve">da </w:t>
      </w:r>
      <w:r w:rsidRPr="009D231C">
        <w:rPr>
          <w:rFonts w:ascii="Cambria" w:hAnsi="Cambria"/>
          <w:b/>
          <w:sz w:val="24"/>
          <w:szCs w:val="24"/>
        </w:rPr>
        <w:t>dostavi kompletnu prateću dokumentaciju</w:t>
      </w:r>
      <w:r w:rsidRPr="009D231C">
        <w:rPr>
          <w:rFonts w:ascii="Cambria" w:hAnsi="Cambria"/>
          <w:sz w:val="24"/>
          <w:szCs w:val="24"/>
        </w:rPr>
        <w:t>. S obzirom na to</w:t>
      </w:r>
      <w:r w:rsidR="00EB4973">
        <w:rPr>
          <w:rFonts w:ascii="Cambria" w:hAnsi="Cambria"/>
          <w:sz w:val="24"/>
          <w:szCs w:val="24"/>
        </w:rPr>
        <w:t xml:space="preserve"> da</w:t>
      </w:r>
      <w:r w:rsidRPr="009D231C">
        <w:rPr>
          <w:rFonts w:ascii="Cambria" w:hAnsi="Cambria"/>
          <w:sz w:val="24"/>
          <w:szCs w:val="24"/>
        </w:rPr>
        <w:t xml:space="preserve"> obveznik, osim izjašnjenja, </w:t>
      </w:r>
      <w:r w:rsidRPr="009D231C">
        <w:rPr>
          <w:rFonts w:ascii="Cambria" w:hAnsi="Cambria"/>
          <w:b/>
          <w:sz w:val="24"/>
          <w:szCs w:val="24"/>
        </w:rPr>
        <w:t>nije dostavio prateću dokumentaciju</w:t>
      </w:r>
      <w:r w:rsidRPr="009D231C">
        <w:rPr>
          <w:rFonts w:ascii="Cambria" w:hAnsi="Cambria"/>
          <w:sz w:val="24"/>
          <w:szCs w:val="24"/>
        </w:rPr>
        <w:t xml:space="preserve">, ASK je </w:t>
      </w:r>
      <w:r w:rsidRPr="009D231C">
        <w:rPr>
          <w:rFonts w:ascii="Cambria" w:hAnsi="Cambria"/>
          <w:b/>
          <w:sz w:val="24"/>
          <w:szCs w:val="24"/>
        </w:rPr>
        <w:t>predmet dostavila Upravi za inspekcijske poslove</w:t>
      </w:r>
      <w:r w:rsidRPr="009D231C">
        <w:rPr>
          <w:rFonts w:ascii="Cambria" w:hAnsi="Cambria"/>
          <w:sz w:val="24"/>
          <w:szCs w:val="24"/>
        </w:rPr>
        <w:t xml:space="preserve"> na dalje postupanje i provjeru, koja će o ishodu postupka informisati Agenciju nakon izvršenog inspekcijskog pregleda.</w:t>
      </w:r>
    </w:p>
    <w:p w14:paraId="0BD2B5C1" w14:textId="77777777" w:rsidR="000D2EB4" w:rsidRPr="003F2413" w:rsidRDefault="000D2EB4" w:rsidP="000D2EB4">
      <w:pPr>
        <w:spacing w:after="160" w:line="259" w:lineRule="auto"/>
        <w:jc w:val="both"/>
        <w:rPr>
          <w:rFonts w:ascii="Cambria" w:hAnsi="Cambria"/>
          <w:bCs/>
          <w:sz w:val="24"/>
          <w:szCs w:val="24"/>
        </w:rPr>
      </w:pPr>
      <w:r w:rsidRPr="00C5485E">
        <w:rPr>
          <w:rFonts w:ascii="Cambria" w:hAnsi="Cambria"/>
          <w:sz w:val="24"/>
          <w:szCs w:val="24"/>
        </w:rPr>
        <w:lastRenderedPageBreak/>
        <w:t xml:space="preserve">Kada je u pitanju </w:t>
      </w:r>
      <w:r w:rsidRPr="00C5485E">
        <w:rPr>
          <w:rFonts w:ascii="Cambria" w:hAnsi="Cambria"/>
          <w:b/>
          <w:sz w:val="24"/>
          <w:szCs w:val="24"/>
          <w:u w:val="single"/>
        </w:rPr>
        <w:t>zapošljavanje u toku izborne kampanje</w:t>
      </w:r>
      <w:r w:rsidRPr="00C5485E">
        <w:rPr>
          <w:rFonts w:ascii="Cambria" w:hAnsi="Cambria"/>
          <w:sz w:val="24"/>
          <w:szCs w:val="24"/>
        </w:rPr>
        <w:t xml:space="preserve">, sprovedena je </w:t>
      </w:r>
      <w:r w:rsidRPr="00C5485E">
        <w:rPr>
          <w:rFonts w:ascii="Cambria" w:hAnsi="Cambria"/>
          <w:b/>
          <w:sz w:val="24"/>
          <w:szCs w:val="24"/>
        </w:rPr>
        <w:t>kontrola dostavljene dokumentacije</w:t>
      </w:r>
      <w:r w:rsidRPr="00C5485E">
        <w:rPr>
          <w:rFonts w:ascii="Cambria" w:hAnsi="Cambria"/>
          <w:sz w:val="24"/>
          <w:szCs w:val="24"/>
        </w:rPr>
        <w:t xml:space="preserve"> o zapošljavanju, nakon čega su upućeni </w:t>
      </w:r>
      <w:r w:rsidRPr="00C5485E">
        <w:rPr>
          <w:rFonts w:ascii="Cambria" w:hAnsi="Cambria"/>
          <w:b/>
          <w:sz w:val="24"/>
          <w:szCs w:val="24"/>
        </w:rPr>
        <w:t>zahtjevi za dopunu</w:t>
      </w:r>
      <w:r w:rsidRPr="00C5485E">
        <w:rPr>
          <w:rFonts w:ascii="Cambria" w:hAnsi="Cambria"/>
          <w:sz w:val="24"/>
          <w:szCs w:val="24"/>
        </w:rPr>
        <w:t xml:space="preserve"> dokumentacije  i potom je izvršena </w:t>
      </w:r>
      <w:r w:rsidRPr="00C5485E">
        <w:rPr>
          <w:rFonts w:ascii="Cambria" w:hAnsi="Cambria"/>
          <w:b/>
          <w:bCs/>
          <w:sz w:val="24"/>
          <w:szCs w:val="24"/>
        </w:rPr>
        <w:t>231 dopuna u slučaju nepotpune dokumentacije</w:t>
      </w:r>
      <w:r w:rsidRPr="00C5485E">
        <w:rPr>
          <w:rFonts w:ascii="Cambria" w:hAnsi="Cambria"/>
          <w:bCs/>
          <w:sz w:val="24"/>
          <w:szCs w:val="24"/>
        </w:rPr>
        <w:t>.</w:t>
      </w:r>
    </w:p>
    <w:p w14:paraId="2D936F47" w14:textId="649FB767" w:rsidR="000D2EB4" w:rsidRPr="00C5485E" w:rsidRDefault="000D2EB4" w:rsidP="000D2EB4">
      <w:pPr>
        <w:spacing w:line="240" w:lineRule="auto"/>
        <w:jc w:val="both"/>
        <w:rPr>
          <w:rFonts w:ascii="Cambria" w:hAnsi="Cambria"/>
          <w:sz w:val="24"/>
          <w:szCs w:val="24"/>
          <w:highlight w:val="yellow"/>
        </w:rPr>
      </w:pPr>
      <w:r w:rsidRPr="00C5485E">
        <w:rPr>
          <w:rFonts w:ascii="Cambria" w:hAnsi="Cambria"/>
          <w:sz w:val="24"/>
          <w:szCs w:val="24"/>
        </w:rPr>
        <w:t xml:space="preserve">Kada je u pitanju </w:t>
      </w:r>
      <w:r w:rsidRPr="00C5485E">
        <w:rPr>
          <w:rFonts w:ascii="Cambria" w:hAnsi="Cambria"/>
          <w:b/>
          <w:sz w:val="24"/>
          <w:szCs w:val="24"/>
          <w:u w:val="single"/>
        </w:rPr>
        <w:t>objavljivanje i dostavljanje izdatih putnih naloga</w:t>
      </w:r>
      <w:r w:rsidRPr="00C5485E">
        <w:rPr>
          <w:rFonts w:ascii="Cambria" w:hAnsi="Cambria"/>
          <w:sz w:val="24"/>
          <w:szCs w:val="24"/>
        </w:rPr>
        <w:t xml:space="preserve"> u</w:t>
      </w:r>
      <w:r w:rsidR="00EB4973">
        <w:rPr>
          <w:rFonts w:ascii="Cambria" w:hAnsi="Cambria"/>
          <w:sz w:val="24"/>
          <w:szCs w:val="24"/>
        </w:rPr>
        <w:t xml:space="preserve"> toku izborne kampanje, upućena su </w:t>
      </w:r>
      <w:r w:rsidRPr="00C5485E">
        <w:rPr>
          <w:rFonts w:ascii="Cambria" w:hAnsi="Cambria"/>
          <w:sz w:val="24"/>
          <w:szCs w:val="24"/>
        </w:rPr>
        <w:t xml:space="preserve">ukupno </w:t>
      </w:r>
      <w:r w:rsidRPr="00C5485E">
        <w:rPr>
          <w:rFonts w:ascii="Cambria" w:hAnsi="Cambria"/>
          <w:b/>
          <w:sz w:val="24"/>
          <w:szCs w:val="24"/>
        </w:rPr>
        <w:t>353 upozorenja</w:t>
      </w:r>
      <w:r w:rsidR="00EB4973">
        <w:rPr>
          <w:rFonts w:ascii="Cambria" w:hAnsi="Cambria"/>
          <w:sz w:val="24"/>
          <w:szCs w:val="24"/>
        </w:rPr>
        <w:t xml:space="preserve"> zbog neobjavljivanja/nedostavljanja</w:t>
      </w:r>
      <w:r w:rsidRPr="00C5485E">
        <w:rPr>
          <w:rFonts w:ascii="Cambria" w:hAnsi="Cambria"/>
          <w:sz w:val="24"/>
          <w:szCs w:val="24"/>
        </w:rPr>
        <w:t xml:space="preserve"> putnih naloga ili zbog nepotpunih podataka. </w:t>
      </w:r>
      <w:r w:rsidRPr="00C5485E">
        <w:rPr>
          <w:rFonts w:ascii="Cambria" w:hAnsi="Cambria"/>
          <w:b/>
          <w:sz w:val="24"/>
          <w:szCs w:val="24"/>
        </w:rPr>
        <w:t>Zakonsku obavezu, ni nakon upozorenja, nije ispunilo sedam organa vlasti</w:t>
      </w:r>
      <w:r w:rsidRPr="00C5485E">
        <w:rPr>
          <w:rFonts w:ascii="Cambria" w:hAnsi="Cambria"/>
          <w:sz w:val="24"/>
          <w:szCs w:val="24"/>
        </w:rPr>
        <w:t xml:space="preserve"> (u III kvartalu pokr</w:t>
      </w:r>
      <w:r w:rsidR="00EB4973">
        <w:rPr>
          <w:rFonts w:ascii="Cambria" w:hAnsi="Cambria"/>
          <w:sz w:val="24"/>
          <w:szCs w:val="24"/>
        </w:rPr>
        <w:t>e</w:t>
      </w:r>
      <w:r w:rsidRPr="00C5485E">
        <w:rPr>
          <w:rFonts w:ascii="Cambria" w:hAnsi="Cambria"/>
          <w:sz w:val="24"/>
          <w:szCs w:val="24"/>
        </w:rPr>
        <w:t xml:space="preserve">nuti prekršajni postupci protiv njih 5).  </w:t>
      </w:r>
    </w:p>
    <w:p w14:paraId="0C20B92F" w14:textId="1E6EBC03" w:rsidR="000D2EB4" w:rsidRPr="00C5485E" w:rsidRDefault="000D2EB4" w:rsidP="000D2EB4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/>
          <w:sz w:val="24"/>
          <w:szCs w:val="24"/>
        </w:rPr>
        <w:t xml:space="preserve">U odnosu na obavezu objavljivanja i dostavljanja </w:t>
      </w:r>
      <w:r w:rsidRPr="00C5485E">
        <w:rPr>
          <w:rFonts w:ascii="Cambria" w:hAnsi="Cambria"/>
          <w:b/>
          <w:sz w:val="24"/>
          <w:szCs w:val="24"/>
          <w:u w:val="single"/>
        </w:rPr>
        <w:t>analitičkih kartica</w:t>
      </w:r>
      <w:r w:rsidR="00EB4973">
        <w:rPr>
          <w:rFonts w:ascii="Cambria" w:hAnsi="Cambria"/>
          <w:sz w:val="24"/>
          <w:szCs w:val="24"/>
        </w:rPr>
        <w:t xml:space="preserve"> u toku izborne kampanje</w:t>
      </w:r>
      <w:r w:rsidRPr="00C5485E">
        <w:rPr>
          <w:rFonts w:ascii="Cambria" w:hAnsi="Cambria"/>
          <w:sz w:val="24"/>
          <w:szCs w:val="24"/>
        </w:rPr>
        <w:t xml:space="preserve"> (obavezu </w:t>
      </w:r>
      <w:r w:rsidR="00EB4973">
        <w:rPr>
          <w:rFonts w:ascii="Cambria" w:hAnsi="Cambria"/>
          <w:sz w:val="24"/>
          <w:szCs w:val="24"/>
        </w:rPr>
        <w:t>su</w:t>
      </w:r>
      <w:r w:rsidRPr="00C5485E">
        <w:rPr>
          <w:rFonts w:ascii="Cambria" w:hAnsi="Cambria"/>
          <w:sz w:val="24"/>
          <w:szCs w:val="24"/>
        </w:rPr>
        <w:t xml:space="preserve"> imal</w:t>
      </w:r>
      <w:r w:rsidR="00EB4973">
        <w:rPr>
          <w:rFonts w:ascii="Cambria" w:hAnsi="Cambria"/>
          <w:sz w:val="24"/>
          <w:szCs w:val="24"/>
        </w:rPr>
        <w:t>e</w:t>
      </w:r>
      <w:r w:rsidRPr="00C5485E">
        <w:rPr>
          <w:rFonts w:ascii="Cambria" w:hAnsi="Cambria"/>
          <w:sz w:val="24"/>
          <w:szCs w:val="24"/>
        </w:rPr>
        <w:t xml:space="preserve"> 452 budžetske potrošačke jedinice), Agencija je uputila </w:t>
      </w:r>
      <w:r w:rsidRPr="00C5485E">
        <w:rPr>
          <w:rFonts w:ascii="Cambria" w:hAnsi="Cambria"/>
          <w:b/>
          <w:sz w:val="24"/>
          <w:szCs w:val="24"/>
        </w:rPr>
        <w:t>125 upozorenja</w:t>
      </w:r>
      <w:r w:rsidRPr="00C5485E">
        <w:rPr>
          <w:rFonts w:ascii="Cambria" w:hAnsi="Cambria"/>
          <w:sz w:val="24"/>
          <w:szCs w:val="24"/>
        </w:rPr>
        <w:t xml:space="preserve"> na uočene nepravilnosti (formu analitičke</w:t>
      </w:r>
      <w:r w:rsidR="00EB4973">
        <w:rPr>
          <w:rFonts w:ascii="Cambria" w:hAnsi="Cambria"/>
          <w:sz w:val="24"/>
          <w:szCs w:val="24"/>
        </w:rPr>
        <w:t xml:space="preserve"> kartice</w:t>
      </w:r>
      <w:r w:rsidRPr="00C5485E">
        <w:rPr>
          <w:rFonts w:ascii="Cambria" w:hAnsi="Cambria"/>
          <w:sz w:val="24"/>
          <w:szCs w:val="24"/>
        </w:rPr>
        <w:t>, podatke koje sadrži, neobjavljivanje i ne</w:t>
      </w:r>
      <w:r w:rsidR="00EB4973">
        <w:rPr>
          <w:rFonts w:ascii="Cambria" w:hAnsi="Cambria"/>
          <w:sz w:val="24"/>
          <w:szCs w:val="24"/>
        </w:rPr>
        <w:t>do</w:t>
      </w:r>
      <w:r w:rsidRPr="00C5485E">
        <w:rPr>
          <w:rFonts w:ascii="Cambria" w:hAnsi="Cambria"/>
          <w:sz w:val="24"/>
          <w:szCs w:val="24"/>
        </w:rPr>
        <w:t>stavljanje u roku).</w:t>
      </w:r>
      <w:r w:rsidRPr="003F2413">
        <w:rPr>
          <w:rFonts w:ascii="Cambria" w:hAnsi="Cambria"/>
          <w:sz w:val="24"/>
          <w:szCs w:val="24"/>
        </w:rPr>
        <w:t xml:space="preserve"> </w:t>
      </w:r>
      <w:r w:rsidRPr="003F2413">
        <w:rPr>
          <w:rFonts w:ascii="Cambria" w:hAnsi="Cambria"/>
          <w:b/>
          <w:sz w:val="24"/>
          <w:szCs w:val="24"/>
        </w:rPr>
        <w:t>Nepravilnosti su nakon toga otklonjene</w:t>
      </w:r>
      <w:r>
        <w:rPr>
          <w:rFonts w:ascii="Cambria" w:hAnsi="Cambria"/>
          <w:sz w:val="24"/>
          <w:szCs w:val="24"/>
        </w:rPr>
        <w:t>.</w:t>
      </w:r>
    </w:p>
    <w:p w14:paraId="7DEC5C70" w14:textId="77777777" w:rsidR="00EB7705" w:rsidRDefault="00EB7705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</w:p>
    <w:p w14:paraId="5E6CF100" w14:textId="3027B235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</w:pPr>
      <w:r w:rsidRPr="00C5485E"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  <w:t xml:space="preserve">Kontrola dostavljenih izvještaja </w:t>
      </w:r>
    </w:p>
    <w:p w14:paraId="14667E4B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sz w:val="24"/>
          <w:szCs w:val="24"/>
        </w:rPr>
      </w:pPr>
    </w:p>
    <w:p w14:paraId="3B07CF4D" w14:textId="0A809CBD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Od </w:t>
      </w:r>
      <w:r w:rsidRPr="00C5485E">
        <w:rPr>
          <w:rFonts w:ascii="Cambria" w:hAnsi="Cambria" w:cs="Times New Roman"/>
          <w:b/>
          <w:sz w:val="24"/>
          <w:szCs w:val="24"/>
        </w:rPr>
        <w:t>ukupno dostavljenih 26.81</w:t>
      </w:r>
      <w:r w:rsidR="00452088">
        <w:rPr>
          <w:rFonts w:ascii="Cambria" w:hAnsi="Cambria" w:cs="Times New Roman"/>
          <w:b/>
          <w:sz w:val="24"/>
          <w:szCs w:val="24"/>
        </w:rPr>
        <w:t>5</w:t>
      </w:r>
      <w:r w:rsidRPr="00C5485E">
        <w:rPr>
          <w:rFonts w:ascii="Cambria" w:hAnsi="Cambria" w:cs="Times New Roman"/>
          <w:b/>
          <w:sz w:val="24"/>
          <w:szCs w:val="24"/>
        </w:rPr>
        <w:t xml:space="preserve"> izvještaja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 </w:t>
      </w:r>
      <w:r w:rsidRPr="00C5485E">
        <w:rPr>
          <w:rFonts w:ascii="Cambria" w:hAnsi="Cambria" w:cs="Times New Roman"/>
          <w:b/>
          <w:bCs/>
          <w:sz w:val="24"/>
          <w:szCs w:val="24"/>
        </w:rPr>
        <w:t>obveznika ZFPSiIK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 u toku </w:t>
      </w:r>
      <w:r w:rsidRPr="00C5485E">
        <w:rPr>
          <w:rFonts w:ascii="Cambria" w:hAnsi="Cambria" w:cs="Times New Roman"/>
          <w:b/>
          <w:bCs/>
          <w:sz w:val="24"/>
          <w:szCs w:val="24"/>
        </w:rPr>
        <w:t>izborne kampanje za izbore održane 30. avgusta</w:t>
      </w:r>
      <w:r w:rsidRPr="00C5485E">
        <w:rPr>
          <w:rFonts w:ascii="Cambria" w:hAnsi="Cambria" w:cs="Times New Roman"/>
          <w:bCs/>
          <w:sz w:val="24"/>
          <w:szCs w:val="24"/>
        </w:rPr>
        <w:t>, Agencija je</w:t>
      </w:r>
      <w:r w:rsidR="00EB4973">
        <w:rPr>
          <w:rFonts w:ascii="Cambria" w:hAnsi="Cambria" w:cs="Times New Roman"/>
          <w:bCs/>
          <w:sz w:val="24"/>
          <w:szCs w:val="24"/>
        </w:rPr>
        <w:t>,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 zaključno sa 30. septembrom, </w:t>
      </w:r>
      <w:r w:rsidRPr="00C5485E">
        <w:rPr>
          <w:rFonts w:ascii="Cambria" w:hAnsi="Cambria" w:cs="Times New Roman"/>
          <w:b/>
          <w:bCs/>
          <w:sz w:val="24"/>
          <w:szCs w:val="24"/>
        </w:rPr>
        <w:t>izvršila kontrolu gotovo svih izvještaja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 (</w:t>
      </w:r>
      <w:r w:rsidRPr="00C5485E">
        <w:rPr>
          <w:rFonts w:ascii="Cambria" w:eastAsia="Calibri" w:hAnsi="Cambria"/>
          <w:sz w:val="24"/>
          <w:szCs w:val="24"/>
        </w:rPr>
        <w:t xml:space="preserve">kontrola 33 izvještaja o troškovima političkih subjekata </w:t>
      </w:r>
      <w:r w:rsidRPr="00C5485E">
        <w:rPr>
          <w:rFonts w:ascii="Cambria" w:hAnsi="Cambria" w:cs="Times New Roman"/>
          <w:sz w:val="24"/>
          <w:szCs w:val="24"/>
        </w:rPr>
        <w:t>tokom izborne kampanje</w:t>
      </w:r>
      <w:r w:rsidRPr="00C5485E">
        <w:rPr>
          <w:rFonts w:ascii="Cambria" w:eastAsia="Calibri" w:hAnsi="Cambria"/>
          <w:sz w:val="24"/>
          <w:szCs w:val="24"/>
        </w:rPr>
        <w:t xml:space="preserve"> je u toku).</w:t>
      </w:r>
    </w:p>
    <w:p w14:paraId="35A87E76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sz w:val="24"/>
          <w:szCs w:val="24"/>
        </w:rPr>
      </w:pPr>
    </w:p>
    <w:p w14:paraId="1C084545" w14:textId="1ABCF286" w:rsidR="000D2EB4" w:rsidRPr="00C5485E" w:rsidRDefault="00452088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sz w:val="24"/>
          <w:szCs w:val="24"/>
        </w:rPr>
      </w:pPr>
      <w:r>
        <w:rPr>
          <w:rFonts w:ascii="Cambria" w:hAnsi="Cambria" w:cs="Times New Roman"/>
          <w:bCs/>
          <w:sz w:val="24"/>
          <w:szCs w:val="24"/>
        </w:rPr>
        <w:t xml:space="preserve">Od ukupnog broja </w:t>
      </w:r>
      <w:r w:rsidR="000D2EB4" w:rsidRPr="00C5485E">
        <w:rPr>
          <w:rFonts w:ascii="Cambria" w:hAnsi="Cambria" w:cs="Times New Roman"/>
          <w:bCs/>
          <w:sz w:val="24"/>
          <w:szCs w:val="24"/>
        </w:rPr>
        <w:t xml:space="preserve">kontrolisanih izvještaja i dokumentacije, </w:t>
      </w:r>
      <w:r w:rsidR="000D2EB4" w:rsidRPr="00C5485E">
        <w:rPr>
          <w:rFonts w:ascii="Cambria" w:hAnsi="Cambria" w:cs="Times New Roman"/>
          <w:b/>
          <w:bCs/>
          <w:sz w:val="24"/>
          <w:szCs w:val="24"/>
        </w:rPr>
        <w:t>u 3,</w:t>
      </w:r>
      <w:r w:rsidR="000D2EB4">
        <w:rPr>
          <w:rFonts w:ascii="Cambria" w:hAnsi="Cambria" w:cs="Times New Roman"/>
          <w:b/>
          <w:bCs/>
          <w:sz w:val="24"/>
          <w:szCs w:val="24"/>
        </w:rPr>
        <w:t>4</w:t>
      </w:r>
      <w:r w:rsidR="000D2EB4" w:rsidRPr="00C5485E">
        <w:rPr>
          <w:rFonts w:ascii="Cambria" w:hAnsi="Cambria" w:cs="Times New Roman"/>
          <w:b/>
          <w:bCs/>
          <w:sz w:val="24"/>
          <w:szCs w:val="24"/>
        </w:rPr>
        <w:t xml:space="preserve">% uočene </w:t>
      </w:r>
      <w:r w:rsidR="009F45E5">
        <w:rPr>
          <w:rFonts w:ascii="Cambria" w:hAnsi="Cambria" w:cs="Times New Roman"/>
          <w:b/>
          <w:bCs/>
          <w:sz w:val="24"/>
          <w:szCs w:val="24"/>
        </w:rPr>
        <w:t xml:space="preserve">su </w:t>
      </w:r>
      <w:r w:rsidR="000D2EB4" w:rsidRPr="00C5485E">
        <w:rPr>
          <w:rFonts w:ascii="Cambria" w:hAnsi="Cambria" w:cs="Times New Roman"/>
          <w:b/>
          <w:bCs/>
          <w:sz w:val="24"/>
          <w:szCs w:val="24"/>
        </w:rPr>
        <w:t>nepravilnosti</w:t>
      </w:r>
      <w:r w:rsidR="000D2EB4" w:rsidRPr="00C5485E">
        <w:rPr>
          <w:rFonts w:ascii="Cambria" w:hAnsi="Cambria" w:cs="Times New Roman"/>
          <w:bCs/>
          <w:sz w:val="24"/>
          <w:szCs w:val="24"/>
        </w:rPr>
        <w:t xml:space="preserve"> </w:t>
      </w:r>
      <w:r w:rsidR="000D2EB4" w:rsidRPr="00A81597">
        <w:rPr>
          <w:rFonts w:ascii="Cambria" w:hAnsi="Cambria" w:cs="Times New Roman"/>
          <w:bCs/>
          <w:sz w:val="24"/>
          <w:szCs w:val="24"/>
        </w:rPr>
        <w:t xml:space="preserve">i </w:t>
      </w:r>
      <w:r w:rsidR="000D2EB4" w:rsidRPr="00A81597">
        <w:rPr>
          <w:rFonts w:ascii="Cambria" w:hAnsi="Cambria"/>
          <w:sz w:val="24"/>
          <w:szCs w:val="24"/>
        </w:rPr>
        <w:t xml:space="preserve">upućena </w:t>
      </w:r>
      <w:r w:rsidR="000D2EB4" w:rsidRPr="00A81597">
        <w:rPr>
          <w:rFonts w:ascii="Cambria" w:hAnsi="Cambria"/>
          <w:b/>
          <w:sz w:val="24"/>
          <w:szCs w:val="24"/>
        </w:rPr>
        <w:t>upozorenja</w:t>
      </w:r>
      <w:r w:rsidR="000D2EB4" w:rsidRPr="00A81597">
        <w:rPr>
          <w:rFonts w:ascii="Cambria" w:hAnsi="Cambria"/>
          <w:sz w:val="24"/>
          <w:szCs w:val="24"/>
        </w:rPr>
        <w:t>.</w:t>
      </w:r>
      <w:r w:rsidR="000D2EB4" w:rsidRPr="00C5485E">
        <w:rPr>
          <w:rFonts w:ascii="Cambria" w:hAnsi="Cambria"/>
          <w:sz w:val="24"/>
          <w:szCs w:val="24"/>
        </w:rPr>
        <w:t xml:space="preserve"> </w:t>
      </w:r>
    </w:p>
    <w:p w14:paraId="045617BA" w14:textId="77777777" w:rsidR="000D2EB4" w:rsidRPr="00C5485E" w:rsidRDefault="000D2EB4" w:rsidP="000D2EB4">
      <w:pPr>
        <w:rPr>
          <w:rFonts w:ascii="Cambria" w:hAnsi="Cambria"/>
          <w:i/>
        </w:rPr>
      </w:pP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7551"/>
        <w:gridCol w:w="1799"/>
      </w:tblGrid>
      <w:tr w:rsidR="000D2EB4" w:rsidRPr="00C5485E" w14:paraId="1B73B397" w14:textId="77777777" w:rsidTr="00A03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</w:tcPr>
          <w:p w14:paraId="75D8DBC3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C5485E">
              <w:rPr>
                <w:rFonts w:ascii="Cambria" w:hAnsi="Cambria"/>
              </w:rPr>
              <w:t xml:space="preserve">                    </w:t>
            </w:r>
            <w:r w:rsidRPr="00C5485E">
              <w:rPr>
                <w:rFonts w:ascii="Cambria" w:hAnsi="Cambria"/>
                <w:sz w:val="24"/>
                <w:szCs w:val="24"/>
              </w:rPr>
              <w:t>Upozorenja na uočene nepravilnosti u  izvještajima</w:t>
            </w:r>
          </w:p>
        </w:tc>
      </w:tr>
      <w:tr w:rsidR="000D2EB4" w:rsidRPr="00C5485E" w14:paraId="10F5083F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1" w:type="dxa"/>
          </w:tcPr>
          <w:p w14:paraId="40BD6320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C5485E">
              <w:rPr>
                <w:rFonts w:ascii="Cambria" w:hAnsi="Cambria" w:cs="Times New Roman"/>
              </w:rPr>
              <w:t>Analitičke kartice budžetskih potrošačkih jedinica</w:t>
            </w:r>
          </w:p>
        </w:tc>
        <w:tc>
          <w:tcPr>
            <w:tcW w:w="1799" w:type="dxa"/>
          </w:tcPr>
          <w:p w14:paraId="3C90901A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125</w:t>
            </w:r>
          </w:p>
        </w:tc>
      </w:tr>
      <w:tr w:rsidR="000D2EB4" w:rsidRPr="00C5485E" w14:paraId="6E0D1CF7" w14:textId="77777777" w:rsidTr="00A03E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1" w:type="dxa"/>
          </w:tcPr>
          <w:p w14:paraId="234A015A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Putni nalozi</w:t>
            </w:r>
          </w:p>
        </w:tc>
        <w:tc>
          <w:tcPr>
            <w:tcW w:w="1799" w:type="dxa"/>
          </w:tcPr>
          <w:p w14:paraId="69229077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353</w:t>
            </w:r>
          </w:p>
        </w:tc>
      </w:tr>
      <w:tr w:rsidR="000D2EB4" w:rsidRPr="00C5485E" w14:paraId="5B7E27BA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1" w:type="dxa"/>
          </w:tcPr>
          <w:p w14:paraId="081D139D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Zapošljavanja u toku kampanje</w:t>
            </w:r>
          </w:p>
        </w:tc>
        <w:tc>
          <w:tcPr>
            <w:tcW w:w="1799" w:type="dxa"/>
          </w:tcPr>
          <w:p w14:paraId="5E862674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231</w:t>
            </w:r>
          </w:p>
        </w:tc>
      </w:tr>
      <w:tr w:rsidR="000D2EB4" w:rsidRPr="00C5485E" w14:paraId="32A8E600" w14:textId="77777777" w:rsidTr="00A03E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1" w:type="dxa"/>
          </w:tcPr>
          <w:p w14:paraId="11C6E084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</w:rPr>
            </w:pPr>
            <w:r w:rsidRPr="00C5485E">
              <w:rPr>
                <w:rFonts w:ascii="Cambria" w:hAnsi="Cambria" w:cs="Times New Roman"/>
              </w:rPr>
              <w:t>Sedmodnevni izvještaj o socijalnim i jednokratnim davanjima i potrošnji budžetske rezerve</w:t>
            </w:r>
          </w:p>
        </w:tc>
        <w:tc>
          <w:tcPr>
            <w:tcW w:w="1799" w:type="dxa"/>
          </w:tcPr>
          <w:p w14:paraId="159FE88B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5485E">
              <w:rPr>
                <w:rFonts w:ascii="Cambria" w:hAnsi="Cambria"/>
              </w:rPr>
              <w:t>179</w:t>
            </w:r>
          </w:p>
        </w:tc>
      </w:tr>
      <w:tr w:rsidR="000D2EB4" w:rsidRPr="00C5485E" w14:paraId="15D2EF14" w14:textId="77777777" w:rsidTr="00A03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1" w:type="dxa"/>
          </w:tcPr>
          <w:p w14:paraId="148C6F1C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</w:rPr>
            </w:pPr>
            <w:r w:rsidRPr="00C5485E">
              <w:rPr>
                <w:rFonts w:ascii="Cambria" w:hAnsi="Cambria" w:cs="Times New Roman"/>
              </w:rPr>
              <w:t xml:space="preserve">Izvještaji političkih subjekata u toku izborne kampanje </w:t>
            </w:r>
          </w:p>
        </w:tc>
        <w:tc>
          <w:tcPr>
            <w:tcW w:w="1799" w:type="dxa"/>
          </w:tcPr>
          <w:p w14:paraId="6A8F483B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21</w:t>
            </w:r>
          </w:p>
        </w:tc>
      </w:tr>
      <w:tr w:rsidR="000D2EB4" w:rsidRPr="00C5485E" w14:paraId="197B54FA" w14:textId="77777777" w:rsidTr="00A03EC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1" w:type="dxa"/>
          </w:tcPr>
          <w:p w14:paraId="582A9E77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4"/>
                <w:szCs w:val="24"/>
              </w:rPr>
            </w:pPr>
            <w:r w:rsidRPr="00C5485E">
              <w:rPr>
                <w:rFonts w:ascii="Cambria" w:hAnsi="Cambria"/>
                <w:sz w:val="24"/>
                <w:szCs w:val="24"/>
              </w:rPr>
              <w:t>UKUPNO:</w:t>
            </w:r>
          </w:p>
        </w:tc>
        <w:tc>
          <w:tcPr>
            <w:tcW w:w="1799" w:type="dxa"/>
          </w:tcPr>
          <w:p w14:paraId="760E3104" w14:textId="77777777" w:rsidR="000D2EB4" w:rsidRPr="00C5485E" w:rsidRDefault="000D2EB4" w:rsidP="00A03EC8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C5485E">
              <w:rPr>
                <w:rFonts w:ascii="Cambria" w:hAnsi="Cambria"/>
                <w:b/>
                <w:sz w:val="24"/>
                <w:szCs w:val="24"/>
              </w:rPr>
              <w:t>9</w:t>
            </w:r>
            <w:r>
              <w:rPr>
                <w:rFonts w:ascii="Cambria" w:hAnsi="Cambria"/>
                <w:b/>
                <w:sz w:val="24"/>
                <w:szCs w:val="24"/>
              </w:rPr>
              <w:t>09</w:t>
            </w:r>
          </w:p>
        </w:tc>
      </w:tr>
    </w:tbl>
    <w:p w14:paraId="2B77AB4D" w14:textId="13DE44E1" w:rsidR="000D2EB4" w:rsidRDefault="00E74295" w:rsidP="000D2EB4">
      <w:pPr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Tabela</w:t>
      </w:r>
      <w:r w:rsidR="000D2EB4" w:rsidRPr="00C5485E">
        <w:rPr>
          <w:rFonts w:ascii="Cambria" w:hAnsi="Cambria"/>
          <w:i/>
        </w:rPr>
        <w:t xml:space="preserve"> </w:t>
      </w:r>
      <w:r w:rsidR="00E67F18">
        <w:rPr>
          <w:rFonts w:ascii="Cambria" w:hAnsi="Cambria"/>
          <w:i/>
        </w:rPr>
        <w:t>1</w:t>
      </w:r>
      <w:r>
        <w:rPr>
          <w:rFonts w:ascii="Cambria" w:hAnsi="Cambria"/>
          <w:i/>
        </w:rPr>
        <w:t>0</w:t>
      </w:r>
      <w:r w:rsidR="000D2EB4" w:rsidRPr="00C5485E">
        <w:rPr>
          <w:rFonts w:ascii="Cambria" w:hAnsi="Cambria"/>
          <w:i/>
        </w:rPr>
        <w:t xml:space="preserve">  – </w:t>
      </w:r>
      <w:r w:rsidR="000D2EB4">
        <w:rPr>
          <w:rFonts w:ascii="Cambria" w:hAnsi="Cambria"/>
          <w:i/>
        </w:rPr>
        <w:t xml:space="preserve">Upozorenja na </w:t>
      </w:r>
      <w:r w:rsidR="000D2EB4" w:rsidRPr="00C5485E">
        <w:rPr>
          <w:rFonts w:ascii="Cambria" w:hAnsi="Cambria"/>
          <w:i/>
        </w:rPr>
        <w:t xml:space="preserve">uočene nepravilnosti u izvještajima </w:t>
      </w:r>
    </w:p>
    <w:p w14:paraId="28F37075" w14:textId="77777777" w:rsidR="000D2EB4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E2DF6EC" w14:textId="2E6627BC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bCs/>
          <w:color w:val="4472C4" w:themeColor="accent1"/>
          <w:sz w:val="24"/>
          <w:szCs w:val="24"/>
          <w:u w:val="single"/>
        </w:rPr>
      </w:pPr>
      <w:r w:rsidRPr="00C5485E">
        <w:rPr>
          <w:rFonts w:ascii="Cambria" w:hAnsi="Cambria" w:cs="Times New Roman"/>
          <w:bCs/>
          <w:color w:val="5B9BD5" w:themeColor="accent5"/>
          <w:sz w:val="24"/>
          <w:szCs w:val="24"/>
          <w:u w:val="single"/>
        </w:rPr>
        <w:t xml:space="preserve">Kontrola poštovanja zabrana i ograničenja u toku izborne kampanje </w:t>
      </w:r>
    </w:p>
    <w:p w14:paraId="64667AF9" w14:textId="77777777" w:rsidR="000D2EB4" w:rsidRPr="00C5485E" w:rsidRDefault="000D2EB4" w:rsidP="000D2EB4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color w:val="5B9BD5" w:themeColor="accent5"/>
          <w:sz w:val="24"/>
          <w:szCs w:val="24"/>
        </w:rPr>
      </w:pPr>
    </w:p>
    <w:p w14:paraId="4A8887FC" w14:textId="77777777" w:rsidR="000D2EB4" w:rsidRPr="00C5485E" w:rsidRDefault="000D2EB4" w:rsidP="000D2EB4">
      <w:pPr>
        <w:jc w:val="both"/>
        <w:rPr>
          <w:rFonts w:ascii="Cambria" w:hAnsi="Cambria"/>
          <w:sz w:val="24"/>
          <w:szCs w:val="24"/>
        </w:rPr>
      </w:pPr>
      <w:bookmarkStart w:id="14" w:name="_Hlk38910403"/>
      <w:r w:rsidRPr="00C5485E">
        <w:rPr>
          <w:rFonts w:ascii="Cambria" w:hAnsi="Cambria"/>
          <w:sz w:val="24"/>
          <w:szCs w:val="24"/>
        </w:rPr>
        <w:t xml:space="preserve">Agencija je izvršila </w:t>
      </w:r>
      <w:r>
        <w:rPr>
          <w:rFonts w:ascii="Cambria" w:hAnsi="Cambria"/>
          <w:b/>
          <w:sz w:val="24"/>
          <w:szCs w:val="24"/>
        </w:rPr>
        <w:t>4.766</w:t>
      </w:r>
      <w:r w:rsidRPr="00C5485E">
        <w:rPr>
          <w:rFonts w:ascii="Cambria" w:hAnsi="Cambria"/>
          <w:b/>
          <w:sz w:val="24"/>
          <w:szCs w:val="24"/>
        </w:rPr>
        <w:t xml:space="preserve"> kontrol</w:t>
      </w:r>
      <w:r>
        <w:rPr>
          <w:rFonts w:ascii="Cambria" w:hAnsi="Cambria"/>
          <w:b/>
          <w:sz w:val="24"/>
          <w:szCs w:val="24"/>
        </w:rPr>
        <w:t>a</w:t>
      </w:r>
      <w:r w:rsidRPr="00C5485E">
        <w:rPr>
          <w:rFonts w:ascii="Cambria" w:hAnsi="Cambria"/>
          <w:b/>
          <w:sz w:val="24"/>
          <w:szCs w:val="24"/>
        </w:rPr>
        <w:t xml:space="preserve"> poštovanja zabrana i ograničenja</w:t>
      </w:r>
      <w:r w:rsidRPr="00C5485E">
        <w:rPr>
          <w:rFonts w:ascii="Cambria" w:hAnsi="Cambria"/>
          <w:sz w:val="24"/>
          <w:szCs w:val="24"/>
        </w:rPr>
        <w:t xml:space="preserve"> u toku izborne kampanje.</w:t>
      </w:r>
    </w:p>
    <w:p w14:paraId="72D5AD1B" w14:textId="338523B7" w:rsidR="000D2EB4" w:rsidRDefault="000D2EB4" w:rsidP="000D2EB4">
      <w:pPr>
        <w:spacing w:line="259" w:lineRule="auto"/>
        <w:jc w:val="both"/>
        <w:rPr>
          <w:rFonts w:ascii="Cambria" w:hAnsi="Cambria"/>
          <w:sz w:val="24"/>
          <w:szCs w:val="24"/>
        </w:rPr>
      </w:pPr>
      <w:r w:rsidRPr="00C5485E"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7DCC0D73" wp14:editId="182CEC24">
            <wp:simplePos x="0" y="0"/>
            <wp:positionH relativeFrom="column">
              <wp:posOffset>-294640</wp:posOffset>
            </wp:positionH>
            <wp:positionV relativeFrom="paragraph">
              <wp:posOffset>57150</wp:posOffset>
            </wp:positionV>
            <wp:extent cx="6471920" cy="3990975"/>
            <wp:effectExtent l="57150" t="57150" r="43180" b="47625"/>
            <wp:wrapSquare wrapText="bothSides"/>
            <wp:docPr id="87" name="Chart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85E">
        <w:rPr>
          <w:rFonts w:ascii="Cambria" w:eastAsia="Times New Roman" w:hAnsi="Cambria" w:cs="Times New Roman"/>
          <w:bCs/>
          <w:i/>
          <w:color w:val="000000"/>
        </w:rPr>
        <w:t xml:space="preserve">Grafikon </w:t>
      </w:r>
      <w:r w:rsidR="00E67F18">
        <w:rPr>
          <w:rFonts w:ascii="Cambria" w:eastAsia="Times New Roman" w:hAnsi="Cambria" w:cs="Times New Roman"/>
          <w:bCs/>
          <w:i/>
          <w:color w:val="000000"/>
        </w:rPr>
        <w:t>10</w:t>
      </w:r>
      <w:r w:rsidRPr="00C5485E">
        <w:rPr>
          <w:rFonts w:ascii="Cambria" w:eastAsia="Times New Roman" w:hAnsi="Cambria" w:cs="Times New Roman"/>
          <w:bCs/>
          <w:i/>
          <w:color w:val="000000"/>
        </w:rPr>
        <w:t xml:space="preserve"> – Vrsta i broj izvršenih kontrola poštovanja zabrana i ograničenja tokom izborne kampanje</w:t>
      </w:r>
    </w:p>
    <w:p w14:paraId="7625032E" w14:textId="77777777" w:rsidR="00EB7705" w:rsidRDefault="00EB7705" w:rsidP="000D2EB4">
      <w:pPr>
        <w:jc w:val="both"/>
        <w:rPr>
          <w:rFonts w:ascii="Cambria" w:hAnsi="Cambria"/>
          <w:sz w:val="24"/>
          <w:szCs w:val="24"/>
        </w:rPr>
      </w:pPr>
    </w:p>
    <w:p w14:paraId="0A5EC77E" w14:textId="2B97B5C5" w:rsidR="000D2EB4" w:rsidRDefault="000D2EB4" w:rsidP="000D2EB4">
      <w:pPr>
        <w:jc w:val="both"/>
        <w:rPr>
          <w:rFonts w:ascii="Cambria" w:eastAsia="Calibri" w:hAnsi="Cambria"/>
          <w:sz w:val="24"/>
          <w:szCs w:val="24"/>
        </w:rPr>
      </w:pPr>
      <w:r w:rsidRPr="008F2A27">
        <w:rPr>
          <w:rFonts w:ascii="Cambria" w:hAnsi="Cambria"/>
          <w:sz w:val="24"/>
          <w:szCs w:val="24"/>
        </w:rPr>
        <w:t xml:space="preserve">U postupcima kontrole </w:t>
      </w:r>
      <w:r w:rsidRPr="008F2A27">
        <w:rPr>
          <w:rFonts w:ascii="Cambria" w:eastAsia="Calibri" w:hAnsi="Cambria"/>
          <w:b/>
          <w:sz w:val="24"/>
          <w:szCs w:val="24"/>
        </w:rPr>
        <w:t>davalaca priloga političkim subjektima</w:t>
      </w:r>
      <w:r w:rsidRPr="008F2A27">
        <w:rPr>
          <w:rFonts w:ascii="Cambria" w:eastAsia="Calibri" w:hAnsi="Cambria"/>
          <w:sz w:val="24"/>
          <w:szCs w:val="24"/>
        </w:rPr>
        <w:t xml:space="preserve">, utvrđenja su </w:t>
      </w:r>
      <w:r w:rsidRPr="008F2A27">
        <w:rPr>
          <w:rFonts w:ascii="Cambria" w:eastAsia="Calibri" w:hAnsi="Cambria"/>
          <w:b/>
          <w:sz w:val="24"/>
          <w:szCs w:val="24"/>
        </w:rPr>
        <w:t>kršenja Zakona u dva slučaja</w:t>
      </w:r>
      <w:r w:rsidRPr="008F2A27">
        <w:rPr>
          <w:rFonts w:ascii="Cambria" w:eastAsia="Calibri" w:hAnsi="Cambria"/>
          <w:sz w:val="24"/>
          <w:szCs w:val="24"/>
        </w:rPr>
        <w:t>, zbog čega su pokrenuti prekršajni postupci.</w:t>
      </w:r>
      <w:r w:rsidRPr="00C5485E">
        <w:rPr>
          <w:rFonts w:ascii="Cambria" w:eastAsia="Calibri" w:hAnsi="Cambria"/>
          <w:sz w:val="24"/>
          <w:szCs w:val="24"/>
        </w:rPr>
        <w:t xml:space="preserve"> </w:t>
      </w:r>
    </w:p>
    <w:p w14:paraId="7117E8CA" w14:textId="24079B40" w:rsidR="000D2EB4" w:rsidRDefault="000D2EB4" w:rsidP="000D2EB4">
      <w:pPr>
        <w:jc w:val="both"/>
        <w:rPr>
          <w:rFonts w:ascii="Cambria" w:hAnsi="Cambria"/>
          <w:sz w:val="24"/>
          <w:szCs w:val="24"/>
        </w:rPr>
      </w:pPr>
      <w:r w:rsidRPr="008F2A27">
        <w:rPr>
          <w:rFonts w:ascii="Cambria" w:hAnsi="Cambria"/>
          <w:sz w:val="24"/>
          <w:szCs w:val="24"/>
        </w:rPr>
        <w:t xml:space="preserve">Kada </w:t>
      </w:r>
      <w:r w:rsidR="00EB4973">
        <w:rPr>
          <w:rFonts w:ascii="Cambria" w:hAnsi="Cambria"/>
          <w:sz w:val="24"/>
          <w:szCs w:val="24"/>
        </w:rPr>
        <w:t>je</w:t>
      </w:r>
      <w:r w:rsidRPr="008F2A27">
        <w:rPr>
          <w:rFonts w:ascii="Cambria" w:hAnsi="Cambria"/>
          <w:sz w:val="24"/>
          <w:szCs w:val="24"/>
        </w:rPr>
        <w:t xml:space="preserve"> u pitanju </w:t>
      </w:r>
      <w:r w:rsidRPr="008F2A27">
        <w:rPr>
          <w:rFonts w:ascii="Cambria" w:hAnsi="Cambria"/>
          <w:b/>
          <w:sz w:val="24"/>
          <w:szCs w:val="24"/>
        </w:rPr>
        <w:t xml:space="preserve">kontrola ograničenja mjesečne potrošnje tokom izborne kampanje </w:t>
      </w:r>
      <w:r w:rsidRPr="008F2A27">
        <w:rPr>
          <w:rFonts w:ascii="Cambria" w:hAnsi="Cambria"/>
          <w:sz w:val="24"/>
          <w:szCs w:val="24"/>
        </w:rPr>
        <w:t xml:space="preserve">(kontrolisano 50 lokalnih budžetskih potrošačkih jedinica, 195 državnih budžetskih potrošačkih jedinica i 21 pravno lice koje vrši javna ovlašćenja) utvrđeno je </w:t>
      </w:r>
      <w:r w:rsidRPr="008F2A27">
        <w:rPr>
          <w:rFonts w:ascii="Cambria" w:hAnsi="Cambria"/>
          <w:b/>
          <w:sz w:val="24"/>
          <w:szCs w:val="24"/>
        </w:rPr>
        <w:t>prekoračenje potrošnje kod 12 obveznika</w:t>
      </w:r>
      <w:r w:rsidRPr="008F2A27">
        <w:rPr>
          <w:rFonts w:ascii="Cambria" w:hAnsi="Cambria"/>
          <w:sz w:val="24"/>
          <w:szCs w:val="24"/>
        </w:rPr>
        <w:t xml:space="preserve">. Detaljnom kontrolom je konstatovano da je </w:t>
      </w:r>
      <w:r w:rsidRPr="008F2A27">
        <w:rPr>
          <w:rFonts w:ascii="Cambria" w:hAnsi="Cambria"/>
          <w:b/>
          <w:sz w:val="24"/>
          <w:szCs w:val="24"/>
        </w:rPr>
        <w:t>prekoračenje nastalo zbog otplate kredita, izmirenja godišnjih ko</w:t>
      </w:r>
      <w:r w:rsidR="00EB4973">
        <w:rPr>
          <w:rFonts w:ascii="Cambria" w:hAnsi="Cambria"/>
          <w:b/>
          <w:sz w:val="24"/>
          <w:szCs w:val="24"/>
        </w:rPr>
        <w:t>ntribucija za progra</w:t>
      </w:r>
      <w:r w:rsidRPr="008F2A27">
        <w:rPr>
          <w:rFonts w:ascii="Cambria" w:hAnsi="Cambria"/>
          <w:b/>
          <w:sz w:val="24"/>
          <w:szCs w:val="24"/>
        </w:rPr>
        <w:t>me i isplate po sudskim presudama i dr</w:t>
      </w:r>
      <w:r w:rsidRPr="008F2A27">
        <w:rPr>
          <w:rFonts w:ascii="Cambria" w:hAnsi="Cambria"/>
          <w:sz w:val="24"/>
          <w:szCs w:val="24"/>
        </w:rPr>
        <w:t>.</w:t>
      </w:r>
    </w:p>
    <w:p w14:paraId="3D4A7A2E" w14:textId="151ABBDC" w:rsidR="000D2EB4" w:rsidRPr="00C5485E" w:rsidRDefault="000D2EB4" w:rsidP="000D2EB4">
      <w:pPr>
        <w:autoSpaceDE w:val="0"/>
        <w:autoSpaceDN w:val="0"/>
        <w:jc w:val="both"/>
        <w:rPr>
          <w:rFonts w:ascii="Cambria" w:hAnsi="Cambria"/>
          <w:sz w:val="24"/>
          <w:szCs w:val="24"/>
        </w:rPr>
      </w:pPr>
      <w:r w:rsidRPr="00D676F5">
        <w:rPr>
          <w:rFonts w:ascii="Cambria" w:hAnsi="Cambria"/>
          <w:bCs/>
          <w:sz w:val="24"/>
          <w:szCs w:val="24"/>
        </w:rPr>
        <w:t xml:space="preserve">U odnosu na pitanje </w:t>
      </w:r>
      <w:r w:rsidRPr="00D676F5">
        <w:rPr>
          <w:rFonts w:ascii="Cambria" w:hAnsi="Cambria"/>
          <w:b/>
          <w:bCs/>
          <w:sz w:val="24"/>
          <w:szCs w:val="24"/>
        </w:rPr>
        <w:t>sumnje u moguće nepravilnosti</w:t>
      </w:r>
      <w:r w:rsidRPr="00D676F5">
        <w:rPr>
          <w:rFonts w:ascii="Cambria" w:hAnsi="Cambria"/>
          <w:bCs/>
          <w:sz w:val="24"/>
          <w:szCs w:val="24"/>
        </w:rPr>
        <w:t xml:space="preserve"> </w:t>
      </w:r>
      <w:r w:rsidRPr="00D676F5">
        <w:rPr>
          <w:rFonts w:ascii="Cambria" w:hAnsi="Cambria"/>
          <w:b/>
          <w:bCs/>
          <w:sz w:val="24"/>
          <w:szCs w:val="24"/>
        </w:rPr>
        <w:t>prilikom zapošljavanja</w:t>
      </w:r>
      <w:r w:rsidRPr="00D676F5">
        <w:rPr>
          <w:rFonts w:ascii="Cambria" w:hAnsi="Cambria"/>
          <w:bCs/>
          <w:sz w:val="24"/>
          <w:szCs w:val="24"/>
        </w:rPr>
        <w:t xml:space="preserve">, Agencija je </w:t>
      </w:r>
      <w:r w:rsidRPr="00D676F5">
        <w:rPr>
          <w:rFonts w:ascii="Cambria" w:hAnsi="Cambria"/>
          <w:b/>
          <w:bCs/>
          <w:sz w:val="24"/>
          <w:szCs w:val="24"/>
        </w:rPr>
        <w:t xml:space="preserve">uputila </w:t>
      </w:r>
      <w:r w:rsidRPr="00D676F5">
        <w:rPr>
          <w:rFonts w:ascii="Cambria" w:hAnsi="Cambria"/>
          <w:b/>
          <w:sz w:val="24"/>
          <w:szCs w:val="24"/>
        </w:rPr>
        <w:t>nadležnom organu</w:t>
      </w:r>
      <w:r w:rsidRPr="00D676F5">
        <w:rPr>
          <w:rFonts w:ascii="Cambria" w:hAnsi="Cambria"/>
          <w:sz w:val="24"/>
          <w:szCs w:val="24"/>
        </w:rPr>
        <w:t xml:space="preserve"> za inspekciju rada (Ministarstvu javne uprave) </w:t>
      </w:r>
      <w:r w:rsidRPr="00D676F5">
        <w:rPr>
          <w:rFonts w:ascii="Cambria" w:hAnsi="Cambria"/>
          <w:b/>
          <w:sz w:val="24"/>
          <w:szCs w:val="24"/>
        </w:rPr>
        <w:t>na dalje postupanje</w:t>
      </w:r>
      <w:r w:rsidRPr="00D676F5">
        <w:rPr>
          <w:rFonts w:ascii="Cambria" w:hAnsi="Cambria"/>
          <w:sz w:val="24"/>
          <w:szCs w:val="24"/>
        </w:rPr>
        <w:t xml:space="preserve"> </w:t>
      </w:r>
      <w:r w:rsidRPr="00D676F5">
        <w:rPr>
          <w:rFonts w:ascii="Cambria" w:hAnsi="Cambria"/>
          <w:b/>
          <w:sz w:val="24"/>
          <w:szCs w:val="24"/>
        </w:rPr>
        <w:t>dokumentaciju o zapošljavanju u šest organa vlasti</w:t>
      </w:r>
      <w:r w:rsidR="00426A0F">
        <w:rPr>
          <w:rFonts w:ascii="Cambria" w:hAnsi="Cambria"/>
          <w:sz w:val="24"/>
          <w:szCs w:val="24"/>
        </w:rPr>
        <w:t xml:space="preserve"> (o</w:t>
      </w:r>
      <w:r w:rsidRPr="00D676F5">
        <w:rPr>
          <w:rFonts w:ascii="Cambria" w:hAnsi="Cambria"/>
          <w:sz w:val="24"/>
          <w:szCs w:val="24"/>
        </w:rPr>
        <w:t xml:space="preserve">pštine) kao i </w:t>
      </w:r>
      <w:r w:rsidRPr="00D676F5">
        <w:rPr>
          <w:rFonts w:ascii="Cambria" w:hAnsi="Cambria"/>
          <w:b/>
          <w:sz w:val="24"/>
          <w:szCs w:val="24"/>
        </w:rPr>
        <w:t>zahtjeve za izjašnjenje za pet organa vlasti</w:t>
      </w:r>
      <w:r w:rsidRPr="00D676F5">
        <w:rPr>
          <w:rFonts w:ascii="Cambria" w:hAnsi="Cambria"/>
          <w:sz w:val="24"/>
          <w:szCs w:val="24"/>
        </w:rPr>
        <w:t>.</w:t>
      </w:r>
      <w:r w:rsidRPr="00C5485E">
        <w:rPr>
          <w:rFonts w:ascii="Cambria" w:hAnsi="Cambria"/>
          <w:sz w:val="24"/>
          <w:szCs w:val="24"/>
        </w:rPr>
        <w:t xml:space="preserve">  </w:t>
      </w:r>
    </w:p>
    <w:p w14:paraId="7F9253F6" w14:textId="4F730BE2" w:rsidR="000D2EB4" w:rsidRDefault="000D2EB4" w:rsidP="000D2EB4">
      <w:pPr>
        <w:autoSpaceDE w:val="0"/>
        <w:autoSpaceDN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676F5">
        <w:rPr>
          <w:rFonts w:ascii="Cambria" w:hAnsi="Cambria"/>
          <w:bCs/>
          <w:sz w:val="24"/>
          <w:szCs w:val="24"/>
        </w:rPr>
        <w:t xml:space="preserve">U cilju proaktivnog djelovanja i transparentnosti upotrebe javnih sredstava, </w:t>
      </w:r>
      <w:r w:rsidRPr="00D676F5">
        <w:rPr>
          <w:rFonts w:ascii="Cambria" w:hAnsi="Cambria"/>
          <w:b/>
          <w:bCs/>
          <w:sz w:val="24"/>
          <w:szCs w:val="24"/>
        </w:rPr>
        <w:t xml:space="preserve">Agencija je prikupila dokumentaciju o sprovedenim zapošljavanjima od strane sedam organa vlasti koji </w:t>
      </w:r>
      <w:r w:rsidRPr="00D676F5">
        <w:rPr>
          <w:rFonts w:ascii="Cambria" w:hAnsi="Cambria"/>
          <w:b/>
          <w:sz w:val="24"/>
          <w:szCs w:val="24"/>
        </w:rPr>
        <w:t>nisu obveznici po čl. 44 Zakona</w:t>
      </w:r>
      <w:r w:rsidRPr="00D676F5">
        <w:rPr>
          <w:rFonts w:ascii="Cambria" w:hAnsi="Cambria"/>
          <w:sz w:val="24"/>
          <w:szCs w:val="24"/>
        </w:rPr>
        <w:t xml:space="preserve"> (odnosno nisu bili u obavezi da dostave dokumentaciju o sprovedenim zapošljavanjima). Takođe, Agenciji su </w:t>
      </w:r>
      <w:r w:rsidRPr="00D676F5">
        <w:rPr>
          <w:rFonts w:ascii="Cambria" w:hAnsi="Cambria"/>
          <w:b/>
          <w:sz w:val="24"/>
          <w:szCs w:val="24"/>
        </w:rPr>
        <w:t>pojedini organi</w:t>
      </w:r>
      <w:r w:rsidRPr="00D676F5">
        <w:rPr>
          <w:rFonts w:ascii="Cambria" w:hAnsi="Cambria"/>
          <w:sz w:val="24"/>
          <w:szCs w:val="24"/>
        </w:rPr>
        <w:t xml:space="preserve"> vlasti </w:t>
      </w:r>
      <w:r w:rsidRPr="00D676F5">
        <w:rPr>
          <w:rFonts w:ascii="Cambria" w:hAnsi="Cambria"/>
          <w:sz w:val="24"/>
          <w:szCs w:val="24"/>
        </w:rPr>
        <w:lastRenderedPageBreak/>
        <w:t>koji nisu obveznici po članu 44 Zakona,</w:t>
      </w:r>
      <w:r w:rsidRPr="00D676F5">
        <w:rPr>
          <w:rFonts w:ascii="Cambria" w:hAnsi="Cambria"/>
          <w:b/>
          <w:sz w:val="24"/>
          <w:szCs w:val="24"/>
        </w:rPr>
        <w:t xml:space="preserve"> dostavili dokumentaciju</w:t>
      </w:r>
      <w:r w:rsidRPr="00D676F5">
        <w:rPr>
          <w:rFonts w:ascii="Cambria" w:hAnsi="Cambria"/>
          <w:sz w:val="24"/>
          <w:szCs w:val="24"/>
        </w:rPr>
        <w:t xml:space="preserve"> o 206 zapošljavanja u toku izborne kampanje.</w:t>
      </w:r>
      <w:r w:rsidRPr="00C5485E">
        <w:rPr>
          <w:rFonts w:ascii="Cambria" w:hAnsi="Cambria"/>
          <w:sz w:val="24"/>
          <w:szCs w:val="24"/>
        </w:rPr>
        <w:t xml:space="preserve">  </w:t>
      </w:r>
      <w:bookmarkEnd w:id="14"/>
    </w:p>
    <w:p w14:paraId="0B9BB3DF" w14:textId="77777777" w:rsidR="002719B1" w:rsidRPr="000D2EB4" w:rsidRDefault="002719B1" w:rsidP="000D2EB4">
      <w:pPr>
        <w:autoSpaceDE w:val="0"/>
        <w:autoSpaceDN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BAC0B2A" w14:textId="5561194D" w:rsidR="000D2EB4" w:rsidRDefault="000D2EB4" w:rsidP="000D2EB4">
      <w:pPr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/>
          <w:b/>
          <w:sz w:val="24"/>
          <w:szCs w:val="24"/>
        </w:rPr>
        <w:t>Agencija je</w:t>
      </w:r>
      <w:r w:rsidRPr="00C5485E">
        <w:rPr>
          <w:rFonts w:ascii="Cambria" w:hAnsi="Cambria"/>
          <w:sz w:val="24"/>
          <w:szCs w:val="24"/>
        </w:rPr>
        <w:t xml:space="preserve">, u skladu sa Planom kontrole i nadzora, </w:t>
      </w:r>
      <w:r w:rsidRPr="00C5485E">
        <w:rPr>
          <w:rFonts w:ascii="Cambria" w:hAnsi="Cambria"/>
          <w:b/>
          <w:sz w:val="24"/>
          <w:szCs w:val="24"/>
        </w:rPr>
        <w:t>zatražila od ,,13 jula – Plantaže" AD Podgorica, Elektroprivrede Crne Gore AD Nikšić i Aerodroma Crne Gore</w:t>
      </w:r>
      <w:r w:rsidRPr="00C5485E">
        <w:rPr>
          <w:rFonts w:ascii="Cambria" w:hAnsi="Cambria"/>
          <w:sz w:val="24"/>
          <w:szCs w:val="24"/>
        </w:rPr>
        <w:t xml:space="preserve"> (iako </w:t>
      </w:r>
      <w:r w:rsidRPr="00C5485E">
        <w:rPr>
          <w:rFonts w:ascii="Cambria" w:hAnsi="Cambria"/>
          <w:b/>
          <w:sz w:val="24"/>
          <w:szCs w:val="24"/>
        </w:rPr>
        <w:t>nisu obveznici</w:t>
      </w:r>
      <w:r w:rsidRPr="00C5485E">
        <w:rPr>
          <w:rFonts w:ascii="Cambria" w:hAnsi="Cambria"/>
          <w:sz w:val="24"/>
          <w:szCs w:val="24"/>
        </w:rPr>
        <w:t xml:space="preserve"> ZFPSiIK po osnovu dostavljanja podataka o socijalnim davanjima) </w:t>
      </w:r>
      <w:r w:rsidRPr="00C5485E">
        <w:rPr>
          <w:rFonts w:ascii="Cambria" w:hAnsi="Cambria"/>
          <w:b/>
          <w:sz w:val="24"/>
          <w:szCs w:val="24"/>
        </w:rPr>
        <w:t>informacije o vrsti, iznosima i primaocima svih plaćanja koja se odnose na socijalna davanja ili isplatu jednokratnih novčanih pomoći</w:t>
      </w:r>
      <w:r w:rsidRPr="00C5485E">
        <w:rPr>
          <w:rFonts w:ascii="Cambria" w:hAnsi="Cambria"/>
          <w:sz w:val="24"/>
          <w:szCs w:val="24"/>
        </w:rPr>
        <w:t xml:space="preserve">. </w:t>
      </w:r>
      <w:r w:rsidRPr="00C5485E">
        <w:rPr>
          <w:rFonts w:ascii="Cambria" w:hAnsi="Cambria"/>
          <w:b/>
          <w:sz w:val="24"/>
          <w:szCs w:val="24"/>
        </w:rPr>
        <w:t>Dva privredna društva su dostavila tražene podatke</w:t>
      </w:r>
      <w:r w:rsidRPr="00C5485E">
        <w:rPr>
          <w:rFonts w:ascii="Cambria" w:hAnsi="Cambria"/>
          <w:sz w:val="24"/>
          <w:szCs w:val="24"/>
        </w:rPr>
        <w:t xml:space="preserve"> u roku i nije bilo uočenih nepravilnosti, </w:t>
      </w:r>
      <w:r w:rsidR="00426A0F">
        <w:rPr>
          <w:rFonts w:ascii="Cambria" w:hAnsi="Cambria"/>
          <w:b/>
          <w:sz w:val="24"/>
          <w:szCs w:val="24"/>
        </w:rPr>
        <w:t>dok</w:t>
      </w:r>
      <w:r w:rsidRPr="00C5485E">
        <w:rPr>
          <w:rFonts w:ascii="Cambria" w:hAnsi="Cambria"/>
          <w:b/>
          <w:sz w:val="24"/>
          <w:szCs w:val="24"/>
        </w:rPr>
        <w:t xml:space="preserve"> treće privredno društvo</w:t>
      </w:r>
      <w:r w:rsidR="00426A0F">
        <w:rPr>
          <w:rFonts w:ascii="Cambria" w:hAnsi="Cambria"/>
          <w:sz w:val="24"/>
          <w:szCs w:val="24"/>
        </w:rPr>
        <w:t xml:space="preserve"> </w:t>
      </w:r>
      <w:r w:rsidRPr="00C5485E">
        <w:rPr>
          <w:rFonts w:ascii="Cambria" w:hAnsi="Cambria"/>
          <w:sz w:val="24"/>
          <w:szCs w:val="24"/>
        </w:rPr>
        <w:t xml:space="preserve">do 30. septembra </w:t>
      </w:r>
      <w:r w:rsidRPr="00C5485E">
        <w:rPr>
          <w:rFonts w:ascii="Cambria" w:hAnsi="Cambria"/>
          <w:b/>
          <w:sz w:val="24"/>
          <w:szCs w:val="24"/>
        </w:rPr>
        <w:t>nije dostavilo podatke</w:t>
      </w:r>
      <w:r w:rsidRPr="00C5485E">
        <w:rPr>
          <w:rFonts w:ascii="Cambria" w:hAnsi="Cambria"/>
          <w:sz w:val="24"/>
          <w:szCs w:val="24"/>
        </w:rPr>
        <w:t xml:space="preserve">. </w:t>
      </w:r>
    </w:p>
    <w:p w14:paraId="02351B69" w14:textId="10D9CEFE" w:rsidR="000D2EB4" w:rsidRPr="008F2A27" w:rsidRDefault="000D2EB4" w:rsidP="000D2EB4">
      <w:pPr>
        <w:jc w:val="both"/>
        <w:rPr>
          <w:rFonts w:ascii="Cambria" w:eastAsiaTheme="minorHAnsi" w:hAnsi="Cambria"/>
          <w:sz w:val="24"/>
          <w:szCs w:val="24"/>
        </w:rPr>
      </w:pPr>
      <w:r w:rsidRPr="008F2A27">
        <w:rPr>
          <w:rFonts w:ascii="Cambria" w:hAnsi="Cambria"/>
          <w:sz w:val="24"/>
          <w:szCs w:val="24"/>
        </w:rPr>
        <w:t xml:space="preserve">Svi </w:t>
      </w:r>
      <w:r w:rsidRPr="008F2A27">
        <w:rPr>
          <w:rFonts w:ascii="Cambria" w:hAnsi="Cambria"/>
          <w:b/>
          <w:sz w:val="24"/>
          <w:szCs w:val="24"/>
        </w:rPr>
        <w:t>zapisnici o izvršenim terenskim kontrolama tokom izborne kampanje</w:t>
      </w:r>
      <w:r w:rsidRPr="008F2A2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(kontrola </w:t>
      </w:r>
      <w:r w:rsidRPr="00093AF6">
        <w:rPr>
          <w:rFonts w:ascii="Cambria" w:hAnsi="Cambria"/>
          <w:sz w:val="24"/>
          <w:szCs w:val="24"/>
        </w:rPr>
        <w:t xml:space="preserve">11 organa vlasti i </w:t>
      </w:r>
      <w:r>
        <w:rPr>
          <w:rFonts w:ascii="Cambria" w:hAnsi="Cambria"/>
          <w:sz w:val="24"/>
          <w:szCs w:val="24"/>
        </w:rPr>
        <w:t>4</w:t>
      </w:r>
      <w:r w:rsidRPr="00093AF6">
        <w:rPr>
          <w:rFonts w:ascii="Cambria" w:hAnsi="Cambria"/>
          <w:sz w:val="24"/>
          <w:szCs w:val="24"/>
        </w:rPr>
        <w:t xml:space="preserve"> politička subjekta)</w:t>
      </w:r>
      <w:r w:rsidRPr="008F2A27">
        <w:rPr>
          <w:rFonts w:ascii="Cambria" w:hAnsi="Cambria"/>
          <w:b/>
          <w:sz w:val="24"/>
          <w:szCs w:val="24"/>
        </w:rPr>
        <w:t xml:space="preserve"> objavljeni su na internet stranici Agencije</w:t>
      </w:r>
      <w:r w:rsidRPr="008F2A27">
        <w:rPr>
          <w:rFonts w:ascii="Cambria" w:hAnsi="Cambria"/>
          <w:sz w:val="24"/>
          <w:szCs w:val="24"/>
        </w:rPr>
        <w:t>.</w:t>
      </w:r>
      <w:r w:rsidRPr="008F2A27">
        <w:rPr>
          <w:rStyle w:val="FootnoteReference"/>
          <w:rFonts w:ascii="Cambria" w:hAnsi="Cambria"/>
          <w:sz w:val="24"/>
          <w:szCs w:val="24"/>
        </w:rPr>
        <w:footnoteReference w:id="13"/>
      </w:r>
    </w:p>
    <w:p w14:paraId="4A6933C1" w14:textId="77777777" w:rsidR="000D2EB4" w:rsidRPr="00C5485E" w:rsidRDefault="000D2EB4" w:rsidP="000D2EB4">
      <w:pPr>
        <w:jc w:val="both"/>
        <w:rPr>
          <w:rFonts w:ascii="Cambria" w:hAnsi="Cambria"/>
          <w:color w:val="5B9BD5" w:themeColor="accent5"/>
          <w:sz w:val="24"/>
          <w:szCs w:val="24"/>
          <w:u w:val="single"/>
        </w:rPr>
      </w:pPr>
      <w:r w:rsidRPr="00C5485E">
        <w:rPr>
          <w:rFonts w:ascii="Cambria" w:hAnsi="Cambria"/>
          <w:color w:val="5B9BD5" w:themeColor="accent5"/>
          <w:sz w:val="24"/>
          <w:szCs w:val="24"/>
          <w:u w:val="single"/>
        </w:rPr>
        <w:t>Prigovori u toku izborne kampanje</w:t>
      </w:r>
    </w:p>
    <w:p w14:paraId="40F35E30" w14:textId="0D8C42B3" w:rsidR="000D2EB4" w:rsidRDefault="000D2EB4" w:rsidP="000D2EB4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/>
          <w:sz w:val="24"/>
          <w:szCs w:val="24"/>
        </w:rPr>
        <w:t xml:space="preserve">Agencija </w:t>
      </w:r>
      <w:r w:rsidRPr="00C5485E">
        <w:rPr>
          <w:rFonts w:ascii="Cambria" w:hAnsi="Cambria"/>
          <w:b/>
          <w:sz w:val="24"/>
          <w:szCs w:val="24"/>
        </w:rPr>
        <w:t xml:space="preserve">je </w:t>
      </w:r>
      <w:r w:rsidRPr="00A81597">
        <w:rPr>
          <w:rFonts w:ascii="Cambria" w:hAnsi="Cambria"/>
          <w:b/>
          <w:sz w:val="24"/>
          <w:szCs w:val="24"/>
        </w:rPr>
        <w:t>postupila po svih 123 prigovora</w:t>
      </w:r>
      <w:r w:rsidRPr="00C5485E">
        <w:rPr>
          <w:rFonts w:ascii="Cambria" w:hAnsi="Cambria"/>
          <w:b/>
          <w:sz w:val="24"/>
          <w:szCs w:val="24"/>
        </w:rPr>
        <w:t xml:space="preserve"> koji su joj podnijeti tokom izborne kampanje</w:t>
      </w:r>
      <w:r w:rsidRPr="00C5485E">
        <w:rPr>
          <w:rFonts w:ascii="Cambria" w:hAnsi="Cambria"/>
          <w:sz w:val="24"/>
          <w:szCs w:val="24"/>
        </w:rPr>
        <w:t xml:space="preserve"> zbog sumnji u kršenje Zakona</w:t>
      </w:r>
      <w:r>
        <w:rPr>
          <w:rFonts w:ascii="Cambria" w:hAnsi="Cambria"/>
          <w:sz w:val="24"/>
          <w:szCs w:val="24"/>
        </w:rPr>
        <w:t xml:space="preserve">. S tim u vezi, ASK je u 121 postupku donijela </w:t>
      </w:r>
      <w:r w:rsidRPr="00C5485E">
        <w:rPr>
          <w:rFonts w:ascii="Cambria" w:hAnsi="Cambria"/>
          <w:sz w:val="24"/>
          <w:szCs w:val="24"/>
        </w:rPr>
        <w:t>prvostepen</w:t>
      </w:r>
      <w:r>
        <w:rPr>
          <w:rFonts w:ascii="Cambria" w:hAnsi="Cambria"/>
          <w:sz w:val="24"/>
          <w:szCs w:val="24"/>
        </w:rPr>
        <w:t>u</w:t>
      </w:r>
      <w:r w:rsidRPr="00C5485E">
        <w:rPr>
          <w:rFonts w:ascii="Cambria" w:hAnsi="Cambria"/>
          <w:sz w:val="24"/>
          <w:szCs w:val="24"/>
        </w:rPr>
        <w:t xml:space="preserve"> odluk</w:t>
      </w:r>
      <w:r>
        <w:rPr>
          <w:rFonts w:ascii="Cambria" w:hAnsi="Cambria"/>
          <w:sz w:val="24"/>
          <w:szCs w:val="24"/>
        </w:rPr>
        <w:t>u</w:t>
      </w:r>
      <w:r w:rsidRPr="00C5485E">
        <w:rPr>
          <w:rFonts w:ascii="Cambria" w:hAnsi="Cambria"/>
          <w:sz w:val="24"/>
          <w:szCs w:val="24"/>
        </w:rPr>
        <w:t xml:space="preserve"> ili </w:t>
      </w:r>
      <w:r>
        <w:rPr>
          <w:rFonts w:ascii="Cambria" w:hAnsi="Cambria"/>
          <w:sz w:val="24"/>
          <w:szCs w:val="24"/>
        </w:rPr>
        <w:t xml:space="preserve">predmet </w:t>
      </w:r>
      <w:r w:rsidRPr="00C5485E">
        <w:rPr>
          <w:rFonts w:ascii="Cambria" w:hAnsi="Cambria"/>
          <w:sz w:val="24"/>
          <w:szCs w:val="24"/>
        </w:rPr>
        <w:t>proslijedila drugim organima na dalje postupanje</w:t>
      </w:r>
      <w:r>
        <w:rPr>
          <w:rFonts w:ascii="Cambria" w:hAnsi="Cambria"/>
          <w:sz w:val="24"/>
          <w:szCs w:val="24"/>
        </w:rPr>
        <w:t>, dok su dva postupka još u toku.</w:t>
      </w:r>
    </w:p>
    <w:p w14:paraId="222C481B" w14:textId="58E78B84" w:rsidR="007E5A02" w:rsidRDefault="007E5A02" w:rsidP="000D2EB4">
      <w:pPr>
        <w:spacing w:line="240" w:lineRule="auto"/>
        <w:jc w:val="both"/>
        <w:rPr>
          <w:rFonts w:ascii="Cambria" w:hAnsi="Cambria"/>
          <w:sz w:val="24"/>
          <w:szCs w:val="24"/>
        </w:rPr>
      </w:pPr>
      <w:r w:rsidRPr="00B85065"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915264" behindDoc="1" locked="0" layoutInCell="1" allowOverlap="1" wp14:anchorId="0E6BE232" wp14:editId="1A9BF1BE">
            <wp:simplePos x="0" y="0"/>
            <wp:positionH relativeFrom="column">
              <wp:posOffset>142875</wp:posOffset>
            </wp:positionH>
            <wp:positionV relativeFrom="paragraph">
              <wp:posOffset>283895</wp:posOffset>
            </wp:positionV>
            <wp:extent cx="5685155" cy="2861945"/>
            <wp:effectExtent l="38100" t="57150" r="48895" b="52705"/>
            <wp:wrapTight wrapText="bothSides">
              <wp:wrapPolygon edited="0">
                <wp:start x="-145" y="-431"/>
                <wp:lineTo x="-145" y="21854"/>
                <wp:lineTo x="21713" y="21854"/>
                <wp:lineTo x="21713" y="-431"/>
                <wp:lineTo x="-145" y="-431"/>
              </wp:wrapPolygon>
            </wp:wrapTight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2A99B" w14:textId="3BC7682F" w:rsidR="002719B1" w:rsidRPr="00EB7705" w:rsidRDefault="000D2EB4" w:rsidP="00EB7705">
      <w:pPr>
        <w:spacing w:line="240" w:lineRule="auto"/>
        <w:jc w:val="center"/>
        <w:rPr>
          <w:rFonts w:ascii="Cambria" w:hAnsi="Cambria"/>
          <w:sz w:val="24"/>
          <w:szCs w:val="24"/>
        </w:rPr>
      </w:pPr>
      <w:r w:rsidRPr="00C5485E">
        <w:rPr>
          <w:rFonts w:ascii="Cambria" w:eastAsia="Times New Roman" w:hAnsi="Cambria" w:cs="Times New Roman"/>
          <w:bCs/>
          <w:i/>
          <w:color w:val="000000"/>
        </w:rPr>
        <w:t>Grafikon 1</w:t>
      </w:r>
      <w:r w:rsidR="00E67F18">
        <w:rPr>
          <w:rFonts w:ascii="Cambria" w:eastAsia="Times New Roman" w:hAnsi="Cambria" w:cs="Times New Roman"/>
          <w:bCs/>
          <w:i/>
          <w:color w:val="000000"/>
        </w:rPr>
        <w:t>1</w:t>
      </w:r>
      <w:r w:rsidRPr="00C5485E">
        <w:rPr>
          <w:rFonts w:ascii="Cambria" w:eastAsia="Times New Roman" w:hAnsi="Cambria" w:cs="Times New Roman"/>
          <w:bCs/>
          <w:i/>
          <w:color w:val="000000"/>
        </w:rPr>
        <w:t xml:space="preserve"> – </w:t>
      </w:r>
      <w:r>
        <w:rPr>
          <w:rFonts w:ascii="Cambria" w:eastAsia="Times New Roman" w:hAnsi="Cambria" w:cs="Times New Roman"/>
          <w:bCs/>
          <w:i/>
          <w:color w:val="000000"/>
        </w:rPr>
        <w:t>Ishod postupaka po prigovorima u toku izborne kampanje</w:t>
      </w:r>
    </w:p>
    <w:p w14:paraId="41A3F6F0" w14:textId="77777777" w:rsidR="00EB7705" w:rsidRDefault="00EB7705" w:rsidP="000D2EB4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</w:rPr>
      </w:pPr>
    </w:p>
    <w:p w14:paraId="71CC6B59" w14:textId="1A2DEDA2" w:rsidR="00EB7705" w:rsidRDefault="00EB7705" w:rsidP="000D2EB4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</w:rPr>
      </w:pPr>
    </w:p>
    <w:p w14:paraId="396DB79A" w14:textId="423B2377" w:rsidR="000D2EB4" w:rsidRPr="00C5485E" w:rsidRDefault="000D2EB4" w:rsidP="000D2EB4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</w:rPr>
      </w:pPr>
      <w:r w:rsidRPr="00C5485E">
        <w:rPr>
          <w:rFonts w:ascii="Cambria" w:hAnsi="Cambria"/>
          <w:bCs/>
          <w:color w:val="5B9BD5" w:themeColor="accent5"/>
          <w:sz w:val="24"/>
          <w:szCs w:val="24"/>
          <w:u w:val="single"/>
        </w:rPr>
        <w:lastRenderedPageBreak/>
        <w:t>Prekršajni postupci/prekršajni nalozi</w:t>
      </w:r>
    </w:p>
    <w:p w14:paraId="7EF94441" w14:textId="77777777" w:rsidR="007E5A02" w:rsidRDefault="007E5A02" w:rsidP="000D2EB4">
      <w:pPr>
        <w:jc w:val="both"/>
        <w:rPr>
          <w:rFonts w:ascii="Cambria" w:hAnsi="Cambria" w:cs="Times New Roman"/>
          <w:sz w:val="24"/>
          <w:szCs w:val="24"/>
        </w:rPr>
      </w:pPr>
    </w:p>
    <w:p w14:paraId="41296770" w14:textId="2797A09C" w:rsidR="000D2EB4" w:rsidRPr="00C5485E" w:rsidRDefault="000D2EB4" w:rsidP="000D2EB4">
      <w:pPr>
        <w:jc w:val="both"/>
        <w:rPr>
          <w:rFonts w:ascii="Cambria" w:hAnsi="Cambria" w:cs="Times New Roman"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Zbog </w:t>
      </w:r>
      <w:r w:rsidRPr="00C5485E">
        <w:rPr>
          <w:rFonts w:ascii="Cambria" w:hAnsi="Cambria" w:cs="Times New Roman"/>
          <w:b/>
          <w:sz w:val="24"/>
          <w:szCs w:val="24"/>
        </w:rPr>
        <w:t>kršenja odredaba ZFPSiIK</w:t>
      </w:r>
      <w:r w:rsidRPr="00C5485E">
        <w:rPr>
          <w:rFonts w:ascii="Cambria" w:hAnsi="Cambria" w:cs="Times New Roman"/>
          <w:sz w:val="24"/>
          <w:szCs w:val="24"/>
        </w:rPr>
        <w:t xml:space="preserve">, </w:t>
      </w:r>
      <w:r w:rsidRPr="00C5485E">
        <w:rPr>
          <w:rFonts w:ascii="Cambria" w:hAnsi="Cambria" w:cs="Times New Roman"/>
          <w:i/>
          <w:sz w:val="24"/>
          <w:szCs w:val="24"/>
        </w:rPr>
        <w:t>Odsjek za pokretanje prekršajnih postupaka i izdavanje prekršajnih naloga</w:t>
      </w:r>
      <w:r w:rsidRPr="00C5485E">
        <w:rPr>
          <w:rFonts w:ascii="Cambria" w:hAnsi="Cambria" w:cs="Times New Roman"/>
          <w:sz w:val="24"/>
          <w:szCs w:val="24"/>
        </w:rPr>
        <w:t xml:space="preserve"> je, u III kvartalu 2020. godine, podnio </w:t>
      </w:r>
      <w:r w:rsidRPr="00C5485E">
        <w:rPr>
          <w:rFonts w:ascii="Cambria" w:hAnsi="Cambria" w:cs="Times New Roman"/>
          <w:b/>
          <w:sz w:val="24"/>
          <w:szCs w:val="24"/>
        </w:rPr>
        <w:t xml:space="preserve">32 zahtjeva za pokretanje prekršajnih postupaka </w:t>
      </w:r>
      <w:r w:rsidRPr="00C5485E">
        <w:rPr>
          <w:rFonts w:ascii="Cambria" w:hAnsi="Cambria" w:cs="Times New Roman"/>
          <w:sz w:val="24"/>
          <w:szCs w:val="24"/>
        </w:rPr>
        <w:t xml:space="preserve">nadležnim sudovima za prekršaje (20 protiv organa vlasti, 10 protiv medija i dva protiv političkih subjekata). </w:t>
      </w:r>
    </w:p>
    <w:p w14:paraId="6C71FB04" w14:textId="77777777" w:rsidR="000D2EB4" w:rsidRPr="00C5485E" w:rsidRDefault="000D2EB4" w:rsidP="000D2EB4">
      <w:pPr>
        <w:jc w:val="both"/>
        <w:rPr>
          <w:rFonts w:ascii="Cambria" w:hAnsi="Cambria" w:cs="Times New Roman"/>
          <w:sz w:val="24"/>
          <w:szCs w:val="24"/>
        </w:rPr>
      </w:pPr>
    </w:p>
    <w:p w14:paraId="6BB7C5A8" w14:textId="77777777" w:rsidR="000D2EB4" w:rsidRPr="00C5485E" w:rsidRDefault="000D2EB4" w:rsidP="000D2EB4">
      <w:pPr>
        <w:ind w:left="-810"/>
        <w:jc w:val="both"/>
        <w:rPr>
          <w:rFonts w:ascii="Cambria" w:eastAsia="Calibri" w:hAnsi="Cambria" w:cs="Times New Roman"/>
          <w:color w:val="000000"/>
          <w:sz w:val="24"/>
          <w:szCs w:val="24"/>
        </w:rPr>
      </w:pPr>
      <w:r w:rsidRPr="00C5485E">
        <w:rPr>
          <w:rFonts w:ascii="Cambria" w:hAnsi="Cambria"/>
          <w:b/>
          <w:i/>
          <w:noProof/>
          <w:sz w:val="24"/>
          <w:szCs w:val="24"/>
        </w:rPr>
        <w:drawing>
          <wp:inline distT="0" distB="0" distL="0" distR="0" wp14:anchorId="066C8E78" wp14:editId="0DA25748">
            <wp:extent cx="6830171" cy="4460682"/>
            <wp:effectExtent l="57150" t="57150" r="46990" b="5461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426ABF4" w14:textId="7982C9B5" w:rsidR="000D2EB4" w:rsidRPr="00C5485E" w:rsidRDefault="000D2EB4" w:rsidP="000D2EB4">
      <w:pPr>
        <w:ind w:left="-720"/>
        <w:jc w:val="center"/>
        <w:rPr>
          <w:rFonts w:ascii="Cambria" w:hAnsi="Cambria"/>
          <w:i/>
          <w:sz w:val="20"/>
          <w:szCs w:val="20"/>
        </w:rPr>
      </w:pPr>
      <w:r w:rsidRPr="00C5485E">
        <w:rPr>
          <w:rFonts w:ascii="Cambria" w:hAnsi="Cambria"/>
          <w:i/>
        </w:rPr>
        <w:t xml:space="preserve">  Grafikon </w:t>
      </w:r>
      <w:r>
        <w:rPr>
          <w:rFonts w:ascii="Cambria" w:hAnsi="Cambria"/>
          <w:i/>
        </w:rPr>
        <w:t>1</w:t>
      </w:r>
      <w:r w:rsidR="002719B1">
        <w:rPr>
          <w:rFonts w:ascii="Cambria" w:hAnsi="Cambria"/>
          <w:i/>
        </w:rPr>
        <w:t>2</w:t>
      </w:r>
      <w:r w:rsidRPr="00C5485E">
        <w:rPr>
          <w:rFonts w:ascii="Cambria" w:hAnsi="Cambria"/>
          <w:i/>
        </w:rPr>
        <w:t xml:space="preserve"> – Struktura zahtjeva za pokretanje prekršajnog postupka u III kvartalu 2020.</w:t>
      </w:r>
    </w:p>
    <w:p w14:paraId="26B8450A" w14:textId="77777777" w:rsidR="007E5A02" w:rsidRDefault="007E5A02" w:rsidP="000D2EB4">
      <w:pPr>
        <w:jc w:val="both"/>
        <w:rPr>
          <w:rFonts w:ascii="Cambria" w:hAnsi="Cambria"/>
          <w:color w:val="000000"/>
          <w:sz w:val="24"/>
          <w:szCs w:val="24"/>
        </w:rPr>
      </w:pPr>
    </w:p>
    <w:p w14:paraId="325C2889" w14:textId="48C773F4" w:rsidR="000D2EB4" w:rsidRDefault="000D2EB4" w:rsidP="000D2EB4">
      <w:pPr>
        <w:jc w:val="both"/>
        <w:rPr>
          <w:rFonts w:ascii="Cambria" w:hAnsi="Cambria"/>
          <w:b/>
          <w:bCs/>
          <w:color w:val="000000"/>
          <w:sz w:val="24"/>
          <w:szCs w:val="24"/>
        </w:rPr>
      </w:pPr>
      <w:r w:rsidRPr="00C5485E">
        <w:rPr>
          <w:rFonts w:ascii="Cambria" w:hAnsi="Cambria"/>
          <w:color w:val="000000"/>
          <w:sz w:val="24"/>
          <w:szCs w:val="24"/>
        </w:rPr>
        <w:t xml:space="preserve">U izvještajnom periodu, </w:t>
      </w:r>
      <w:r w:rsidRPr="00C5485E">
        <w:rPr>
          <w:rFonts w:ascii="Cambria" w:hAnsi="Cambria"/>
          <w:b/>
          <w:bCs/>
          <w:color w:val="000000"/>
          <w:sz w:val="24"/>
          <w:szCs w:val="24"/>
        </w:rPr>
        <w:t xml:space="preserve">okončano je 7 postupaka </w:t>
      </w:r>
      <w:r w:rsidRPr="00C5485E">
        <w:rPr>
          <w:rFonts w:ascii="Cambria" w:hAnsi="Cambria"/>
          <w:sz w:val="24"/>
          <w:szCs w:val="24"/>
        </w:rPr>
        <w:t>pokrenutih po zahtjevima iz prethodnih godina</w:t>
      </w:r>
      <w:r w:rsidRPr="00C5485E">
        <w:rPr>
          <w:rFonts w:ascii="Cambria" w:hAnsi="Cambria"/>
          <w:b/>
          <w:bCs/>
          <w:color w:val="000000"/>
          <w:sz w:val="24"/>
          <w:szCs w:val="24"/>
        </w:rPr>
        <w:t xml:space="preserve">. Izrečene su 4 sankcije (2 novčane kazne </w:t>
      </w:r>
      <w:r w:rsidRPr="00C5485E">
        <w:rPr>
          <w:rFonts w:ascii="Cambria" w:hAnsi="Cambria"/>
          <w:color w:val="000000"/>
          <w:sz w:val="24"/>
          <w:szCs w:val="24"/>
        </w:rPr>
        <w:t>u iznosu od</w:t>
      </w:r>
      <w:r w:rsidRPr="00C5485E">
        <w:rPr>
          <w:rFonts w:ascii="Cambria" w:hAnsi="Cambria"/>
          <w:b/>
          <w:bCs/>
          <w:color w:val="000000"/>
          <w:sz w:val="24"/>
          <w:szCs w:val="24"/>
        </w:rPr>
        <w:t xml:space="preserve"> 1. 100€ i 2 opomene).</w:t>
      </w:r>
    </w:p>
    <w:p w14:paraId="148BCB31" w14:textId="77777777" w:rsidR="000D2EB4" w:rsidRDefault="000D2EB4" w:rsidP="000D2EB4">
      <w:pPr>
        <w:jc w:val="both"/>
        <w:rPr>
          <w:rFonts w:ascii="Cambria" w:hAnsi="Cambria"/>
          <w:b/>
          <w:bCs/>
          <w:color w:val="000000"/>
          <w:sz w:val="24"/>
          <w:szCs w:val="24"/>
        </w:rPr>
      </w:pPr>
    </w:p>
    <w:p w14:paraId="2BF77953" w14:textId="09E01385" w:rsidR="000D2EB4" w:rsidRPr="00C5485E" w:rsidRDefault="000D2EB4" w:rsidP="000D2EB4">
      <w:pPr>
        <w:jc w:val="both"/>
        <w:rPr>
          <w:rFonts w:ascii="Cambria" w:hAnsi="Cambria"/>
          <w:b/>
          <w:bCs/>
          <w:color w:val="000000"/>
          <w:sz w:val="24"/>
          <w:szCs w:val="24"/>
        </w:rPr>
      </w:pPr>
    </w:p>
    <w:tbl>
      <w:tblPr>
        <w:tblStyle w:val="GridTable5Dark-Accent52"/>
        <w:tblpPr w:leftFromText="180" w:rightFromText="180" w:vertAnchor="text" w:horzAnchor="margin" w:tblpXSpec="center" w:tblpY="87"/>
        <w:tblW w:w="11122" w:type="dxa"/>
        <w:tblLayout w:type="fixed"/>
        <w:tblLook w:val="04A0" w:firstRow="1" w:lastRow="0" w:firstColumn="1" w:lastColumn="0" w:noHBand="0" w:noVBand="1"/>
      </w:tblPr>
      <w:tblGrid>
        <w:gridCol w:w="1525"/>
        <w:gridCol w:w="1220"/>
        <w:gridCol w:w="1216"/>
        <w:gridCol w:w="1128"/>
        <w:gridCol w:w="976"/>
        <w:gridCol w:w="1515"/>
        <w:gridCol w:w="1438"/>
        <w:gridCol w:w="1128"/>
        <w:gridCol w:w="976"/>
      </w:tblGrid>
      <w:tr w:rsidR="000D2EB4" w:rsidRPr="00C5485E" w14:paraId="344BAE6A" w14:textId="77777777" w:rsidTr="00995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2" w:type="dxa"/>
            <w:gridSpan w:val="9"/>
            <w:shd w:val="clear" w:color="auto" w:fill="2E74B5"/>
          </w:tcPr>
          <w:p w14:paraId="4FF63B3F" w14:textId="17DF90CB" w:rsidR="000D2EB4" w:rsidRPr="00C5485E" w:rsidRDefault="000D2EB4" w:rsidP="000D2EB4">
            <w:pPr>
              <w:tabs>
                <w:tab w:val="left" w:pos="3206"/>
              </w:tabs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sz w:val="28"/>
                <w:szCs w:val="28"/>
              </w:rPr>
              <w:lastRenderedPageBreak/>
              <w:t>TRI KVARTALA</w:t>
            </w:r>
            <w:r w:rsidRPr="00C5485E">
              <w:rPr>
                <w:rFonts w:ascii="Cambria" w:hAnsi="Cambria" w:cs="Times New Roman"/>
                <w:sz w:val="28"/>
                <w:szCs w:val="28"/>
              </w:rPr>
              <w:t xml:space="preserve"> 2019.                               </w:t>
            </w:r>
            <w:r>
              <w:rPr>
                <w:rFonts w:ascii="Cambria" w:hAnsi="Cambria" w:cs="Times New Roman"/>
                <w:sz w:val="28"/>
                <w:szCs w:val="28"/>
              </w:rPr>
              <w:t>TRI KVARTALA</w:t>
            </w:r>
            <w:r w:rsidRPr="00C5485E">
              <w:rPr>
                <w:rFonts w:ascii="Cambria" w:hAnsi="Cambria" w:cs="Times New Roman"/>
                <w:sz w:val="28"/>
                <w:szCs w:val="28"/>
              </w:rPr>
              <w:t xml:space="preserve"> 2020.</w:t>
            </w:r>
          </w:p>
        </w:tc>
      </w:tr>
      <w:tr w:rsidR="000D2EB4" w:rsidRPr="00C5485E" w14:paraId="6D91E82B" w14:textId="77777777" w:rsidTr="00EB7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bottom w:val="single" w:sz="4" w:space="0" w:color="FFFFFF"/>
              <w:right w:val="single" w:sz="36" w:space="0" w:color="FFFFFF"/>
            </w:tcBorders>
            <w:shd w:val="clear" w:color="auto" w:fill="5B9BD5" w:themeFill="accent5"/>
          </w:tcPr>
          <w:p w14:paraId="566ED9C5" w14:textId="77777777" w:rsidR="000D2EB4" w:rsidRPr="00C5485E" w:rsidRDefault="000D2EB4" w:rsidP="00A03EC8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</w:p>
          <w:p w14:paraId="75A53C6B" w14:textId="77777777" w:rsidR="000D2EB4" w:rsidRPr="00C5485E" w:rsidRDefault="000D2EB4" w:rsidP="00A03EC8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sz w:val="18"/>
                <w:szCs w:val="18"/>
              </w:rPr>
              <w:t xml:space="preserve">Osnov pokretanja prekršajnog postupka </w:t>
            </w:r>
          </w:p>
        </w:tc>
        <w:tc>
          <w:tcPr>
            <w:tcW w:w="1220" w:type="dxa"/>
            <w:tcBorders>
              <w:left w:val="single" w:sz="36" w:space="0" w:color="FFFFFF"/>
            </w:tcBorders>
            <w:shd w:val="clear" w:color="auto" w:fill="5B9BD5"/>
          </w:tcPr>
          <w:p w14:paraId="5F0BDD9D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  <w:p w14:paraId="6541BCE7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Broj pokrenutih prekršajnih postupaka</w:t>
            </w:r>
          </w:p>
          <w:p w14:paraId="25F8E733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</w:tc>
        <w:tc>
          <w:tcPr>
            <w:tcW w:w="1216" w:type="dxa"/>
            <w:shd w:val="clear" w:color="auto" w:fill="5B9BD5"/>
          </w:tcPr>
          <w:p w14:paraId="58CA5DFA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Broj okončanih postupaka</w:t>
            </w:r>
          </w:p>
          <w:p w14:paraId="6684207A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(uključujući i predmete  iz prethodnih godina)</w:t>
            </w:r>
          </w:p>
        </w:tc>
        <w:tc>
          <w:tcPr>
            <w:tcW w:w="1128" w:type="dxa"/>
            <w:shd w:val="clear" w:color="auto" w:fill="5B9BD5"/>
          </w:tcPr>
          <w:p w14:paraId="75DECE4B" w14:textId="77777777" w:rsidR="000D2EB4" w:rsidRPr="00C5485E" w:rsidRDefault="000D2EB4" w:rsidP="00A03E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  <w:p w14:paraId="7F9D1B9D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Procenat kažnjivosti</w:t>
            </w:r>
          </w:p>
        </w:tc>
        <w:tc>
          <w:tcPr>
            <w:tcW w:w="976" w:type="dxa"/>
            <w:tcBorders>
              <w:right w:val="single" w:sz="36" w:space="0" w:color="FFFFFF"/>
            </w:tcBorders>
            <w:shd w:val="clear" w:color="auto" w:fill="5B9BD5"/>
          </w:tcPr>
          <w:p w14:paraId="4939465A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  <w:p w14:paraId="354CCF53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Iznos novčanih kazni</w:t>
            </w:r>
          </w:p>
          <w:p w14:paraId="5EBA7AD1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</w:tc>
        <w:tc>
          <w:tcPr>
            <w:tcW w:w="1515" w:type="dxa"/>
            <w:tcBorders>
              <w:left w:val="single" w:sz="36" w:space="0" w:color="FFFFFF"/>
              <w:bottom w:val="single" w:sz="4" w:space="0" w:color="FFFFFF"/>
            </w:tcBorders>
            <w:shd w:val="clear" w:color="auto" w:fill="5B9BD5"/>
          </w:tcPr>
          <w:p w14:paraId="330691B2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  <w:p w14:paraId="1E10377A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Broj pokrenutih prekršajnih postupaka</w:t>
            </w:r>
          </w:p>
          <w:p w14:paraId="6F2D06AE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</w:tc>
        <w:tc>
          <w:tcPr>
            <w:tcW w:w="1438" w:type="dxa"/>
            <w:shd w:val="clear" w:color="auto" w:fill="5B9BD5"/>
          </w:tcPr>
          <w:p w14:paraId="2D66265E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Broj okončanih postupaka</w:t>
            </w:r>
          </w:p>
          <w:p w14:paraId="42DAA004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(uključujući i predmete  iz prethodnih godina)</w:t>
            </w:r>
          </w:p>
        </w:tc>
        <w:tc>
          <w:tcPr>
            <w:tcW w:w="1128" w:type="dxa"/>
            <w:shd w:val="clear" w:color="auto" w:fill="5B9BD5"/>
          </w:tcPr>
          <w:p w14:paraId="58399850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  <w:p w14:paraId="34950D41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Procenat kažnjivosti</w:t>
            </w:r>
          </w:p>
        </w:tc>
        <w:tc>
          <w:tcPr>
            <w:tcW w:w="976" w:type="dxa"/>
            <w:shd w:val="clear" w:color="auto" w:fill="5B9BD5"/>
          </w:tcPr>
          <w:p w14:paraId="552A486F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  <w:p w14:paraId="5229B1A6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  <w:t>Iznos novčanih kazni</w:t>
            </w:r>
          </w:p>
          <w:p w14:paraId="249119A7" w14:textId="77777777" w:rsidR="000D2EB4" w:rsidRPr="00C5485E" w:rsidRDefault="000D2EB4" w:rsidP="00A03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FFFFFF"/>
                <w:sz w:val="18"/>
                <w:szCs w:val="18"/>
              </w:rPr>
            </w:pPr>
          </w:p>
        </w:tc>
      </w:tr>
      <w:tr w:rsidR="000D2EB4" w:rsidRPr="00C5485E" w14:paraId="4A9B342A" w14:textId="77777777" w:rsidTr="00EB7705">
        <w:trPr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right w:val="single" w:sz="36" w:space="0" w:color="FFFFFF"/>
            </w:tcBorders>
            <w:shd w:val="clear" w:color="auto" w:fill="5B9BD5" w:themeFill="accent5"/>
          </w:tcPr>
          <w:p w14:paraId="1184A4EC" w14:textId="77777777" w:rsidR="000D2EB4" w:rsidRPr="00C5485E" w:rsidRDefault="000D2EB4" w:rsidP="00A03EC8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</w:p>
          <w:p w14:paraId="28B7A968" w14:textId="77777777" w:rsidR="000D2EB4" w:rsidRPr="00C5485E" w:rsidRDefault="000D2EB4" w:rsidP="00A03EC8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sz w:val="18"/>
                <w:szCs w:val="18"/>
              </w:rPr>
              <w:t>Kršenje odredaba</w:t>
            </w:r>
          </w:p>
          <w:p w14:paraId="28EAD30C" w14:textId="77777777" w:rsidR="000D2EB4" w:rsidRPr="00C5485E" w:rsidRDefault="000D2EB4" w:rsidP="00A03EC8">
            <w:pPr>
              <w:jc w:val="center"/>
              <w:rPr>
                <w:rFonts w:ascii="Cambria" w:hAnsi="Cambria" w:cs="Times New Roman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sz w:val="18"/>
                <w:szCs w:val="18"/>
              </w:rPr>
              <w:t>ZFPSiIK</w:t>
            </w:r>
          </w:p>
        </w:tc>
        <w:tc>
          <w:tcPr>
            <w:tcW w:w="1220" w:type="dxa"/>
            <w:tcBorders>
              <w:left w:val="single" w:sz="36" w:space="0" w:color="FFFFFF"/>
            </w:tcBorders>
          </w:tcPr>
          <w:p w14:paraId="53AF4C26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</w:p>
          <w:p w14:paraId="07093103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</w:p>
          <w:p w14:paraId="06AA0674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sz w:val="18"/>
                <w:szCs w:val="18"/>
              </w:rPr>
              <w:t>9</w:t>
            </w:r>
          </w:p>
        </w:tc>
        <w:tc>
          <w:tcPr>
            <w:tcW w:w="1216" w:type="dxa"/>
          </w:tcPr>
          <w:p w14:paraId="43C632C2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</w:p>
          <w:p w14:paraId="2596132C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</w:p>
          <w:p w14:paraId="096A3888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sz w:val="18"/>
                <w:szCs w:val="18"/>
              </w:rPr>
              <w:t>14</w:t>
            </w:r>
          </w:p>
        </w:tc>
        <w:tc>
          <w:tcPr>
            <w:tcW w:w="1128" w:type="dxa"/>
            <w:shd w:val="clear" w:color="auto" w:fill="5B9BD5"/>
          </w:tcPr>
          <w:p w14:paraId="4B078010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yellow"/>
              </w:rPr>
            </w:pPr>
          </w:p>
          <w:p w14:paraId="79C8CAAA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yellow"/>
              </w:rPr>
            </w:pPr>
          </w:p>
          <w:p w14:paraId="2713C855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b/>
                <w:sz w:val="18"/>
                <w:szCs w:val="18"/>
              </w:rPr>
              <w:t>78%</w:t>
            </w:r>
          </w:p>
          <w:p w14:paraId="3CF91FFF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yellow"/>
              </w:rPr>
            </w:pPr>
          </w:p>
          <w:p w14:paraId="3C4D5F8A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976" w:type="dxa"/>
            <w:tcBorders>
              <w:right w:val="single" w:sz="36" w:space="0" w:color="FFFFFF"/>
            </w:tcBorders>
            <w:shd w:val="clear" w:color="auto" w:fill="5B9BD5"/>
          </w:tcPr>
          <w:p w14:paraId="7F570C2B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yellow"/>
              </w:rPr>
            </w:pPr>
          </w:p>
          <w:p w14:paraId="497AC20F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yellow"/>
              </w:rPr>
            </w:pPr>
          </w:p>
          <w:p w14:paraId="05739DC8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sz w:val="18"/>
                <w:szCs w:val="18"/>
              </w:rPr>
              <w:t>31.433€</w:t>
            </w:r>
          </w:p>
          <w:p w14:paraId="3F78BD73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yellow"/>
              </w:rPr>
            </w:pPr>
          </w:p>
          <w:p w14:paraId="1608BCAC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515" w:type="dxa"/>
            <w:tcBorders>
              <w:left w:val="single" w:sz="36" w:space="0" w:color="FFFFFF"/>
              <w:bottom w:val="single" w:sz="4" w:space="0" w:color="FFFFFF"/>
            </w:tcBorders>
          </w:tcPr>
          <w:p w14:paraId="683AC86E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</w:p>
          <w:p w14:paraId="32281BC6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</w:p>
          <w:p w14:paraId="47BE3F6A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sz w:val="18"/>
                <w:szCs w:val="18"/>
              </w:rPr>
              <w:t>41</w:t>
            </w:r>
          </w:p>
        </w:tc>
        <w:tc>
          <w:tcPr>
            <w:tcW w:w="1438" w:type="dxa"/>
          </w:tcPr>
          <w:p w14:paraId="6893A018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</w:p>
          <w:p w14:paraId="0271A9B7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</w:p>
          <w:p w14:paraId="5D8881A8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18"/>
                <w:szCs w:val="18"/>
              </w:rPr>
            </w:pPr>
            <w:r w:rsidRPr="00C5485E">
              <w:rPr>
                <w:rFonts w:ascii="Cambria" w:hAnsi="Cambria" w:cs="Times New Roman"/>
                <w:sz w:val="18"/>
                <w:szCs w:val="18"/>
              </w:rPr>
              <w:t>12</w:t>
            </w:r>
          </w:p>
        </w:tc>
        <w:tc>
          <w:tcPr>
            <w:tcW w:w="1128" w:type="dxa"/>
            <w:shd w:val="clear" w:color="auto" w:fill="5B9BD5"/>
          </w:tcPr>
          <w:p w14:paraId="58E3025E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lightGray"/>
              </w:rPr>
            </w:pPr>
          </w:p>
          <w:p w14:paraId="17DEB60E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lightGray"/>
              </w:rPr>
            </w:pPr>
          </w:p>
          <w:p w14:paraId="55FAEBC2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lightGray"/>
              </w:rPr>
            </w:pPr>
            <w:r w:rsidRPr="00C5485E">
              <w:rPr>
                <w:rFonts w:ascii="Cambria" w:hAnsi="Cambria" w:cs="Times New Roman"/>
                <w:b/>
                <w:sz w:val="18"/>
                <w:szCs w:val="18"/>
              </w:rPr>
              <w:t>67%</w:t>
            </w:r>
          </w:p>
        </w:tc>
        <w:tc>
          <w:tcPr>
            <w:tcW w:w="976" w:type="dxa"/>
            <w:shd w:val="clear" w:color="auto" w:fill="5B9BD5"/>
          </w:tcPr>
          <w:p w14:paraId="163365EB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lightGray"/>
              </w:rPr>
            </w:pPr>
          </w:p>
          <w:p w14:paraId="4CD9A630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lightGray"/>
              </w:rPr>
            </w:pPr>
          </w:p>
          <w:p w14:paraId="54C953A8" w14:textId="77777777" w:rsidR="000D2EB4" w:rsidRPr="00C5485E" w:rsidRDefault="000D2EB4" w:rsidP="00A03E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18"/>
                <w:szCs w:val="18"/>
                <w:highlight w:val="lightGray"/>
              </w:rPr>
            </w:pPr>
            <w:r w:rsidRPr="00C5485E">
              <w:rPr>
                <w:rFonts w:ascii="Cambria" w:hAnsi="Cambria" w:cs="Times New Roman"/>
                <w:b/>
                <w:sz w:val="18"/>
                <w:szCs w:val="18"/>
              </w:rPr>
              <w:t>12.100€</w:t>
            </w:r>
          </w:p>
        </w:tc>
      </w:tr>
    </w:tbl>
    <w:p w14:paraId="779F26D0" w14:textId="7587D1E7" w:rsidR="009952C3" w:rsidRDefault="00EB7705" w:rsidP="00E6413E">
      <w:pPr>
        <w:spacing w:after="0" w:line="240" w:lineRule="auto"/>
        <w:jc w:val="center"/>
        <w:rPr>
          <w:rFonts w:ascii="Cambria" w:eastAsia="Times New Roman" w:hAnsi="Cambria" w:cs="Times New Roman"/>
          <w:i/>
        </w:rPr>
      </w:pPr>
      <w:r>
        <w:rPr>
          <w:rFonts w:ascii="Cambria" w:eastAsia="Times New Roman" w:hAnsi="Cambria" w:cs="Times New Roman"/>
          <w:i/>
        </w:rPr>
        <w:t>Tabela</w:t>
      </w:r>
      <w:r w:rsidR="000D2EB4" w:rsidRPr="00C5485E">
        <w:rPr>
          <w:rFonts w:ascii="Cambria" w:eastAsia="Times New Roman" w:hAnsi="Cambria" w:cs="Times New Roman"/>
          <w:i/>
        </w:rPr>
        <w:t xml:space="preserve"> 1</w:t>
      </w:r>
      <w:r w:rsidR="00E74295">
        <w:rPr>
          <w:rFonts w:ascii="Cambria" w:eastAsia="Times New Roman" w:hAnsi="Cambria" w:cs="Times New Roman"/>
          <w:i/>
        </w:rPr>
        <w:t>1</w:t>
      </w:r>
      <w:r w:rsidR="000D2EB4" w:rsidRPr="00C5485E">
        <w:rPr>
          <w:rFonts w:ascii="Cambria" w:eastAsia="Times New Roman" w:hAnsi="Cambria" w:cs="Times New Roman"/>
          <w:i/>
        </w:rPr>
        <w:t xml:space="preserve"> – Ishodi pokrenutih prekršajnih postupaka u </w:t>
      </w:r>
      <w:r w:rsidR="000D2EB4">
        <w:rPr>
          <w:rFonts w:ascii="Cambria" w:eastAsia="Times New Roman" w:hAnsi="Cambria" w:cs="Times New Roman"/>
          <w:i/>
        </w:rPr>
        <w:t>prva tri kvartala</w:t>
      </w:r>
      <w:r w:rsidR="000D2EB4" w:rsidRPr="00C5485E">
        <w:rPr>
          <w:rFonts w:ascii="Cambria" w:eastAsia="Times New Roman" w:hAnsi="Cambria" w:cs="Times New Roman"/>
          <w:i/>
        </w:rPr>
        <w:t xml:space="preserve"> 2019. i 2020. </w:t>
      </w:r>
    </w:p>
    <w:p w14:paraId="699A3F06" w14:textId="77777777" w:rsidR="00E6413E" w:rsidRPr="00E6413E" w:rsidRDefault="00E6413E" w:rsidP="00E6413E">
      <w:pPr>
        <w:spacing w:after="0" w:line="240" w:lineRule="auto"/>
        <w:jc w:val="center"/>
        <w:rPr>
          <w:rFonts w:ascii="Cambria" w:eastAsia="Times New Roman" w:hAnsi="Cambria" w:cs="Times New Roman"/>
          <w:i/>
        </w:rPr>
      </w:pPr>
    </w:p>
    <w:p w14:paraId="5EE2A9FD" w14:textId="2C8B5095" w:rsidR="000D2EB4" w:rsidRPr="00C5485E" w:rsidRDefault="000D2EB4" w:rsidP="000D2EB4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</w:rPr>
      </w:pPr>
      <w:r w:rsidRPr="00C5485E">
        <w:rPr>
          <w:rFonts w:ascii="Cambria" w:hAnsi="Cambria"/>
          <w:bCs/>
          <w:color w:val="5B9BD5" w:themeColor="accent5"/>
          <w:sz w:val="24"/>
          <w:szCs w:val="24"/>
          <w:u w:val="single"/>
        </w:rPr>
        <w:t>Jačanje kadrovskih kapaciteta nadležnog Odsjeka i kapaciteta obveznika Zakona</w:t>
      </w:r>
    </w:p>
    <w:p w14:paraId="38A025C1" w14:textId="77777777" w:rsidR="000D2EB4" w:rsidRDefault="000D2EB4" w:rsidP="000D2EB4">
      <w:pPr>
        <w:pStyle w:val="NoSpacing"/>
        <w:jc w:val="both"/>
        <w:rPr>
          <w:rFonts w:ascii="Cambria" w:hAnsi="Cambria"/>
          <w:color w:val="000000"/>
          <w:sz w:val="24"/>
          <w:szCs w:val="24"/>
          <w:lang w:val="sr-Latn-ME"/>
        </w:rPr>
      </w:pPr>
      <w:r w:rsidRPr="00C5485E">
        <w:rPr>
          <w:rFonts w:ascii="Cambria" w:hAnsi="Cambria"/>
          <w:noProof/>
          <w:color w:val="000000"/>
          <w:sz w:val="24"/>
          <w:szCs w:val="24"/>
        </w:rPr>
        <w:drawing>
          <wp:anchor distT="0" distB="0" distL="114300" distR="114300" simplePos="0" relativeHeight="251913216" behindDoc="1" locked="0" layoutInCell="1" allowOverlap="1" wp14:anchorId="27FB15C9" wp14:editId="667F9570">
            <wp:simplePos x="0" y="0"/>
            <wp:positionH relativeFrom="column">
              <wp:posOffset>2560320</wp:posOffset>
            </wp:positionH>
            <wp:positionV relativeFrom="paragraph">
              <wp:posOffset>69850</wp:posOffset>
            </wp:positionV>
            <wp:extent cx="3293110" cy="2194560"/>
            <wp:effectExtent l="133350" t="76200" r="78740" b="129540"/>
            <wp:wrapTight wrapText="bothSides">
              <wp:wrapPolygon edited="0">
                <wp:start x="1499" y="-750"/>
                <wp:lineTo x="-750" y="-375"/>
                <wp:lineTo x="-875" y="20625"/>
                <wp:lineTo x="-375" y="20625"/>
                <wp:lineTo x="1250" y="22688"/>
                <wp:lineTo x="19867" y="22688"/>
                <wp:lineTo x="19992" y="22313"/>
                <wp:lineTo x="21492" y="20813"/>
                <wp:lineTo x="21492" y="20625"/>
                <wp:lineTo x="21992" y="17625"/>
                <wp:lineTo x="21867" y="2250"/>
                <wp:lineTo x="19867" y="-375"/>
                <wp:lineTo x="19617" y="-750"/>
                <wp:lineTo x="1499" y="-750"/>
              </wp:wrapPolygon>
            </wp:wrapTight>
            <wp:docPr id="25" name="Picture 25" descr="C:\Users\milena.kustudic\Desktop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.kustudic\Desktop\IMG_38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194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85E">
        <w:rPr>
          <w:rFonts w:ascii="Cambria" w:hAnsi="Cambria"/>
          <w:color w:val="000000"/>
          <w:sz w:val="24"/>
          <w:szCs w:val="24"/>
          <w:lang w:val="sr-Latn-ME"/>
        </w:rPr>
        <w:t>Predstavnici Agencije prisustvovali su radionici ,,</w:t>
      </w:r>
      <w:r w:rsidRPr="00C5485E">
        <w:rPr>
          <w:rFonts w:ascii="Cambria" w:hAnsi="Cambria"/>
          <w:b/>
          <w:color w:val="000000"/>
          <w:sz w:val="24"/>
          <w:szCs w:val="24"/>
          <w:lang w:val="sr-Latn-ME"/>
        </w:rPr>
        <w:t>Nadzor i kontrola zloupotrebe javnih resursa u susret parlamentarnim izborima u Crnoj Gori</w:t>
      </w:r>
      <w:r w:rsidRPr="00C5485E">
        <w:rPr>
          <w:rFonts w:ascii="Cambria" w:hAnsi="Cambria"/>
          <w:color w:val="000000"/>
          <w:sz w:val="24"/>
          <w:szCs w:val="24"/>
          <w:lang w:val="sr-Latn-ME"/>
        </w:rPr>
        <w:t xml:space="preserve">" (1. jula), koju je organizovao Centar za monitoring i istraživanje (CeMI), u saradnji sa Međunarodnom fondacijom za izborne sisteme (IFES). Radionica je bila nastavak prethodno održane dvodnevne radionice Savjeta Evrope (izviješteno u II kvartalnom izvještaju o sprovođenju Plana rada Agencije za 2020) organizovanih sa istim ciljem - </w:t>
      </w:r>
      <w:r w:rsidRPr="00C5485E">
        <w:rPr>
          <w:rFonts w:ascii="Cambria" w:hAnsi="Cambria"/>
          <w:b/>
          <w:color w:val="000000"/>
          <w:sz w:val="24"/>
          <w:szCs w:val="24"/>
          <w:lang w:val="sr-Latn-ME"/>
        </w:rPr>
        <w:t>jačanje kapaciteta ASK u susret parlamentarnim izborima u Crnoj Gori</w:t>
      </w:r>
      <w:r w:rsidRPr="00C5485E">
        <w:rPr>
          <w:rFonts w:ascii="Cambria" w:hAnsi="Cambria"/>
          <w:color w:val="000000"/>
          <w:sz w:val="24"/>
          <w:szCs w:val="24"/>
          <w:lang w:val="sr-Latn-ME"/>
        </w:rPr>
        <w:t xml:space="preserve">. </w:t>
      </w:r>
    </w:p>
    <w:p w14:paraId="72D52498" w14:textId="77777777" w:rsidR="000D2EB4" w:rsidRDefault="000D2EB4" w:rsidP="000D2EB4">
      <w:pPr>
        <w:pStyle w:val="NoSpacing"/>
        <w:jc w:val="both"/>
        <w:rPr>
          <w:rFonts w:ascii="Cambria" w:hAnsi="Cambria"/>
          <w:color w:val="000000"/>
          <w:sz w:val="24"/>
          <w:szCs w:val="24"/>
          <w:lang w:val="sr-Latn-ME"/>
        </w:rPr>
      </w:pPr>
      <w:r w:rsidRPr="00C5485E">
        <w:rPr>
          <w:noProof/>
        </w:rPr>
        <w:drawing>
          <wp:anchor distT="0" distB="0" distL="114300" distR="114300" simplePos="0" relativeHeight="251912192" behindDoc="1" locked="0" layoutInCell="1" allowOverlap="1" wp14:anchorId="4794C639" wp14:editId="31855F0F">
            <wp:simplePos x="0" y="0"/>
            <wp:positionH relativeFrom="column">
              <wp:posOffset>-32385</wp:posOffset>
            </wp:positionH>
            <wp:positionV relativeFrom="paragraph">
              <wp:posOffset>94615</wp:posOffset>
            </wp:positionV>
            <wp:extent cx="2917825" cy="2065020"/>
            <wp:effectExtent l="133350" t="76200" r="73025" b="125730"/>
            <wp:wrapTight wrapText="bothSides">
              <wp:wrapPolygon edited="0">
                <wp:start x="1692" y="-797"/>
                <wp:lineTo x="-846" y="-399"/>
                <wp:lineTo x="-987" y="20524"/>
                <wp:lineTo x="1551" y="22716"/>
                <wp:lineTo x="19461" y="22716"/>
                <wp:lineTo x="20589" y="21919"/>
                <wp:lineTo x="22000" y="18930"/>
                <wp:lineTo x="21859" y="2391"/>
                <wp:lineTo x="19743" y="-399"/>
                <wp:lineTo x="19320" y="-797"/>
                <wp:lineTo x="1692" y="-797"/>
              </wp:wrapPolygon>
            </wp:wrapTight>
            <wp:docPr id="26" name="Picture 26" descr="http://www.antikorupcija.me/media/images/radionica_novinari_xjmW0ec.max-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tikorupcija.me/media/images/radionica_novinari_xjmW0ec.max-2000x20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065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BFFF" w14:textId="77777777" w:rsidR="000D2EB4" w:rsidRPr="00C5485E" w:rsidRDefault="000D2EB4" w:rsidP="000D2EB4">
      <w:pPr>
        <w:pStyle w:val="NoSpacing"/>
        <w:jc w:val="both"/>
        <w:rPr>
          <w:rFonts w:ascii="Cambria" w:hAnsi="Cambria"/>
          <w:color w:val="000000"/>
          <w:sz w:val="24"/>
          <w:szCs w:val="24"/>
          <w:lang w:val="sr-Latn-ME"/>
        </w:rPr>
      </w:pPr>
      <w:r w:rsidRPr="00C5485E">
        <w:rPr>
          <w:rFonts w:ascii="Cambria" w:hAnsi="Cambria"/>
          <w:color w:val="000000"/>
          <w:sz w:val="24"/>
          <w:szCs w:val="24"/>
          <w:lang w:val="sr-Latn-ME"/>
        </w:rPr>
        <w:t xml:space="preserve">U cilju predstavljanja ključnih nadležnosti Agencije i zakonskih obaveza političkih subjekata i organa vlasti tokom izborne kampanje, ASK je, </w:t>
      </w:r>
      <w:r w:rsidRPr="00C5485E">
        <w:rPr>
          <w:rFonts w:ascii="Cambria" w:hAnsi="Cambria"/>
          <w:b/>
          <w:color w:val="000000"/>
          <w:sz w:val="24"/>
          <w:szCs w:val="24"/>
          <w:lang w:val="sr-Latn-ME"/>
        </w:rPr>
        <w:t>u saradnji sa Vestminsterskom fondacijom za demokratiju</w:t>
      </w:r>
      <w:r w:rsidRPr="00C5485E">
        <w:rPr>
          <w:rFonts w:ascii="Cambria" w:hAnsi="Cambria"/>
          <w:color w:val="000000"/>
          <w:sz w:val="24"/>
          <w:szCs w:val="24"/>
          <w:lang w:val="sr-Latn-ME"/>
        </w:rPr>
        <w:t xml:space="preserve"> (WFD) i </w:t>
      </w:r>
      <w:r w:rsidRPr="00C5485E">
        <w:rPr>
          <w:rFonts w:ascii="Cambria" w:hAnsi="Cambria"/>
          <w:b/>
          <w:color w:val="000000"/>
          <w:sz w:val="24"/>
          <w:szCs w:val="24"/>
          <w:lang w:val="sr-Latn-ME"/>
        </w:rPr>
        <w:t>uz podršku Britanska ambasade</w:t>
      </w:r>
      <w:r w:rsidRPr="00C5485E">
        <w:rPr>
          <w:rFonts w:ascii="Cambria" w:hAnsi="Cambria"/>
          <w:color w:val="000000"/>
          <w:sz w:val="24"/>
          <w:szCs w:val="24"/>
          <w:lang w:val="sr-Latn-ME"/>
        </w:rPr>
        <w:t xml:space="preserve"> u Crnoj Gori, organizovala </w:t>
      </w:r>
      <w:r w:rsidRPr="00C5485E">
        <w:rPr>
          <w:rFonts w:ascii="Cambria" w:hAnsi="Cambria"/>
          <w:b/>
          <w:color w:val="000000"/>
          <w:sz w:val="24"/>
          <w:szCs w:val="24"/>
          <w:lang w:val="sr-Latn-ME"/>
        </w:rPr>
        <w:t xml:space="preserve">okrugli sto i tri radionice na temu “Transparentnost finansiranja političkih subjekata i izborne kampanje” </w:t>
      </w:r>
      <w:r w:rsidRPr="00C5485E">
        <w:rPr>
          <w:rFonts w:ascii="Cambria" w:hAnsi="Cambria"/>
          <w:color w:val="000000"/>
          <w:sz w:val="24"/>
          <w:szCs w:val="24"/>
          <w:lang w:val="sr-Latn-ME"/>
        </w:rPr>
        <w:t>(u periodu od 29. do 31. jula 2020).</w:t>
      </w:r>
    </w:p>
    <w:p w14:paraId="3A5C0CA2" w14:textId="346C849A" w:rsidR="000D2EB4" w:rsidRPr="00C5485E" w:rsidRDefault="000D2EB4" w:rsidP="000D2EB4">
      <w:pPr>
        <w:pStyle w:val="NoSpacing"/>
        <w:jc w:val="both"/>
        <w:rPr>
          <w:rFonts w:ascii="Cambria" w:hAnsi="Cambria"/>
          <w:color w:val="000000"/>
          <w:sz w:val="24"/>
          <w:szCs w:val="24"/>
          <w:lang w:val="sr-Latn-ME"/>
        </w:rPr>
      </w:pPr>
      <w:r w:rsidRPr="00C5485E">
        <w:rPr>
          <w:rFonts w:ascii="Cambria" w:hAnsi="Cambria"/>
          <w:color w:val="000000"/>
          <w:sz w:val="24"/>
          <w:szCs w:val="24"/>
          <w:lang w:val="sr-Latn-ME"/>
        </w:rPr>
        <w:t xml:space="preserve">Okrugli sto, kao i prva radionica su bili </w:t>
      </w:r>
      <w:r w:rsidRPr="00C5485E">
        <w:rPr>
          <w:rFonts w:ascii="Cambria" w:hAnsi="Cambria"/>
          <w:b/>
          <w:color w:val="000000"/>
          <w:sz w:val="24"/>
          <w:szCs w:val="24"/>
          <w:lang w:val="sr-Latn-ME"/>
        </w:rPr>
        <w:t>predviđeni za političke subjekte</w:t>
      </w:r>
      <w:r w:rsidRPr="00C5485E">
        <w:rPr>
          <w:rFonts w:ascii="Cambria" w:hAnsi="Cambria"/>
          <w:color w:val="000000"/>
          <w:sz w:val="24"/>
          <w:szCs w:val="24"/>
          <w:lang w:val="sr-Latn-ME"/>
        </w:rPr>
        <w:t xml:space="preserve">. Učesnici radionice koja je održana drugog dana su bili </w:t>
      </w:r>
      <w:r w:rsidRPr="00C5485E">
        <w:rPr>
          <w:rFonts w:ascii="Cambria" w:hAnsi="Cambria"/>
          <w:b/>
          <w:color w:val="000000"/>
          <w:sz w:val="24"/>
          <w:szCs w:val="24"/>
          <w:lang w:val="sr-Latn-ME"/>
        </w:rPr>
        <w:lastRenderedPageBreak/>
        <w:t>predstavnici nevladinog sektora</w:t>
      </w:r>
      <w:r w:rsidRPr="00C5485E">
        <w:rPr>
          <w:rFonts w:ascii="Cambria" w:hAnsi="Cambria"/>
          <w:color w:val="000000"/>
          <w:sz w:val="24"/>
          <w:szCs w:val="24"/>
          <w:lang w:val="sr-Latn-ME"/>
        </w:rPr>
        <w:t>, a tokom trećeg dana nadležnosti i aktivnosti Agencije u izbornoj kampanji prezentovane su novinarima.</w:t>
      </w:r>
    </w:p>
    <w:p w14:paraId="785D8441" w14:textId="77777777" w:rsidR="000D2EB4" w:rsidRPr="00C5485E" w:rsidRDefault="000D2EB4" w:rsidP="000D2EB4">
      <w:pPr>
        <w:pStyle w:val="NoSpacing"/>
        <w:jc w:val="both"/>
        <w:rPr>
          <w:rFonts w:ascii="Cambria" w:hAnsi="Cambria"/>
          <w:color w:val="000000"/>
          <w:sz w:val="24"/>
          <w:szCs w:val="24"/>
          <w:lang w:val="sr-Latn-ME"/>
        </w:rPr>
      </w:pPr>
    </w:p>
    <w:p w14:paraId="36A7B6E9" w14:textId="77777777" w:rsidR="000D2EB4" w:rsidRPr="00C5485E" w:rsidRDefault="000D2EB4" w:rsidP="000D2EB4">
      <w:pPr>
        <w:jc w:val="both"/>
        <w:rPr>
          <w:rStyle w:val="Emphasis"/>
          <w:rFonts w:ascii="Cambria" w:hAnsi="Cambria"/>
          <w:b/>
          <w:bCs/>
          <w:i w:val="0"/>
          <w:iCs w:val="0"/>
          <w:color w:val="5B9BD5" w:themeColor="accent5"/>
          <w:sz w:val="24"/>
          <w:szCs w:val="24"/>
        </w:rPr>
      </w:pPr>
      <w:r w:rsidRPr="00C5485E">
        <w:rPr>
          <w:rFonts w:ascii="Cambria" w:hAnsi="Cambria"/>
          <w:b/>
          <w:bCs/>
          <w:color w:val="5B9BD5" w:themeColor="accent5"/>
          <w:sz w:val="24"/>
          <w:szCs w:val="24"/>
        </w:rPr>
        <w:t>5.3. Ostale aktivnosti</w:t>
      </w:r>
    </w:p>
    <w:p w14:paraId="5B20E7E1" w14:textId="77777777" w:rsidR="000D2EB4" w:rsidRPr="00C5485E" w:rsidRDefault="000D2EB4" w:rsidP="000D2EB4">
      <w:pPr>
        <w:pStyle w:val="ListParagraph"/>
        <w:jc w:val="both"/>
        <w:rPr>
          <w:rStyle w:val="Emphasis"/>
          <w:rFonts w:ascii="Cambria" w:hAnsi="Cambria"/>
          <w:i w:val="0"/>
          <w:iCs w:val="0"/>
          <w:sz w:val="24"/>
          <w:szCs w:val="24"/>
          <w:lang w:val="sr-Latn-ME"/>
        </w:rPr>
      </w:pPr>
      <w:r w:rsidRPr="00C5485E">
        <w:rPr>
          <w:rStyle w:val="Emphasis"/>
          <w:rFonts w:ascii="Cambria" w:hAnsi="Cambria"/>
          <w:sz w:val="24"/>
          <w:szCs w:val="24"/>
          <w:lang w:val="sr-Latn-ME"/>
        </w:rPr>
        <w:t>U III kvartalu 2020. godine:</w:t>
      </w:r>
    </w:p>
    <w:p w14:paraId="186C7769" w14:textId="77777777" w:rsidR="000D2EB4" w:rsidRPr="00C5485E" w:rsidRDefault="000D2EB4" w:rsidP="000D2EB4">
      <w:pPr>
        <w:pStyle w:val="ListParagraph"/>
        <w:spacing w:line="276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142DB45D" w14:textId="77777777" w:rsidR="000D2EB4" w:rsidRPr="00C5485E" w:rsidRDefault="000D2EB4" w:rsidP="000D2EB4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C5485E">
        <w:rPr>
          <w:rFonts w:ascii="Cambria" w:hAnsi="Cambria"/>
          <w:sz w:val="24"/>
          <w:szCs w:val="24"/>
          <w:lang w:val="sr-Latn-ME"/>
        </w:rPr>
        <w:t xml:space="preserve">Tokom izborne kampanje evidentirano je </w:t>
      </w:r>
      <w:r w:rsidRPr="00C5485E">
        <w:rPr>
          <w:rFonts w:ascii="Cambria" w:hAnsi="Cambria"/>
          <w:b/>
          <w:sz w:val="24"/>
          <w:szCs w:val="24"/>
          <w:lang w:val="sr-Latn-ME"/>
        </w:rPr>
        <w:t>ukupno 155 pružalaca</w:t>
      </w:r>
      <w:r w:rsidRPr="00C5485E">
        <w:rPr>
          <w:rFonts w:ascii="Cambria" w:hAnsi="Cambria"/>
          <w:sz w:val="24"/>
          <w:szCs w:val="24"/>
          <w:lang w:val="sr-Latn-ME"/>
        </w:rPr>
        <w:t xml:space="preserve"> </w:t>
      </w:r>
      <w:r w:rsidRPr="00C5485E">
        <w:rPr>
          <w:rFonts w:ascii="Cambria" w:hAnsi="Cambria"/>
          <w:b/>
          <w:sz w:val="24"/>
          <w:szCs w:val="24"/>
          <w:lang w:val="sr-Latn-ME"/>
        </w:rPr>
        <w:t>usluga</w:t>
      </w:r>
      <w:r w:rsidRPr="00C5485E">
        <w:rPr>
          <w:rFonts w:ascii="Cambria" w:hAnsi="Cambria"/>
          <w:sz w:val="24"/>
          <w:szCs w:val="24"/>
          <w:lang w:val="sr-Latn-ME"/>
        </w:rPr>
        <w:t xml:space="preserve"> političkim subjektima tokom izborne kampanje i </w:t>
      </w:r>
      <w:r w:rsidRPr="00C5485E">
        <w:rPr>
          <w:rFonts w:ascii="Cambria" w:hAnsi="Cambria"/>
          <w:b/>
          <w:sz w:val="24"/>
          <w:szCs w:val="24"/>
          <w:lang w:val="sr-Latn-ME"/>
        </w:rPr>
        <w:t>svi su</w:t>
      </w:r>
      <w:r w:rsidRPr="00C5485E">
        <w:rPr>
          <w:rFonts w:ascii="Cambria" w:hAnsi="Cambria"/>
          <w:sz w:val="24"/>
          <w:szCs w:val="24"/>
          <w:lang w:val="sr-Latn-ME"/>
        </w:rPr>
        <w:t xml:space="preserve"> </w:t>
      </w:r>
      <w:r w:rsidRPr="00C5485E">
        <w:rPr>
          <w:rFonts w:ascii="Cambria" w:hAnsi="Cambria"/>
          <w:b/>
          <w:sz w:val="24"/>
          <w:szCs w:val="24"/>
          <w:lang w:val="sr-Latn-ME"/>
        </w:rPr>
        <w:t>Agenciji dostavili potrebnu dokumentaciju</w:t>
      </w:r>
      <w:r w:rsidRPr="00C5485E">
        <w:rPr>
          <w:rFonts w:ascii="Cambria" w:hAnsi="Cambria"/>
          <w:sz w:val="24"/>
          <w:szCs w:val="24"/>
          <w:lang w:val="sr-Latn-ME"/>
        </w:rPr>
        <w:t xml:space="preserve"> (83 na zahtjev Agencije, a 72 u skladu sa Zakonom - tri dana od dana sklapanja ugovora sa političkim subjektima);  </w:t>
      </w:r>
    </w:p>
    <w:p w14:paraId="386D169F" w14:textId="77777777" w:rsidR="000D2EB4" w:rsidRPr="00C5485E" w:rsidRDefault="000D2EB4" w:rsidP="000D2EB4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C5485E">
        <w:rPr>
          <w:rFonts w:ascii="Cambria" w:hAnsi="Cambria"/>
          <w:sz w:val="24"/>
          <w:szCs w:val="24"/>
          <w:lang w:val="sr-Latn-ME"/>
        </w:rPr>
        <w:t xml:space="preserve">Dostavljena su </w:t>
      </w:r>
      <w:r w:rsidRPr="00C5485E">
        <w:rPr>
          <w:rFonts w:ascii="Cambria" w:hAnsi="Cambria"/>
          <w:b/>
          <w:sz w:val="24"/>
          <w:szCs w:val="24"/>
          <w:lang w:val="sr-Latn-ME"/>
        </w:rPr>
        <w:t>62 Cjenovnika medijskog oglašavanja</w:t>
      </w:r>
      <w:r w:rsidRPr="00C5485E">
        <w:rPr>
          <w:rFonts w:ascii="Cambria" w:hAnsi="Cambria"/>
          <w:sz w:val="24"/>
          <w:szCs w:val="24"/>
          <w:lang w:val="sr-Latn-ME"/>
        </w:rPr>
        <w:t xml:space="preserve"> i svi su objavljeni na internet stranici Agencije (kao i oni koji su stigli van roka);</w:t>
      </w:r>
    </w:p>
    <w:p w14:paraId="4C09AC80" w14:textId="77777777" w:rsidR="000D2EB4" w:rsidRPr="00C5485E" w:rsidRDefault="000D2EB4" w:rsidP="000D2EB4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C5485E">
        <w:rPr>
          <w:rFonts w:ascii="Cambria" w:hAnsi="Cambria"/>
          <w:sz w:val="24"/>
          <w:szCs w:val="24"/>
          <w:lang w:val="sr-Latn-ME"/>
        </w:rPr>
        <w:t xml:space="preserve">Dato je </w:t>
      </w:r>
      <w:r w:rsidRPr="00C5485E">
        <w:rPr>
          <w:rFonts w:ascii="Cambria" w:hAnsi="Cambria"/>
          <w:b/>
          <w:sz w:val="24"/>
          <w:szCs w:val="24"/>
          <w:lang w:val="sr-Latn-ME"/>
        </w:rPr>
        <w:t>49 mišljenja</w:t>
      </w:r>
      <w:r w:rsidRPr="00C5485E">
        <w:rPr>
          <w:rFonts w:ascii="Cambria" w:hAnsi="Cambria"/>
          <w:sz w:val="24"/>
          <w:szCs w:val="24"/>
          <w:lang w:val="sr-Latn-ME"/>
        </w:rPr>
        <w:t xml:space="preserve"> na zahtjeve organa vlasti i političkih subjekata;</w:t>
      </w:r>
    </w:p>
    <w:p w14:paraId="2A2B8311" w14:textId="77777777" w:rsidR="000D2EB4" w:rsidRPr="00C5485E" w:rsidRDefault="000D2EB4" w:rsidP="000D2EB4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C5485E">
        <w:rPr>
          <w:rFonts w:ascii="Cambria" w:hAnsi="Cambria"/>
          <w:sz w:val="24"/>
          <w:szCs w:val="24"/>
          <w:lang w:val="sr-Latn-ME"/>
        </w:rPr>
        <w:t xml:space="preserve">Dato je </w:t>
      </w:r>
      <w:r w:rsidRPr="00C5485E">
        <w:rPr>
          <w:rFonts w:ascii="Cambria" w:hAnsi="Cambria"/>
          <w:b/>
          <w:sz w:val="24"/>
          <w:szCs w:val="24"/>
          <w:lang w:val="sr-Latn-ME"/>
        </w:rPr>
        <w:t>576 pravnih savjeta i pojašnjenja</w:t>
      </w:r>
      <w:r w:rsidRPr="00C5485E">
        <w:rPr>
          <w:rFonts w:ascii="Cambria" w:hAnsi="Cambria"/>
          <w:sz w:val="24"/>
          <w:szCs w:val="24"/>
          <w:lang w:val="sr-Latn-ME"/>
        </w:rPr>
        <w:t>;</w:t>
      </w:r>
    </w:p>
    <w:p w14:paraId="624FF179" w14:textId="77777777" w:rsidR="000D2EB4" w:rsidRPr="00C5485E" w:rsidRDefault="000D2EB4" w:rsidP="000D2EB4">
      <w:pPr>
        <w:pStyle w:val="ListParagraph"/>
        <w:numPr>
          <w:ilvl w:val="0"/>
          <w:numId w:val="26"/>
        </w:num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sr-Latn-ME"/>
        </w:rPr>
      </w:pPr>
      <w:r w:rsidRPr="00C5485E">
        <w:rPr>
          <w:noProof/>
        </w:rPr>
        <w:drawing>
          <wp:anchor distT="0" distB="0" distL="114300" distR="114300" simplePos="0" relativeHeight="251911168" behindDoc="0" locked="0" layoutInCell="1" allowOverlap="1" wp14:anchorId="649CA0EF" wp14:editId="67D6CC89">
            <wp:simplePos x="0" y="0"/>
            <wp:positionH relativeFrom="column">
              <wp:posOffset>3458486</wp:posOffset>
            </wp:positionH>
            <wp:positionV relativeFrom="paragraph">
              <wp:posOffset>208280</wp:posOffset>
            </wp:positionV>
            <wp:extent cx="2766060" cy="2074545"/>
            <wp:effectExtent l="114300" t="76200" r="72390" b="135255"/>
            <wp:wrapSquare wrapText="bothSides"/>
            <wp:docPr id="27" name="Picture 27" descr="http://www.antikorupcija.me/media/images/ask.max-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tikorupcija.me/media/images/ask.max-2000x20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4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85E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sr-Latn-ME"/>
        </w:rPr>
        <w:t xml:space="preserve">Predstavnici ASK </w:t>
      </w:r>
      <w:r w:rsidRPr="00C5485E">
        <w:rPr>
          <w:rFonts w:ascii="Cambria" w:hAnsi="Cambria"/>
          <w:b/>
          <w:bCs/>
          <w:iCs/>
          <w:color w:val="212121"/>
          <w:sz w:val="24"/>
          <w:szCs w:val="24"/>
          <w:shd w:val="clear" w:color="auto" w:fill="FFFFFF"/>
          <w:lang w:val="sr-Latn-ME"/>
        </w:rPr>
        <w:t>sasatali</w:t>
      </w:r>
      <w:r w:rsidRPr="00C5485E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sr-Latn-ME"/>
        </w:rPr>
        <w:t xml:space="preserve"> su se (6. jula) </w:t>
      </w:r>
      <w:r w:rsidRPr="00C5485E">
        <w:rPr>
          <w:rFonts w:ascii="Cambria" w:hAnsi="Cambria"/>
          <w:b/>
          <w:bCs/>
          <w:iCs/>
          <w:color w:val="212121"/>
          <w:sz w:val="24"/>
          <w:szCs w:val="24"/>
          <w:shd w:val="clear" w:color="auto" w:fill="FFFFFF"/>
          <w:lang w:val="sr-Latn-ME"/>
        </w:rPr>
        <w:t>sa predstavnicima Kancelarije OEBS-a za demokratske institucije i ljudska prava (ODIHR)</w:t>
      </w:r>
      <w:r w:rsidRPr="00C5485E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sr-Latn-ME"/>
        </w:rPr>
        <w:t xml:space="preserve">, sa kojima su razmatrali stanje u oblasti kontrole finansiranja političkih subjekata i izbornih kampanja u Crnoj Gori, mjere koje je preduzela Agencija na unapređenju te oblasti rada, aktivnosti koje je ASK preduzela na pripremi procesa kontrole finansiranja izborne kampanje za izbore održane 30. avgusta; </w:t>
      </w:r>
    </w:p>
    <w:p w14:paraId="2FEFA80B" w14:textId="77777777" w:rsidR="000D2EB4" w:rsidRPr="00C5485E" w:rsidRDefault="000D2EB4" w:rsidP="000D2EB4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C5485E">
        <w:rPr>
          <w:rFonts w:ascii="Cambria" w:hAnsi="Cambria"/>
          <w:sz w:val="24"/>
          <w:szCs w:val="24"/>
          <w:lang w:val="sr-Latn-ME"/>
        </w:rPr>
        <w:t xml:space="preserve">Direktorica ASK </w:t>
      </w:r>
      <w:r w:rsidRPr="00C5485E">
        <w:rPr>
          <w:rFonts w:ascii="Cambria" w:hAnsi="Cambria"/>
          <w:b/>
          <w:sz w:val="24"/>
          <w:szCs w:val="24"/>
          <w:lang w:val="sr-Latn-ME"/>
        </w:rPr>
        <w:t>Jelena Perović</w:t>
      </w:r>
      <w:r w:rsidRPr="00C5485E">
        <w:rPr>
          <w:rFonts w:ascii="Cambria" w:hAnsi="Cambria"/>
          <w:sz w:val="24"/>
          <w:szCs w:val="24"/>
          <w:lang w:val="sr-Latn-ME"/>
        </w:rPr>
        <w:t xml:space="preserve"> sa saradnicima održala je </w:t>
      </w:r>
      <w:r w:rsidRPr="00C5485E">
        <w:rPr>
          <w:rFonts w:ascii="Cambria" w:hAnsi="Cambria"/>
          <w:b/>
          <w:sz w:val="24"/>
          <w:szCs w:val="24"/>
          <w:lang w:val="sr-Latn-ME"/>
        </w:rPr>
        <w:t>radni sastanak sa predstavnicima elektronskih i štampanih medija</w:t>
      </w:r>
      <w:r w:rsidRPr="00C5485E">
        <w:rPr>
          <w:rFonts w:ascii="Cambria" w:hAnsi="Cambria"/>
          <w:sz w:val="24"/>
          <w:szCs w:val="24"/>
          <w:lang w:val="sr-Latn-ME"/>
        </w:rPr>
        <w:t xml:space="preserve">, kojem je prisustvovao i predsjednik Savjeta ASK </w:t>
      </w:r>
      <w:r w:rsidRPr="00C5485E">
        <w:rPr>
          <w:rFonts w:ascii="Cambria" w:hAnsi="Cambria"/>
          <w:b/>
          <w:sz w:val="24"/>
          <w:szCs w:val="24"/>
          <w:lang w:val="sr-Latn-ME"/>
        </w:rPr>
        <w:t>Momčilo Radulović</w:t>
      </w:r>
      <w:r w:rsidRPr="00C5485E">
        <w:rPr>
          <w:rFonts w:ascii="Cambria" w:hAnsi="Cambria"/>
          <w:sz w:val="24"/>
          <w:szCs w:val="24"/>
          <w:lang w:val="sr-Latn-ME"/>
        </w:rPr>
        <w:t xml:space="preserve"> (14. avgusta). Tom prilikom, predstavnici Agencije apostrofirali su  da cilj svih aktivnosti Agencije tokom izborne kampanje predstavlja dalje jačenje transparentnosti izbornog procesa i odgovorne upotrebe javnih resursa, a Agencija je upravo saradnju sa medijima prepoznala kao važan segment u ostvarenju tog cilja. </w:t>
      </w:r>
    </w:p>
    <w:p w14:paraId="486464E8" w14:textId="1B46DA3E" w:rsidR="002719B1" w:rsidRDefault="002719B1" w:rsidP="00300619">
      <w:pPr>
        <w:spacing w:line="276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10DC219A" w14:textId="77777777" w:rsidR="002719B1" w:rsidRPr="00300619" w:rsidRDefault="002719B1" w:rsidP="00300619">
      <w:pPr>
        <w:spacing w:line="276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0BFDDC46" w14:textId="77777777" w:rsidR="006A728F" w:rsidRPr="008559BF" w:rsidRDefault="006A728F" w:rsidP="006A728F">
      <w:pPr>
        <w:pStyle w:val="Heading2"/>
        <w:ind w:left="360"/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15" w:name="_Toc38577835"/>
      <w:bookmarkStart w:id="16" w:name="_Toc54001354"/>
      <w:bookmarkStart w:id="17" w:name="_Toc6814960"/>
      <w:bookmarkStart w:id="18" w:name="_Toc6814961"/>
      <w:r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lastRenderedPageBreak/>
        <w:t>6. SPRJEČAVANJE UGROŽAVANJA JAVNOG INTERESA KOJE UPUĆUJE NA KORUPCIJU POSTUPANJEM PO PRIJAVAMA ZVIŽDAČA I ZAŠTITOM ZVIŽDAČA KOJI ISPUNJAVAJU ZAKONSKE USLOVE ZA ZAŠTITU</w:t>
      </w:r>
      <w:bookmarkEnd w:id="15"/>
      <w:bookmarkEnd w:id="16"/>
      <w:r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 xml:space="preserve"> </w:t>
      </w:r>
      <w:bookmarkEnd w:id="17"/>
    </w:p>
    <w:p w14:paraId="24F831F6" w14:textId="77777777" w:rsidR="006A728F" w:rsidRPr="008559BF" w:rsidRDefault="006A728F" w:rsidP="006A728F">
      <w:pPr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</w:p>
    <w:p w14:paraId="60A17D9C" w14:textId="77777777" w:rsidR="006A728F" w:rsidRPr="008559BF" w:rsidRDefault="006A728F" w:rsidP="006A728F">
      <w:pPr>
        <w:jc w:val="both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 xml:space="preserve">6.1. Svrha i opis </w:t>
      </w:r>
    </w:p>
    <w:p w14:paraId="3797151C" w14:textId="7E1C411A" w:rsidR="006A728F" w:rsidRPr="00FA206A" w:rsidRDefault="006A728F" w:rsidP="006A728F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A206A">
        <w:rPr>
          <w:rFonts w:ascii="Cambria" w:hAnsi="Cambria"/>
          <w:sz w:val="24"/>
          <w:szCs w:val="24"/>
          <w:lang w:val="sr-Latn-ME"/>
        </w:rPr>
        <w:t>Postupanje po prijavama o ugrožavanju javnog interesa koje upućuje na postojanje korupcije i zaštita zviždača su instrumenti antikorupcijskog djelovanja i predstavljaju snažan mehanizam u prevenciji korupcije u radu kako javnog, tako i privatnog sektora.</w:t>
      </w:r>
    </w:p>
    <w:p w14:paraId="3A11A6CB" w14:textId="77777777" w:rsidR="006A728F" w:rsidRPr="00FA206A" w:rsidRDefault="006A728F" w:rsidP="006A728F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A206A">
        <w:rPr>
          <w:rFonts w:ascii="Cambria" w:hAnsi="Cambria"/>
          <w:sz w:val="24"/>
          <w:szCs w:val="24"/>
          <w:lang w:val="sr-Latn-ME"/>
        </w:rPr>
        <w:t xml:space="preserve">Efikasnim postupanjem po prijavama ugrožavanja javnog interesa koje upućuje na postojanje korupcije, zaštitom identiteta lica koja podnose prijave, kao i pravovremenim reagovanjem zakonskih obveznika, sprečava se nastanak posljedica koje mogu uzrokovati povredu ljudskih prava, materijalnu i nematerijalnu štetu po pojedinca, odnosno po državu. U tom smislu, blagovremeno otkrivanje nezakonitih radnji i koordinisan rad svih nadležnih institucija predstavlja jedan od ključnih zadataka u sprečavanju korupcije. </w:t>
      </w:r>
    </w:p>
    <w:p w14:paraId="5238887F" w14:textId="77777777" w:rsidR="006A728F" w:rsidRPr="00FA206A" w:rsidRDefault="006A728F" w:rsidP="006A728F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5DD9464E" w14:textId="77777777" w:rsidR="006A728F" w:rsidRPr="00FA206A" w:rsidRDefault="006A728F" w:rsidP="006A728F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A206A">
        <w:rPr>
          <w:rFonts w:ascii="Cambria" w:eastAsiaTheme="minorHAnsi" w:hAnsi="Cambria"/>
          <w:noProof/>
          <w:sz w:val="24"/>
          <w:szCs w:val="24"/>
        </w:rPr>
        <w:drawing>
          <wp:anchor distT="0" distB="0" distL="114300" distR="114300" simplePos="0" relativeHeight="251854848" behindDoc="1" locked="0" layoutInCell="1" allowOverlap="1" wp14:anchorId="2BFFFBE4" wp14:editId="166F23EF">
            <wp:simplePos x="0" y="0"/>
            <wp:positionH relativeFrom="margin">
              <wp:align>left</wp:align>
            </wp:positionH>
            <wp:positionV relativeFrom="paragraph">
              <wp:posOffset>42530</wp:posOffset>
            </wp:positionV>
            <wp:extent cx="6602819" cy="3870251"/>
            <wp:effectExtent l="0" t="0" r="0" b="0"/>
            <wp:wrapNone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AF3D4" w14:textId="77777777" w:rsidR="006A728F" w:rsidRPr="00FA206A" w:rsidRDefault="006A728F" w:rsidP="006A728F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6918EF85" w14:textId="77777777" w:rsidR="006A728F" w:rsidRPr="00FA206A" w:rsidRDefault="006A728F" w:rsidP="006A728F">
      <w:pPr>
        <w:spacing w:after="0" w:line="240" w:lineRule="auto"/>
        <w:jc w:val="center"/>
        <w:rPr>
          <w:rFonts w:ascii="Cambria" w:hAnsi="Cambria"/>
          <w:sz w:val="24"/>
          <w:szCs w:val="24"/>
          <w:lang w:val="sr-Latn-ME"/>
        </w:rPr>
      </w:pPr>
    </w:p>
    <w:p w14:paraId="7CA9A38B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12F410B9" w14:textId="77777777" w:rsidR="006A728F" w:rsidRPr="00FA206A" w:rsidRDefault="006A728F" w:rsidP="006A728F">
      <w:pPr>
        <w:tabs>
          <w:tab w:val="left" w:pos="3318"/>
          <w:tab w:val="center" w:pos="4680"/>
          <w:tab w:val="left" w:pos="6371"/>
        </w:tabs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A206A">
        <w:rPr>
          <w:rFonts w:ascii="Cambria" w:hAnsi="Cambria"/>
          <w:sz w:val="24"/>
          <w:szCs w:val="24"/>
          <w:lang w:val="sr-Latn-ME"/>
        </w:rPr>
        <w:t xml:space="preserve">                                                                       </w:t>
      </w:r>
      <w:r w:rsidRPr="00FA206A">
        <w:rPr>
          <w:rFonts w:ascii="Cambria" w:hAnsi="Cambria"/>
          <w:b/>
          <w:color w:val="FFFFFF" w:themeColor="background1"/>
          <w:sz w:val="24"/>
          <w:szCs w:val="24"/>
          <w:lang w:val="sr-Latn-ME"/>
        </w:rPr>
        <w:t>Postupanje po prijavama</w:t>
      </w:r>
    </w:p>
    <w:p w14:paraId="38323B2F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center"/>
        <w:rPr>
          <w:rFonts w:ascii="Cambria" w:hAnsi="Cambria"/>
          <w:sz w:val="24"/>
          <w:szCs w:val="24"/>
          <w:lang w:val="sr-Latn-ME"/>
        </w:rPr>
      </w:pPr>
      <w:r w:rsidRPr="00FA206A">
        <w:rPr>
          <w:rFonts w:ascii="Cambria" w:hAnsi="Cambria"/>
          <w:b/>
          <w:color w:val="FFFFFF" w:themeColor="background1"/>
          <w:sz w:val="24"/>
          <w:szCs w:val="24"/>
          <w:lang w:val="sr-Latn-ME"/>
        </w:rPr>
        <w:t xml:space="preserve">                       </w:t>
      </w:r>
    </w:p>
    <w:p w14:paraId="7A1559D4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</w:p>
    <w:p w14:paraId="20241F77" w14:textId="77777777" w:rsidR="006A728F" w:rsidRPr="00FA206A" w:rsidRDefault="006A728F" w:rsidP="006A728F">
      <w:pPr>
        <w:tabs>
          <w:tab w:val="left" w:pos="5184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  <w:r w:rsidRPr="00FA206A">
        <w:rPr>
          <w:rFonts w:ascii="Cambria" w:hAnsi="Cambria"/>
          <w:b/>
          <w:color w:val="FFFFFF" w:themeColor="background1"/>
          <w:sz w:val="24"/>
          <w:szCs w:val="24"/>
          <w:lang w:val="sr-Latn-ME"/>
        </w:rPr>
        <w:tab/>
      </w:r>
    </w:p>
    <w:p w14:paraId="24D7DF0A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</w:p>
    <w:p w14:paraId="08944F10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</w:p>
    <w:p w14:paraId="3CA9D6C7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</w:p>
    <w:p w14:paraId="5AA17273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</w:p>
    <w:p w14:paraId="7EB07DAA" w14:textId="77777777" w:rsidR="006A728F" w:rsidRPr="00FA206A" w:rsidRDefault="006A728F" w:rsidP="006A728F">
      <w:pPr>
        <w:tabs>
          <w:tab w:val="left" w:pos="4890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  <w:r w:rsidRPr="00FA206A">
        <w:rPr>
          <w:rFonts w:ascii="Cambria" w:hAnsi="Cambria"/>
          <w:b/>
          <w:color w:val="FFFFFF" w:themeColor="background1"/>
          <w:sz w:val="24"/>
          <w:szCs w:val="24"/>
          <w:lang w:val="sr-Latn-ME"/>
        </w:rPr>
        <w:tab/>
      </w:r>
    </w:p>
    <w:p w14:paraId="53D1E56F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</w:p>
    <w:p w14:paraId="365BA4C6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</w:p>
    <w:p w14:paraId="74CD0469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color w:val="FFFFFF" w:themeColor="background1"/>
          <w:sz w:val="24"/>
          <w:szCs w:val="24"/>
          <w:lang w:val="sr-Latn-ME"/>
        </w:rPr>
      </w:pPr>
    </w:p>
    <w:p w14:paraId="782F3118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i/>
          <w:sz w:val="20"/>
          <w:szCs w:val="20"/>
          <w:lang w:val="sr-Latn-ME"/>
        </w:rPr>
      </w:pPr>
      <w:r w:rsidRPr="00FA206A">
        <w:rPr>
          <w:rFonts w:ascii="Cambria" w:hAnsi="Cambria"/>
          <w:b/>
          <w:i/>
          <w:sz w:val="24"/>
          <w:szCs w:val="24"/>
          <w:lang w:val="sr-Latn-ME"/>
        </w:rPr>
        <w:t xml:space="preserve"> </w:t>
      </w:r>
      <w:r w:rsidRPr="00FA206A">
        <w:rPr>
          <w:rFonts w:ascii="Cambria" w:hAnsi="Cambria"/>
          <w:b/>
          <w:i/>
          <w:sz w:val="20"/>
          <w:szCs w:val="20"/>
          <w:lang w:val="sr-Latn-ME"/>
        </w:rPr>
        <w:t>U slučaju neispunjavanja preporuka    U slučaju nepodnošenja izvještaja</w:t>
      </w:r>
    </w:p>
    <w:p w14:paraId="457B56C9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b/>
          <w:i/>
          <w:sz w:val="24"/>
          <w:szCs w:val="24"/>
          <w:lang w:val="sr-Latn-ME"/>
        </w:rPr>
      </w:pPr>
      <w:r w:rsidRPr="00FA206A">
        <w:rPr>
          <w:rFonts w:ascii="Cambria" w:hAnsi="Cambria"/>
          <w:b/>
          <w:i/>
          <w:sz w:val="20"/>
          <w:szCs w:val="20"/>
          <w:lang w:val="sr-Latn-ME"/>
        </w:rPr>
        <w:t>u roku ili neobavještavanja Agencije     u roku naznačenom u Mišljenju</w:t>
      </w:r>
    </w:p>
    <w:p w14:paraId="27BD3A9B" w14:textId="77777777" w:rsidR="006A728F" w:rsidRPr="00FA206A" w:rsidRDefault="006A728F" w:rsidP="006A728F">
      <w:pPr>
        <w:tabs>
          <w:tab w:val="left" w:pos="3318"/>
        </w:tabs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A206A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0C253F4" wp14:editId="7A1B8018">
                <wp:simplePos x="0" y="0"/>
                <wp:positionH relativeFrom="margin">
                  <wp:posOffset>-36576</wp:posOffset>
                </wp:positionH>
                <wp:positionV relativeFrom="paragraph">
                  <wp:posOffset>71450</wp:posOffset>
                </wp:positionV>
                <wp:extent cx="2259787" cy="840715"/>
                <wp:effectExtent l="57150" t="57150" r="45720" b="5524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787" cy="84071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7761767B" w14:textId="77777777" w:rsidR="00026B6D" w:rsidRPr="004803DE" w:rsidRDefault="00026B6D" w:rsidP="006A728F">
                            <w:pPr>
                              <w:jc w:val="center"/>
                              <w:rPr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</w:pPr>
                            <w:r w:rsidRPr="004803DE">
                              <w:rPr>
                                <w:rFonts w:ascii="Cambria" w:hAnsi="Cambria"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  <w:t xml:space="preserve">Agencija </w:t>
                            </w:r>
                            <w:r w:rsidRPr="004803DE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  <w:t>obavještava organ koji vrši nadzor</w:t>
                            </w:r>
                            <w:r w:rsidRPr="004803DE">
                              <w:rPr>
                                <w:rFonts w:ascii="Cambria" w:hAnsi="Cambria"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  <w:t xml:space="preserve"> nad radom organa/pravnog lica, podnosi </w:t>
                            </w:r>
                            <w:r w:rsidRPr="004803DE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  <w:t>poseban izvještaj Skupštini</w:t>
                            </w:r>
                            <w:r w:rsidRPr="004803DE">
                              <w:rPr>
                                <w:rFonts w:ascii="Cambria" w:hAnsi="Cambria"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  <w:t xml:space="preserve"> i </w:t>
                            </w:r>
                            <w:r w:rsidRPr="004803DE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  <w:t>obavještava javnost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253F4" id="Rounded Rectangle 59" o:spid="_x0000_s1044" style="position:absolute;left:0;text-align:left;margin-left:-2.9pt;margin-top:5.65pt;width:177.95pt;height:66.2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5d9QIAAPwFAAAOAAAAZHJzL2Uyb0RvYy54bWysVNtu2zAMfR+wfxD0vjpJk+WCJkWQIsOA&#10;ri3aDn1WZNkWIEuapFy6r9+R5KSXDRgw7MUmRYoiDw95cXloFdkJ56XRc9o/61EiNDel1PWcfn9c&#10;f5pQ4gPTJVNGizl9Fp5eLj5+uNjbmRiYxqhSOIIg2s/2dk6bEOysKDxvRMv8mbFCw1gZ17IA1dVF&#10;6dge0VtVDHq9z8XeuNI6w4X3OL3KRrpI8atK8HBbVV4EouYUuYX0dem7id9iccFmtWO2kbxLg/1D&#10;Fi2TGo+eQl2xwMjWyd9CtZI7400VzrhpC1NVkotUA6rp995V89AwK1ItAMfbE0z+/4XlN7s7R2Q5&#10;p6MpJZq16NG92epSlOQe6DFdK0FgA1B762fwf7B3rtM8xFj1oXJt/KMeckjgPp/AFYdAOA4Hg9F0&#10;PBlTwmGbDHvj/igGLV5uW+fDF2FaEoU5dTGNmEMClu2ufcj+R7/4ojdKlmupVFJcvVkpR3YM3R4O&#10;x4PVMN1V2/abKfPxeNTrpbbjYZ/9UxJvAilN9mDzYAxXwhl4WSkWILYWSHldU8JUDcLz4NIL2sQc&#10;kB6bxeyumG/ycylsZlkrA6iuZIvykcMpC6XjNZHImmtEZlxocV5GA0dPHOswMS40pqPr2hmdsXEG&#10;/GaZ2xiz1AAndl0LUGiOEaMpWTfhXtbESQwoRwTHfMDkUFJKzMVfAo7fZt4FywC+pOxtTn0jdkI9&#10;JijPpwnLBqhmMbcyexaRWZlLUQqHzSFRsj850m5jymfwFIWm4rzlawmcr5H7HXOYWPQJWyjc4lMp&#10;g+aZTqKkMe7nn86jPwYJVkr22ABo7I8tc4IS9VVjxKb94TCujKQMR+MBFPfasnlt0dt2ZUC7Pvad&#10;5UmM/kEdxcqZ9gnLahlfhYlpjrczhTplFfJmwrrjYrlMblgTloVr/WB5DH5k2OPhiTnbsSJgxm7M&#10;cVuw2btZyb7xpjbLbTCVTIMUoc64on9RwYpJnez4FXfYaz15vSztxS8AAAD//wMAUEsDBBQABgAI&#10;AAAAIQC3hTeN3gAAAAkBAAAPAAAAZHJzL2Rvd25yZXYueG1sTI/BTsMwEETvSPyDtUjcWidNC1Ua&#10;p0KoPXCiCXyAE7txRLyObDcNfD3LiR5nZjXzttjPdmCT9qF3KCBdJsA0tk712An4/DgutsBClKjk&#10;4FAL+NYB9uX9XSFz5a5Y6amOHaMSDLkUYGIcc85Da7SVYelGjZSdnbcykvQdV15eqdwOfJUkT9zK&#10;HmnByFG/Gt1+1RcrYGveJ3MYTz/HdfU21qeD8aumEuLxYX7ZAYt6jv/H8IdP6FASU+MuqAIbBCw2&#10;RB7JTzNglGebJAXWkLHOnoGXBb/9oPwFAAD//wMAUEsBAi0AFAAGAAgAAAAhALaDOJL+AAAA4QEA&#10;ABMAAAAAAAAAAAAAAAAAAAAAAFtDb250ZW50X1R5cGVzXS54bWxQSwECLQAUAAYACAAAACEAOP0h&#10;/9YAAACUAQAACwAAAAAAAAAAAAAAAAAvAQAAX3JlbHMvLnJlbHNQSwECLQAUAAYACAAAACEAR/MO&#10;XfUCAAD8BQAADgAAAAAAAAAAAAAAAAAuAgAAZHJzL2Uyb0RvYy54bWxQSwECLQAUAAYACAAAACEA&#10;t4U3jd4AAAAJAQAADwAAAAAAAAAAAAAAAABPBQAAZHJzL2Rvd25yZXYueG1sUEsFBgAAAAAEAAQA&#10;8wAAAFoGAAAAAA==&#10;" fillcolor="#2f5597" stroked="f" strokeweight="1pt">
                <v:stroke joinstyle="miter"/>
                <v:textbox>
                  <w:txbxContent>
                    <w:p w14:paraId="7761767B" w14:textId="77777777" w:rsidR="00026B6D" w:rsidRPr="004803DE" w:rsidRDefault="00026B6D" w:rsidP="006A728F">
                      <w:pPr>
                        <w:jc w:val="center"/>
                        <w:rPr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</w:pPr>
                      <w:r w:rsidRPr="004803DE">
                        <w:rPr>
                          <w:rFonts w:ascii="Cambria" w:hAnsi="Cambria"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  <w:t xml:space="preserve">Agencija </w:t>
                      </w:r>
                      <w:r w:rsidRPr="004803DE">
                        <w:rPr>
                          <w:rFonts w:ascii="Cambria" w:hAnsi="Cambria"/>
                          <w:b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  <w:t>obavještava organ koji vrši nadzor</w:t>
                      </w:r>
                      <w:r w:rsidRPr="004803DE">
                        <w:rPr>
                          <w:rFonts w:ascii="Cambria" w:hAnsi="Cambria"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  <w:t xml:space="preserve"> nad radom organa/pravnog lica, podnosi </w:t>
                      </w:r>
                      <w:r w:rsidRPr="004803DE">
                        <w:rPr>
                          <w:rFonts w:ascii="Cambria" w:hAnsi="Cambria"/>
                          <w:b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  <w:t>poseban izvještaj Skupštini</w:t>
                      </w:r>
                      <w:r w:rsidRPr="004803DE">
                        <w:rPr>
                          <w:rFonts w:ascii="Cambria" w:hAnsi="Cambria"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  <w:t xml:space="preserve"> i </w:t>
                      </w:r>
                      <w:r w:rsidRPr="004803DE">
                        <w:rPr>
                          <w:rFonts w:ascii="Cambria" w:hAnsi="Cambria"/>
                          <w:b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  <w:t>obavještava javnost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A206A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C0E0B5D" wp14:editId="11D69EF8">
                <wp:simplePos x="0" y="0"/>
                <wp:positionH relativeFrom="column">
                  <wp:posOffset>2428417</wp:posOffset>
                </wp:positionH>
                <wp:positionV relativeFrom="paragraph">
                  <wp:posOffset>56794</wp:posOffset>
                </wp:positionV>
                <wp:extent cx="1514246" cy="855879"/>
                <wp:effectExtent l="38100" t="57150" r="48260" b="4000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6" cy="855879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710B520E" w14:textId="77777777" w:rsidR="00026B6D" w:rsidRPr="004803DE" w:rsidRDefault="00026B6D" w:rsidP="006A728F">
                            <w:pPr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</w:pPr>
                            <w:r w:rsidRPr="004803DE">
                              <w:rPr>
                                <w:rFonts w:ascii="Cambria" w:hAnsi="Cambria"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  <w:t xml:space="preserve">Agencija podnosi zahtjev za </w:t>
                            </w:r>
                            <w:r w:rsidRPr="004803DE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19"/>
                                <w:szCs w:val="19"/>
                                <w:lang w:val="sr-Latn-ME"/>
                              </w:rPr>
                              <w:t>pokretanje prekršajnog postupka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E0B5D" id="Rounded Rectangle 58" o:spid="_x0000_s1045" style="position:absolute;left:0;text-align:left;margin-left:191.2pt;margin-top:4.45pt;width:119.25pt;height:67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d58wIAAPwFAAAOAAAAZHJzL2Uyb0RvYy54bWysVNtu2zAMfR+wfxD0vjpJnaYNmhRBigwD&#10;urVoO/RZkWVbgCxpknLpvn5HkpNeNmDAsBebFCnqkDzk5dW+U2QrnJdGz+jwZECJ0NxUUjcz+v1x&#10;9emcEh+YrpgyWszos/D0av7xw+XOTsXItEZVwhEE0X66szPahmCnReF5KzrmT4wVGsbauI4FqK4p&#10;Ksd2iN6pYjQYnBU74yrrDBfe4/Q6G+k8xa9rwcNtXXsRiJpRYAvp69J3Hb/F/JJNG8dsK3kPg/0D&#10;io5JjUePoa5ZYGTj5G+hOsmd8aYOJ9x0halryUXKAdkMB++yeWiZFSkXFMfbY5n8/wvLv23vHJHV&#10;jI7RKc069OjebHQlKnKP6jHdKEFgQ6F21k/h/2DvXK95iDHrfe26+Ec+ZJ+K+3wsrtgHwnE4HA/L&#10;UXlGCYftfDw+n1zEoMXLbet8+CxMR6Iwoy7CiBhSYdn2xofsf/CLL3qjZLWSSiXFNeulcmTL0O2y&#10;nIyWZbqrNt1XU+XjyXgwSG3Hwz77JxBvAilNdkA8msCVcAZe1ooFiJ1FpbxuKGGqAeF5cOkFbSIG&#10;wGPTiO6a+TY/l8JmlnUygOpKdkgfGI4olI7XRCJrzhHIuNDitIoGjp441tfEuNCanq4rZ3SujTPg&#10;N8vcxpilBjix7VuARHOMGE3Jpg33siFOYkA5IjjmAyaHkkpiLv4ScPIWeR8sF/AFsrcZ+lpshXpM&#10;pTy9SLVsUdUs5lZmzyIyK3MpSmG/3idKDhND4tHaVM/gKRJNyXnLVxJ1vgH2O+YwsegTtlC4xadW&#10;Bs0zvURJa9zPP51HfwwSrJTssAHQ2B8b5gQl6ovGiF0MyzKujKSU48kIinttWb+26E23NKDdEPvO&#10;8iRG/6AOYu1M94RltYivwsQ0x9uZQr2yDHkzYd1xsVgkN6wJy8KNfrA8Bj8w7HH/xJztWREwY9/M&#10;YVuw6btZyb7xpjaLTTC1TIP0Ulf0LypYMamTPb/iDnutJ6+XpT3/BQAA//8DAFBLAwQUAAYACAAA&#10;ACEAHuf8Nd4AAAAJAQAADwAAAGRycy9kb3ducmV2LnhtbEyPy07DMBBF90j8gzVI7KhDGpWQxqkQ&#10;ahesaAIf4MTTOCJ+KHbTwNczrOhuRvfqzJlyt5iRzTiFwVkBj6sEGNrOqcH2Aj4/Dg85sBClVXJ0&#10;FgV8Y4BddXtTykK5i61xbmLPCGJDIQXoGH3Beeg0GhlWzqOl7OQmIyOtU8/VJC8ENyNPk2TDjRws&#10;XdDS46vG7qs5GwG5fp/13h9/Dln95pvjXk9pWwtxf7e8bIFFXOJ/Gf70SR0qcmrd2arARgHrPM2o&#10;SrBnYJRv0oSGlorZ+gl4VfLrD6pfAAAA//8DAFBLAQItABQABgAIAAAAIQC2gziS/gAAAOEBAAAT&#10;AAAAAAAAAAAAAAAAAAAAAABbQ29udGVudF9UeXBlc10ueG1sUEsBAi0AFAAGAAgAAAAhADj9If/W&#10;AAAAlAEAAAsAAAAAAAAAAAAAAAAALwEAAF9yZWxzLy5yZWxzUEsBAi0AFAAGAAgAAAAhAL7BR3nz&#10;AgAA/AUAAA4AAAAAAAAAAAAAAAAALgIAAGRycy9lMm9Eb2MueG1sUEsBAi0AFAAGAAgAAAAhAB7n&#10;/DXeAAAACQEAAA8AAAAAAAAAAAAAAAAATQUAAGRycy9kb3ducmV2LnhtbFBLBQYAAAAABAAEAPMA&#10;AABYBgAAAAA=&#10;" fillcolor="#2f5597" stroked="f" strokeweight="1pt">
                <v:stroke joinstyle="miter"/>
                <v:textbox>
                  <w:txbxContent>
                    <w:p w14:paraId="710B520E" w14:textId="77777777" w:rsidR="00026B6D" w:rsidRPr="004803DE" w:rsidRDefault="00026B6D" w:rsidP="006A728F">
                      <w:pPr>
                        <w:jc w:val="center"/>
                        <w:rPr>
                          <w:rFonts w:ascii="Cambria" w:hAnsi="Cambria"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</w:pPr>
                      <w:r w:rsidRPr="004803DE">
                        <w:rPr>
                          <w:rFonts w:ascii="Cambria" w:hAnsi="Cambria"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  <w:t xml:space="preserve">Agencija podnosi zahtjev za </w:t>
                      </w:r>
                      <w:r w:rsidRPr="004803DE">
                        <w:rPr>
                          <w:rFonts w:ascii="Cambria" w:hAnsi="Cambria"/>
                          <w:b/>
                          <w:color w:val="FFFFFF" w:themeColor="background1"/>
                          <w:sz w:val="19"/>
                          <w:szCs w:val="19"/>
                          <w:lang w:val="sr-Latn-ME"/>
                        </w:rPr>
                        <w:t>pokretanje prekršajnog postupka</w:t>
                      </w:r>
                    </w:p>
                  </w:txbxContent>
                </v:textbox>
              </v:roundrect>
            </w:pict>
          </mc:Fallback>
        </mc:AlternateContent>
      </w:r>
      <w:r w:rsidRPr="00FA206A">
        <w:rPr>
          <w:rFonts w:ascii="Cambria" w:hAnsi="Cambria"/>
          <w:b/>
          <w:i/>
          <w:sz w:val="24"/>
          <w:szCs w:val="24"/>
          <w:lang w:val="sr-Latn-ME"/>
        </w:rPr>
        <w:t xml:space="preserve">                                                                                   </w:t>
      </w:r>
    </w:p>
    <w:p w14:paraId="217E2121" w14:textId="77777777" w:rsidR="006A728F" w:rsidRPr="00FA206A" w:rsidRDefault="006A728F" w:rsidP="006A728F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7EC9BA23" w14:textId="77777777" w:rsidR="006A728F" w:rsidRPr="00FA206A" w:rsidRDefault="006A728F" w:rsidP="006A728F">
      <w:pPr>
        <w:spacing w:after="160" w:line="259" w:lineRule="auto"/>
        <w:rPr>
          <w:rFonts w:ascii="Cambria" w:hAnsi="Cambria"/>
          <w:sz w:val="24"/>
          <w:szCs w:val="24"/>
          <w:lang w:val="sr-Latn-ME"/>
        </w:rPr>
      </w:pPr>
    </w:p>
    <w:p w14:paraId="1BF6D80A" w14:textId="77777777" w:rsidR="006A728F" w:rsidRPr="00FA206A" w:rsidRDefault="006A728F" w:rsidP="006A728F">
      <w:pPr>
        <w:spacing w:after="160" w:line="259" w:lineRule="auto"/>
        <w:rPr>
          <w:rFonts w:ascii="Cambria" w:eastAsiaTheme="minorHAnsi" w:hAnsi="Cambria"/>
          <w:i/>
          <w:sz w:val="24"/>
          <w:szCs w:val="24"/>
          <w:lang w:val="sr-Latn-ME"/>
        </w:rPr>
      </w:pPr>
    </w:p>
    <w:p w14:paraId="67CAACE8" w14:textId="77777777" w:rsidR="006A728F" w:rsidRPr="00FA206A" w:rsidRDefault="006A728F" w:rsidP="006A728F">
      <w:pPr>
        <w:spacing w:after="160" w:line="259" w:lineRule="auto"/>
        <w:rPr>
          <w:rFonts w:ascii="Cambria" w:eastAsiaTheme="minorHAnsi" w:hAnsi="Cambria"/>
          <w:i/>
          <w:sz w:val="24"/>
          <w:szCs w:val="24"/>
          <w:lang w:val="sr-Latn-ME"/>
        </w:rPr>
      </w:pPr>
    </w:p>
    <w:p w14:paraId="65581FBD" w14:textId="77777777" w:rsidR="006A728F" w:rsidRDefault="006A728F" w:rsidP="002857AF">
      <w:pPr>
        <w:spacing w:after="160" w:line="259" w:lineRule="auto"/>
        <w:jc w:val="center"/>
        <w:rPr>
          <w:rFonts w:ascii="Cambria" w:eastAsiaTheme="minorHAnsi" w:hAnsi="Cambria"/>
          <w:i/>
          <w:lang w:val="sr-Latn-ME"/>
        </w:rPr>
      </w:pPr>
      <w:r w:rsidRPr="00FA206A">
        <w:rPr>
          <w:rFonts w:ascii="Cambria" w:eastAsiaTheme="minorHAnsi" w:hAnsi="Cambria"/>
          <w:i/>
          <w:lang w:val="sr-Latn-ME"/>
        </w:rPr>
        <w:t xml:space="preserve">Dijagram </w:t>
      </w:r>
      <w:r>
        <w:rPr>
          <w:rFonts w:ascii="Cambria" w:eastAsiaTheme="minorHAnsi" w:hAnsi="Cambria"/>
          <w:i/>
          <w:lang w:val="sr-Latn-ME"/>
        </w:rPr>
        <w:t>5</w:t>
      </w:r>
      <w:r w:rsidRPr="00FA206A">
        <w:rPr>
          <w:rFonts w:ascii="Cambria" w:eastAsiaTheme="minorHAnsi" w:hAnsi="Cambria"/>
          <w:i/>
          <w:lang w:val="sr-Latn-ME"/>
        </w:rPr>
        <w:t xml:space="preserve"> – Proces rada po prijavi zviždača iz nadležnosti Agencije</w:t>
      </w:r>
    </w:p>
    <w:p w14:paraId="00C67F3D" w14:textId="77777777" w:rsidR="006A728F" w:rsidRPr="00FA206A" w:rsidRDefault="006A728F" w:rsidP="006A728F">
      <w:pPr>
        <w:spacing w:after="160" w:line="259" w:lineRule="auto"/>
        <w:rPr>
          <w:rFonts w:ascii="Cambria" w:eastAsiaTheme="minorHAnsi" w:hAnsi="Cambria"/>
          <w:i/>
          <w:lang w:val="sr-Latn-ME"/>
        </w:rPr>
      </w:pPr>
    </w:p>
    <w:p w14:paraId="1D7F31D3" w14:textId="3CF2BC70" w:rsidR="006A728F" w:rsidRPr="00CA1D3F" w:rsidRDefault="00CA1D3F" w:rsidP="00CA1D3F">
      <w:pPr>
        <w:spacing w:after="160" w:line="259" w:lineRule="auto"/>
        <w:ind w:left="360"/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</w:pPr>
      <w:r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  <w:lastRenderedPageBreak/>
        <w:t>6.2. Rezultati rada</w:t>
      </w:r>
    </w:p>
    <w:p w14:paraId="45DDE6A4" w14:textId="77777777" w:rsidR="000C028E" w:rsidRPr="004158D0" w:rsidRDefault="000C028E" w:rsidP="000C028E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4158D0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 xml:space="preserve">Prijave o ugrožavanju javnog interesa koje upućuje na postojanje korupcije </w:t>
      </w:r>
    </w:p>
    <w:p w14:paraId="6CE5FFFD" w14:textId="77777777" w:rsidR="000C028E" w:rsidRPr="004158D0" w:rsidRDefault="000C028E" w:rsidP="000C028E">
      <w:pPr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  <w:bookmarkStart w:id="19" w:name="_Hlk38910716"/>
      <w:r w:rsidRPr="004158D0">
        <w:rPr>
          <w:rFonts w:ascii="Cambria" w:hAnsi="Cambria"/>
          <w:sz w:val="24"/>
          <w:szCs w:val="24"/>
          <w:lang w:val="sr-Latn-ME"/>
        </w:rPr>
        <w:t xml:space="preserve">Od 1. jula do 30. septembra 2020. podnijete su 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>24 prijave zviždača</w:t>
      </w:r>
      <w:bookmarkEnd w:id="19"/>
      <w:r w:rsidRPr="004158D0">
        <w:rPr>
          <w:rFonts w:ascii="Cambria" w:hAnsi="Cambria"/>
          <w:sz w:val="24"/>
          <w:szCs w:val="24"/>
          <w:lang w:val="sr-Latn-ME"/>
        </w:rPr>
        <w:t xml:space="preserve">, od čega 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>devet anonimno</w:t>
      </w:r>
      <w:r w:rsidRPr="004158D0">
        <w:rPr>
          <w:rFonts w:ascii="Cambria" w:hAnsi="Cambria"/>
          <w:sz w:val="24"/>
          <w:szCs w:val="24"/>
          <w:lang w:val="sr-Latn-ME"/>
        </w:rPr>
        <w:t>. Od tih prijava najviše ih se odnosilo na postupanja lokalnih organa (10), na radne odnose (</w:t>
      </w:r>
      <w:r>
        <w:rPr>
          <w:rFonts w:ascii="Cambria" w:hAnsi="Cambria"/>
          <w:sz w:val="24"/>
          <w:szCs w:val="24"/>
          <w:lang w:val="sr-Latn-ME"/>
        </w:rPr>
        <w:t>pet</w:t>
      </w:r>
      <w:r w:rsidRPr="004158D0">
        <w:rPr>
          <w:rFonts w:ascii="Cambria" w:hAnsi="Cambria"/>
          <w:sz w:val="24"/>
          <w:szCs w:val="24"/>
          <w:lang w:val="sr-Latn-ME"/>
        </w:rPr>
        <w:t xml:space="preserve">) i </w:t>
      </w:r>
      <w:r w:rsidRPr="004158D0">
        <w:rPr>
          <w:rFonts w:ascii="Cambria" w:eastAsiaTheme="minorHAnsi" w:hAnsi="Cambria" w:cs="Times New Roman"/>
          <w:sz w:val="24"/>
          <w:szCs w:val="24"/>
          <w:lang w:val="sr-Latn-ME"/>
        </w:rPr>
        <w:t>postupanje organa državne uprave (</w:t>
      </w:r>
      <w:r>
        <w:rPr>
          <w:rFonts w:ascii="Cambria" w:eastAsiaTheme="minorHAnsi" w:hAnsi="Cambria" w:cs="Times New Roman"/>
          <w:sz w:val="24"/>
          <w:szCs w:val="24"/>
          <w:lang w:val="sr-Latn-ME"/>
        </w:rPr>
        <w:t>tri</w:t>
      </w:r>
      <w:r w:rsidRPr="004158D0">
        <w:rPr>
          <w:rFonts w:ascii="Cambria" w:eastAsiaTheme="minorHAnsi" w:hAnsi="Cambria" w:cs="Times New Roman"/>
          <w:sz w:val="24"/>
          <w:szCs w:val="24"/>
          <w:lang w:val="sr-Latn-ME"/>
        </w:rPr>
        <w:t>).</w:t>
      </w:r>
    </w:p>
    <w:p w14:paraId="4E9A78A8" w14:textId="77777777" w:rsidR="000C028E" w:rsidRPr="004158D0" w:rsidRDefault="000C028E" w:rsidP="000C028E">
      <w:pPr>
        <w:jc w:val="center"/>
        <w:rPr>
          <w:rFonts w:ascii="Cambria" w:eastAsiaTheme="minorHAnsi" w:hAnsi="Cambria" w:cs="Times New Roman"/>
          <w:sz w:val="24"/>
          <w:szCs w:val="24"/>
          <w:lang w:val="sr-Latn-ME"/>
        </w:rPr>
      </w:pPr>
      <w:r w:rsidRPr="004158D0">
        <w:rPr>
          <w:rFonts w:ascii="Cambria" w:hAnsi="Cambria" w:cs="Calibri"/>
          <w:noProof/>
          <w:spacing w:val="-1"/>
          <w:sz w:val="24"/>
          <w:szCs w:val="24"/>
        </w:rPr>
        <w:drawing>
          <wp:inline distT="0" distB="0" distL="0" distR="0" wp14:anchorId="51988E56" wp14:editId="649964C3">
            <wp:extent cx="5324475" cy="2428875"/>
            <wp:effectExtent l="38100" t="57150" r="47625" b="47625"/>
            <wp:docPr id="233" name="Chart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1713A6AA" w14:textId="2ABC6BBC" w:rsidR="000C028E" w:rsidRPr="004158D0" w:rsidRDefault="000C028E" w:rsidP="000C028E">
      <w:pPr>
        <w:jc w:val="center"/>
        <w:rPr>
          <w:rFonts w:ascii="Cambria" w:hAnsi="Cambria"/>
          <w:i/>
          <w:lang w:val="sr-Latn-ME"/>
        </w:rPr>
      </w:pPr>
      <w:r w:rsidRPr="004158D0">
        <w:rPr>
          <w:rFonts w:ascii="Cambria" w:hAnsi="Cambria"/>
          <w:i/>
          <w:lang w:val="sr-Latn-ME"/>
        </w:rPr>
        <w:t xml:space="preserve">Grafikon  </w:t>
      </w:r>
      <w:r w:rsidR="002719B1">
        <w:rPr>
          <w:rFonts w:ascii="Cambria" w:hAnsi="Cambria"/>
          <w:i/>
          <w:lang w:val="sr-Latn-ME"/>
        </w:rPr>
        <w:t>13</w:t>
      </w:r>
      <w:r w:rsidRPr="004158D0">
        <w:rPr>
          <w:rFonts w:ascii="Cambria" w:hAnsi="Cambria"/>
          <w:i/>
          <w:lang w:val="sr-Latn-ME"/>
        </w:rPr>
        <w:t xml:space="preserve"> – Broj prijava zviždača na polugodišnjem nivou</w:t>
      </w:r>
    </w:p>
    <w:p w14:paraId="67ED953B" w14:textId="3E836A77" w:rsidR="000C028E" w:rsidRPr="004158D0" w:rsidRDefault="000C028E" w:rsidP="000C028E">
      <w:pPr>
        <w:jc w:val="both"/>
        <w:rPr>
          <w:rFonts w:ascii="Cambria" w:hAnsi="Cambria"/>
          <w:color w:val="4472C4" w:themeColor="accent1"/>
          <w:sz w:val="24"/>
          <w:szCs w:val="24"/>
          <w:u w:val="single"/>
          <w:lang w:val="sr-Latn-ME"/>
        </w:rPr>
      </w:pPr>
      <w:r w:rsidRPr="004158D0">
        <w:rPr>
          <w:rFonts w:ascii="Cambria" w:hAnsi="Cambria"/>
          <w:sz w:val="24"/>
          <w:szCs w:val="24"/>
          <w:lang w:val="sr-Latn-ME"/>
        </w:rPr>
        <w:t xml:space="preserve">U izvještajnom periodu 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>u radu pred Agencijom bi</w:t>
      </w:r>
      <w:r w:rsidR="00BE3024">
        <w:rPr>
          <w:rFonts w:ascii="Cambria" w:hAnsi="Cambria"/>
          <w:b/>
          <w:bCs/>
          <w:sz w:val="24"/>
          <w:szCs w:val="24"/>
          <w:lang w:val="sr-Latn-ME"/>
        </w:rPr>
        <w:t>la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 xml:space="preserve"> </w:t>
      </w:r>
      <w:r w:rsidR="00BE3024">
        <w:rPr>
          <w:rFonts w:ascii="Cambria" w:hAnsi="Cambria"/>
          <w:b/>
          <w:bCs/>
          <w:sz w:val="24"/>
          <w:szCs w:val="24"/>
          <w:lang w:val="sr-Latn-ME"/>
        </w:rPr>
        <w:t>su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 xml:space="preserve"> ukupno 33 postupka po prijavama</w:t>
      </w:r>
      <w:r w:rsidRPr="004158D0">
        <w:rPr>
          <w:rFonts w:ascii="Cambria" w:hAnsi="Cambria"/>
          <w:sz w:val="24"/>
          <w:szCs w:val="24"/>
          <w:lang w:val="sr-Latn-ME"/>
        </w:rPr>
        <w:t xml:space="preserve"> - 21 iz 2020. i 12 iz prethodne godine. </w:t>
      </w:r>
    </w:p>
    <w:p w14:paraId="2082F198" w14:textId="77777777" w:rsidR="000C028E" w:rsidRPr="004158D0" w:rsidRDefault="000C028E" w:rsidP="000C028E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4158D0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 xml:space="preserve">Postupci po službenoj dužnosti (ex officio) </w:t>
      </w:r>
    </w:p>
    <w:p w14:paraId="5A7B230B" w14:textId="436DD8B3" w:rsidR="000C028E" w:rsidRPr="004158D0" w:rsidRDefault="000C028E" w:rsidP="000C028E">
      <w:pPr>
        <w:jc w:val="both"/>
        <w:rPr>
          <w:rFonts w:ascii="Cambria" w:hAnsi="Cambria"/>
          <w:sz w:val="24"/>
          <w:szCs w:val="24"/>
          <w:lang w:val="sr-Latn-ME"/>
        </w:rPr>
      </w:pPr>
      <w:r w:rsidRPr="004158D0">
        <w:rPr>
          <w:rFonts w:ascii="Cambria" w:hAnsi="Cambria"/>
          <w:sz w:val="24"/>
          <w:szCs w:val="24"/>
          <w:lang w:val="sr-Latn-ME"/>
        </w:rPr>
        <w:t xml:space="preserve">U III kvartalu 2020. ASK je </w:t>
      </w:r>
      <w:r w:rsidRPr="004158D0">
        <w:rPr>
          <w:rFonts w:ascii="Cambria" w:hAnsi="Cambria"/>
          <w:b/>
          <w:sz w:val="24"/>
          <w:szCs w:val="24"/>
          <w:lang w:val="sr-Latn-ME"/>
        </w:rPr>
        <w:t>pokrenula jedan postupak po službenoj dužnosti</w:t>
      </w:r>
      <w:r w:rsidRPr="004158D0">
        <w:rPr>
          <w:rFonts w:ascii="Cambria" w:hAnsi="Cambria"/>
          <w:sz w:val="24"/>
          <w:szCs w:val="24"/>
          <w:lang w:val="sr-Latn-ME"/>
        </w:rPr>
        <w:t xml:space="preserve"> na osnovu sopstvenih saznanja, zbog sumnje u nezakonito postupanje organa rukovođenja i upravljan</w:t>
      </w:r>
      <w:r w:rsidR="00BE3024">
        <w:rPr>
          <w:rFonts w:ascii="Cambria" w:hAnsi="Cambria"/>
          <w:sz w:val="24"/>
          <w:szCs w:val="24"/>
          <w:lang w:val="sr-Latn-ME"/>
        </w:rPr>
        <w:t>j</w:t>
      </w:r>
      <w:r w:rsidRPr="004158D0">
        <w:rPr>
          <w:rFonts w:ascii="Cambria" w:hAnsi="Cambria"/>
          <w:sz w:val="24"/>
          <w:szCs w:val="24"/>
          <w:lang w:val="sr-Latn-ME"/>
        </w:rPr>
        <w:t xml:space="preserve">a. Postupak je u toku. </w:t>
      </w:r>
    </w:p>
    <w:p w14:paraId="40FC3A22" w14:textId="77777777" w:rsidR="000C028E" w:rsidRPr="004158D0" w:rsidRDefault="000C028E" w:rsidP="000C028E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4158D0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Okončani postupci/preporuke u postupcima po prijavama zviždača i po službenoj dužnosti</w:t>
      </w:r>
    </w:p>
    <w:p w14:paraId="274EFBBA" w14:textId="5871FFF7" w:rsidR="000C028E" w:rsidRPr="004158D0" w:rsidRDefault="000C028E" w:rsidP="000C028E">
      <w:pPr>
        <w:jc w:val="both"/>
        <w:rPr>
          <w:rFonts w:ascii="Cambria" w:hAnsi="Cambria"/>
          <w:color w:val="4472C4" w:themeColor="accent1"/>
          <w:sz w:val="24"/>
          <w:szCs w:val="24"/>
          <w:u w:val="single"/>
          <w:lang w:val="sr-Latn-ME"/>
        </w:rPr>
      </w:pPr>
      <w:r w:rsidRPr="004158D0">
        <w:rPr>
          <w:rFonts w:ascii="Cambria" w:hAnsi="Cambria"/>
          <w:sz w:val="24"/>
          <w:szCs w:val="24"/>
          <w:lang w:val="sr-Latn-ME"/>
        </w:rPr>
        <w:t>Od 34 postupka vođen</w:t>
      </w:r>
      <w:r w:rsidR="00BE3024">
        <w:rPr>
          <w:rFonts w:ascii="Cambria" w:hAnsi="Cambria"/>
          <w:sz w:val="24"/>
          <w:szCs w:val="24"/>
          <w:lang w:val="sr-Latn-ME"/>
        </w:rPr>
        <w:t>a</w:t>
      </w:r>
      <w:r w:rsidRPr="004158D0">
        <w:rPr>
          <w:rFonts w:ascii="Cambria" w:hAnsi="Cambria"/>
          <w:sz w:val="24"/>
          <w:szCs w:val="24"/>
          <w:lang w:val="sr-Latn-ME"/>
        </w:rPr>
        <w:t xml:space="preserve"> pred ASK, 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 xml:space="preserve">okončano je 10 postupaka po prijavama zviždača </w:t>
      </w:r>
      <w:r w:rsidRPr="004158D0">
        <w:rPr>
          <w:rFonts w:ascii="Cambria" w:hAnsi="Cambria"/>
          <w:sz w:val="24"/>
          <w:szCs w:val="24"/>
          <w:lang w:val="sr-Latn-ME"/>
        </w:rPr>
        <w:t xml:space="preserve">(pet iz 2019. i pet iz 2020) </w:t>
      </w:r>
      <w:bookmarkStart w:id="20" w:name="_Hlk38910485"/>
      <w:r w:rsidRPr="004158D0">
        <w:rPr>
          <w:rFonts w:ascii="Cambria" w:hAnsi="Cambria"/>
          <w:sz w:val="24"/>
          <w:szCs w:val="24"/>
          <w:lang w:val="sr-Latn-ME"/>
        </w:rPr>
        <w:t xml:space="preserve">u kojima 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>nije utvrđeno ugrožavanje javnog interesa</w:t>
      </w:r>
      <w:r w:rsidRPr="004158D0">
        <w:rPr>
          <w:rFonts w:ascii="Cambria" w:hAnsi="Cambria"/>
          <w:sz w:val="24"/>
          <w:szCs w:val="24"/>
          <w:lang w:val="sr-Latn-ME"/>
        </w:rPr>
        <w:t>.</w:t>
      </w:r>
      <w:bookmarkEnd w:id="20"/>
      <w:r w:rsidRPr="004158D0">
        <w:rPr>
          <w:lang w:val="sr-Latn-ME"/>
        </w:rPr>
        <w:t xml:space="preserve"> </w:t>
      </w:r>
    </w:p>
    <w:p w14:paraId="1C1BCC17" w14:textId="77777777" w:rsidR="000C028E" w:rsidRPr="004158D0" w:rsidRDefault="000C028E" w:rsidP="000C028E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  <w:r w:rsidRPr="004158D0"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  <w:t>Postupci ustupljeni nadležnim tužilaštvima/nadležnim organima</w:t>
      </w:r>
    </w:p>
    <w:p w14:paraId="717146B3" w14:textId="43515F30" w:rsidR="000C028E" w:rsidRPr="004158D0" w:rsidRDefault="000C028E" w:rsidP="000C028E">
      <w:pPr>
        <w:jc w:val="both"/>
        <w:rPr>
          <w:rFonts w:ascii="Cambria" w:hAnsi="Cambria"/>
          <w:sz w:val="24"/>
          <w:szCs w:val="24"/>
          <w:lang w:val="sr-Latn-ME"/>
        </w:rPr>
      </w:pPr>
      <w:r w:rsidRPr="004158D0">
        <w:rPr>
          <w:rFonts w:ascii="Cambria" w:hAnsi="Cambria"/>
          <w:sz w:val="24"/>
          <w:szCs w:val="24"/>
          <w:lang w:val="sr-Latn-ME"/>
        </w:rPr>
        <w:t xml:space="preserve">U izvještajnom periodu 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 xml:space="preserve">nadležnim tužilaštvima proslijeđene su dvije prijave zviždača iz </w:t>
      </w:r>
      <w:r w:rsidRPr="004158D0">
        <w:rPr>
          <w:rFonts w:ascii="Cambria" w:hAnsi="Cambria"/>
          <w:bCs/>
          <w:sz w:val="24"/>
          <w:szCs w:val="24"/>
          <w:lang w:val="sr-Latn-ME"/>
        </w:rPr>
        <w:t>2020,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 xml:space="preserve"> </w:t>
      </w:r>
      <w:r w:rsidRPr="004158D0">
        <w:rPr>
          <w:rFonts w:ascii="Cambria" w:hAnsi="Cambria"/>
          <w:sz w:val="24"/>
          <w:szCs w:val="24"/>
          <w:lang w:val="sr-Latn-ME"/>
        </w:rPr>
        <w:t xml:space="preserve">od kojih je za jednu dostavljeno obavještenje da je odbačena.  </w:t>
      </w:r>
    </w:p>
    <w:p w14:paraId="6E58E270" w14:textId="13187548" w:rsidR="00276FAA" w:rsidRPr="00E6413E" w:rsidRDefault="000C028E" w:rsidP="00E6413E">
      <w:pPr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Drugim nadležnim organima proslijeđene su </w:t>
      </w:r>
      <w:r w:rsidRPr="00D53E95">
        <w:rPr>
          <w:rFonts w:ascii="Cambria" w:hAnsi="Cambria"/>
          <w:b/>
          <w:sz w:val="24"/>
          <w:szCs w:val="24"/>
          <w:lang w:val="sr-Latn-ME"/>
        </w:rPr>
        <w:t>četiri prijave zviždača</w:t>
      </w:r>
      <w:r>
        <w:rPr>
          <w:rFonts w:ascii="Cambria" w:hAnsi="Cambria"/>
          <w:sz w:val="24"/>
          <w:szCs w:val="24"/>
          <w:lang w:val="sr-Latn-ME"/>
        </w:rPr>
        <w:t xml:space="preserve"> (dvije </w:t>
      </w:r>
      <w:r w:rsidRPr="00D53E95">
        <w:rPr>
          <w:rFonts w:ascii="Cambria" w:hAnsi="Cambria"/>
          <w:sz w:val="24"/>
          <w:szCs w:val="24"/>
          <w:lang w:val="sr-Latn-ME"/>
        </w:rPr>
        <w:t xml:space="preserve">iz 2019. i </w:t>
      </w:r>
      <w:r>
        <w:rPr>
          <w:rFonts w:ascii="Cambria" w:hAnsi="Cambria"/>
          <w:sz w:val="24"/>
          <w:szCs w:val="24"/>
          <w:lang w:val="sr-Latn-ME"/>
        </w:rPr>
        <w:t xml:space="preserve">dvije </w:t>
      </w:r>
      <w:r w:rsidRPr="00D53E95">
        <w:rPr>
          <w:rFonts w:ascii="Cambria" w:hAnsi="Cambria"/>
          <w:sz w:val="24"/>
          <w:szCs w:val="24"/>
          <w:lang w:val="sr-Latn-ME"/>
        </w:rPr>
        <w:t xml:space="preserve">iz 2020). </w:t>
      </w:r>
      <w:r w:rsidRPr="00201359">
        <w:rPr>
          <w:rFonts w:ascii="Cambria" w:hAnsi="Cambria"/>
          <w:b/>
          <w:sz w:val="24"/>
          <w:szCs w:val="24"/>
          <w:lang w:val="sr-Latn-ME"/>
        </w:rPr>
        <w:t>Za jednu</w:t>
      </w:r>
      <w:r w:rsidRPr="00D53E95">
        <w:rPr>
          <w:rFonts w:ascii="Cambria" w:hAnsi="Cambria"/>
          <w:sz w:val="24"/>
          <w:szCs w:val="24"/>
          <w:lang w:val="sr-Latn-ME"/>
        </w:rPr>
        <w:t xml:space="preserve"> proslijeđenu prijavu iz 2020. dobijena je povratna informacija da </w:t>
      </w:r>
      <w:r w:rsidRPr="00201359">
        <w:rPr>
          <w:rFonts w:ascii="Cambria" w:hAnsi="Cambria"/>
          <w:b/>
          <w:sz w:val="24"/>
          <w:szCs w:val="24"/>
          <w:lang w:val="sr-Latn-ME"/>
        </w:rPr>
        <w:t>nije utvrđeno postojanje nepravilnosti</w:t>
      </w:r>
      <w:r>
        <w:rPr>
          <w:rFonts w:ascii="Cambria" w:hAnsi="Cambria"/>
          <w:sz w:val="24"/>
          <w:szCs w:val="24"/>
          <w:lang w:val="sr-Latn-ME"/>
        </w:rPr>
        <w:t>,</w:t>
      </w:r>
      <w:r w:rsidRPr="00D53E95">
        <w:rPr>
          <w:rFonts w:ascii="Cambria" w:hAnsi="Cambria"/>
          <w:sz w:val="24"/>
          <w:szCs w:val="24"/>
          <w:lang w:val="sr-Latn-ME"/>
        </w:rPr>
        <w:t xml:space="preserve"> dok su </w:t>
      </w:r>
      <w:r w:rsidRPr="00201359">
        <w:rPr>
          <w:rFonts w:ascii="Cambria" w:hAnsi="Cambria"/>
          <w:b/>
          <w:sz w:val="24"/>
          <w:szCs w:val="24"/>
          <w:lang w:val="sr-Latn-ME"/>
        </w:rPr>
        <w:t>u</w:t>
      </w:r>
      <w:r w:rsidR="00276FAA">
        <w:rPr>
          <w:rFonts w:ascii="Cambria" w:hAnsi="Cambria"/>
          <w:b/>
          <w:sz w:val="24"/>
          <w:szCs w:val="24"/>
          <w:lang w:val="sr-Latn-ME"/>
        </w:rPr>
        <w:t xml:space="preserve"> toku postupci za još 34 prijave</w:t>
      </w:r>
      <w:r>
        <w:rPr>
          <w:rFonts w:ascii="Cambria" w:hAnsi="Cambria"/>
          <w:sz w:val="24"/>
          <w:szCs w:val="24"/>
          <w:lang w:val="sr-Latn-ME"/>
        </w:rPr>
        <w:t xml:space="preserve"> (četiri</w:t>
      </w:r>
      <w:r w:rsidRPr="00D53E95">
        <w:rPr>
          <w:rFonts w:ascii="Cambria" w:hAnsi="Cambria"/>
          <w:sz w:val="24"/>
          <w:szCs w:val="24"/>
          <w:lang w:val="sr-Latn-ME"/>
        </w:rPr>
        <w:t xml:space="preserve"> prijave iz 2020, 26 iz 2019, </w:t>
      </w:r>
      <w:r>
        <w:rPr>
          <w:rFonts w:ascii="Cambria" w:hAnsi="Cambria"/>
          <w:sz w:val="24"/>
          <w:szCs w:val="24"/>
          <w:lang w:val="sr-Latn-ME"/>
        </w:rPr>
        <w:t>tri</w:t>
      </w:r>
      <w:r w:rsidRPr="00D53E95">
        <w:rPr>
          <w:rFonts w:ascii="Cambria" w:hAnsi="Cambria"/>
          <w:sz w:val="24"/>
          <w:szCs w:val="24"/>
          <w:lang w:val="sr-Latn-ME"/>
        </w:rPr>
        <w:t xml:space="preserve"> iz 2018. i </w:t>
      </w:r>
      <w:r>
        <w:rPr>
          <w:rFonts w:ascii="Cambria" w:hAnsi="Cambria"/>
          <w:sz w:val="24"/>
          <w:szCs w:val="24"/>
          <w:lang w:val="sr-Latn-ME"/>
        </w:rPr>
        <w:t>jedna</w:t>
      </w:r>
      <w:r w:rsidR="00276FAA">
        <w:rPr>
          <w:rFonts w:ascii="Cambria" w:hAnsi="Cambria"/>
          <w:sz w:val="24"/>
          <w:szCs w:val="24"/>
          <w:lang w:val="sr-Latn-ME"/>
        </w:rPr>
        <w:t xml:space="preserve"> prijava</w:t>
      </w:r>
      <w:r w:rsidRPr="00D53E95">
        <w:rPr>
          <w:rFonts w:ascii="Cambria" w:hAnsi="Cambria"/>
          <w:sz w:val="24"/>
          <w:szCs w:val="24"/>
          <w:lang w:val="sr-Latn-ME"/>
        </w:rPr>
        <w:t xml:space="preserve"> iz 2017).</w:t>
      </w:r>
    </w:p>
    <w:p w14:paraId="4C276114" w14:textId="6236E0BF" w:rsidR="000C028E" w:rsidRPr="004158D0" w:rsidRDefault="000C028E" w:rsidP="000C028E">
      <w:pPr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4158D0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lastRenderedPageBreak/>
        <w:t>Zaštita zviždača</w:t>
      </w:r>
    </w:p>
    <w:p w14:paraId="1DC429D0" w14:textId="6D092BC1" w:rsidR="000C028E" w:rsidRDefault="000C028E" w:rsidP="000C028E">
      <w:pPr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E176F0">
        <w:rPr>
          <w:rFonts w:ascii="Cambria" w:eastAsia="Times New Roman" w:hAnsi="Cambria" w:cs="Times New Roman"/>
          <w:sz w:val="24"/>
          <w:szCs w:val="24"/>
          <w:lang w:val="sr-Latn-ME"/>
        </w:rPr>
        <w:t xml:space="preserve">Tokom izvještajnog perioda </w:t>
      </w:r>
      <w:r w:rsidRPr="008F0496">
        <w:rPr>
          <w:rFonts w:ascii="Cambria" w:eastAsia="Times New Roman" w:hAnsi="Cambria" w:cs="Times New Roman"/>
          <w:b/>
          <w:sz w:val="24"/>
          <w:szCs w:val="24"/>
          <w:lang w:val="sr-Latn-ME"/>
        </w:rPr>
        <w:t>nije bilo podnijetih zahtjeva za zaštitu zviždača</w:t>
      </w:r>
      <w:r>
        <w:rPr>
          <w:rFonts w:ascii="Cambria" w:eastAsia="Times New Roman" w:hAnsi="Cambria" w:cs="Times New Roman"/>
          <w:sz w:val="24"/>
          <w:szCs w:val="24"/>
          <w:lang w:val="sr-Latn-ME"/>
        </w:rPr>
        <w:t xml:space="preserve">, dok su </w:t>
      </w:r>
      <w:r w:rsidRPr="008F0496">
        <w:rPr>
          <w:rFonts w:ascii="Cambria" w:eastAsia="Times New Roman" w:hAnsi="Cambria" w:cs="Times New Roman"/>
          <w:b/>
          <w:sz w:val="24"/>
          <w:szCs w:val="24"/>
          <w:lang w:val="sr-Latn-ME"/>
        </w:rPr>
        <w:t>u toku postupci po tri zahtjeva</w:t>
      </w:r>
      <w:r>
        <w:rPr>
          <w:rFonts w:ascii="Cambria" w:eastAsia="Times New Roman" w:hAnsi="Cambria" w:cs="Times New Roman"/>
          <w:sz w:val="24"/>
          <w:szCs w:val="24"/>
          <w:lang w:val="sr-Latn-ME"/>
        </w:rPr>
        <w:t xml:space="preserve"> (dva </w:t>
      </w:r>
      <w:r w:rsidRPr="00E176F0">
        <w:rPr>
          <w:rFonts w:ascii="Cambria" w:eastAsia="Times New Roman" w:hAnsi="Cambria" w:cs="Times New Roman"/>
          <w:sz w:val="24"/>
          <w:szCs w:val="24"/>
          <w:lang w:val="sr-Latn-ME"/>
        </w:rPr>
        <w:t>iz 2019. i jednom iz 2020</w:t>
      </w:r>
      <w:r>
        <w:rPr>
          <w:rFonts w:ascii="Cambria" w:eastAsia="Times New Roman" w:hAnsi="Cambria" w:cs="Times New Roman"/>
          <w:sz w:val="24"/>
          <w:szCs w:val="24"/>
          <w:lang w:val="sr-Latn-ME"/>
        </w:rPr>
        <w:t>)</w:t>
      </w:r>
      <w:r w:rsidRPr="00E176F0">
        <w:rPr>
          <w:rFonts w:ascii="Cambria" w:eastAsia="Times New Roman" w:hAnsi="Cambria" w:cs="Times New Roman"/>
          <w:sz w:val="24"/>
          <w:szCs w:val="24"/>
          <w:lang w:val="sr-Latn-ME"/>
        </w:rPr>
        <w:t>.</w:t>
      </w:r>
    </w:p>
    <w:p w14:paraId="0984D979" w14:textId="7D87A16E" w:rsidR="000C028E" w:rsidRPr="00162F04" w:rsidRDefault="000C028E" w:rsidP="000C028E">
      <w:pPr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162F04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III kvartalu </w:t>
      </w:r>
      <w:r w:rsidRPr="00162F04">
        <w:rPr>
          <w:rFonts w:ascii="Cambria" w:eastAsia="Times New Roman" w:hAnsi="Cambria" w:cs="Times New Roman"/>
          <w:b/>
          <w:sz w:val="24"/>
          <w:szCs w:val="24"/>
          <w:lang w:val="sr-Latn-ME"/>
        </w:rPr>
        <w:t>prispio je rok za realizaciju preporuke</w:t>
      </w:r>
      <w:r w:rsidRPr="00162F04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date u II kvartalu u Mišljen</w:t>
      </w:r>
      <w:r w:rsidR="00276FAA">
        <w:rPr>
          <w:rFonts w:ascii="Cambria" w:eastAsia="Times New Roman" w:hAnsi="Cambria" w:cs="Times New Roman"/>
          <w:sz w:val="24"/>
          <w:szCs w:val="24"/>
          <w:lang w:val="sr-Latn-ME"/>
        </w:rPr>
        <w:t>j</w:t>
      </w:r>
      <w:r w:rsidRPr="00162F04">
        <w:rPr>
          <w:rFonts w:ascii="Cambria" w:eastAsia="Times New Roman" w:hAnsi="Cambria" w:cs="Times New Roman"/>
          <w:sz w:val="24"/>
          <w:szCs w:val="24"/>
          <w:lang w:val="sr-Latn-ME"/>
        </w:rPr>
        <w:t xml:space="preserve">u po zahtjevu za zaštitu zviždača. </w:t>
      </w:r>
      <w:r w:rsidRPr="00162F04">
        <w:rPr>
          <w:rFonts w:ascii="Cambria" w:eastAsia="Times New Roman" w:hAnsi="Cambria" w:cs="Times New Roman"/>
          <w:b/>
          <w:sz w:val="24"/>
          <w:szCs w:val="24"/>
          <w:lang w:val="sr-Latn-ME"/>
        </w:rPr>
        <w:t>Organ vlasti</w:t>
      </w:r>
      <w:r w:rsidRPr="00162F04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na koji se preporuka odnosi obavijestio je ASK dopisom da </w:t>
      </w:r>
      <w:r w:rsidRPr="00162F04">
        <w:rPr>
          <w:rFonts w:ascii="Cambria" w:eastAsia="Times New Roman" w:hAnsi="Cambria" w:cs="Times New Roman"/>
          <w:b/>
          <w:sz w:val="24"/>
          <w:szCs w:val="24"/>
          <w:lang w:val="sr-Latn-ME"/>
        </w:rPr>
        <w:t>neće ispuniti datu preporuku</w:t>
      </w:r>
      <w:r w:rsidRPr="00162F04">
        <w:rPr>
          <w:rFonts w:ascii="Cambria" w:eastAsia="Times New Roman" w:hAnsi="Cambria" w:cs="Times New Roman"/>
          <w:sz w:val="24"/>
          <w:szCs w:val="24"/>
          <w:lang w:val="sr-Latn-ME"/>
        </w:rPr>
        <w:t>. U skladu sa čl. 62, stav 2 ZSK</w:t>
      </w:r>
      <w:r w:rsidR="00276FAA">
        <w:rPr>
          <w:rFonts w:ascii="Cambria" w:eastAsia="Times New Roman" w:hAnsi="Cambria" w:cs="Times New Roman"/>
          <w:sz w:val="24"/>
          <w:szCs w:val="24"/>
          <w:lang w:val="sr-Latn-ME"/>
        </w:rPr>
        <w:t>,</w:t>
      </w:r>
      <w:r w:rsidRPr="00162F04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</w:t>
      </w:r>
      <w:r w:rsidRPr="00162F04">
        <w:rPr>
          <w:rFonts w:ascii="Cambria" w:eastAsia="Times New Roman" w:hAnsi="Cambria" w:cs="Times New Roman"/>
          <w:b/>
          <w:sz w:val="24"/>
          <w:szCs w:val="24"/>
          <w:lang w:val="sr-Latn-ME"/>
        </w:rPr>
        <w:t>Agencija će obavijestiti organ koji vrši nadzor nad radom organa na koji se preporuka odnosi</w:t>
      </w:r>
      <w:r w:rsidRPr="00162F04">
        <w:rPr>
          <w:rFonts w:ascii="Cambria" w:eastAsia="Times New Roman" w:hAnsi="Cambria" w:cs="Times New Roman"/>
          <w:sz w:val="24"/>
          <w:szCs w:val="24"/>
          <w:lang w:val="sr-Latn-ME"/>
        </w:rPr>
        <w:t>.</w:t>
      </w:r>
    </w:p>
    <w:p w14:paraId="4897A051" w14:textId="77777777" w:rsidR="000C028E" w:rsidRPr="00E1729D" w:rsidRDefault="000C028E" w:rsidP="000C028E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E1729D"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  <w:t>Prekršajni postupci</w:t>
      </w:r>
    </w:p>
    <w:p w14:paraId="7BEE2774" w14:textId="3AE3E9D0" w:rsidR="000C028E" w:rsidRPr="004158D0" w:rsidRDefault="000C028E" w:rsidP="000C028E">
      <w:pPr>
        <w:jc w:val="both"/>
        <w:rPr>
          <w:rFonts w:ascii="Cambria" w:hAnsi="Cambria"/>
          <w:sz w:val="24"/>
          <w:szCs w:val="24"/>
          <w:lang w:val="sr-Latn-ME"/>
        </w:rPr>
      </w:pPr>
      <w:r w:rsidRPr="00E1729D">
        <w:rPr>
          <w:rFonts w:ascii="Cambria" w:hAnsi="Cambria"/>
          <w:sz w:val="24"/>
          <w:szCs w:val="24"/>
          <w:lang w:val="sr-Latn-ME"/>
        </w:rPr>
        <w:t xml:space="preserve">U III kvartalu 2020. </w:t>
      </w:r>
      <w:r w:rsidRPr="00E1729D">
        <w:rPr>
          <w:rFonts w:ascii="Cambria" w:hAnsi="Cambria"/>
          <w:b/>
          <w:sz w:val="24"/>
          <w:szCs w:val="24"/>
          <w:lang w:val="sr-Latn-ME"/>
        </w:rPr>
        <w:t>nije</w:t>
      </w:r>
      <w:r w:rsidR="00276FAA">
        <w:rPr>
          <w:rFonts w:ascii="Cambria" w:hAnsi="Cambria"/>
          <w:b/>
          <w:sz w:val="24"/>
          <w:szCs w:val="24"/>
          <w:lang w:val="sr-Latn-ME"/>
        </w:rPr>
        <w:t xml:space="preserve"> bilo</w:t>
      </w:r>
      <w:r>
        <w:rPr>
          <w:rFonts w:ascii="Cambria" w:hAnsi="Cambria"/>
          <w:b/>
          <w:sz w:val="24"/>
          <w:szCs w:val="24"/>
          <w:lang w:val="sr-Latn-ME"/>
        </w:rPr>
        <w:t xml:space="preserve"> pokrenuti</w:t>
      </w:r>
      <w:r w:rsidR="00276FAA">
        <w:rPr>
          <w:rFonts w:ascii="Cambria" w:hAnsi="Cambria"/>
          <w:b/>
          <w:sz w:val="24"/>
          <w:szCs w:val="24"/>
          <w:lang w:val="sr-Latn-ME"/>
        </w:rPr>
        <w:t>h</w:t>
      </w:r>
      <w:r>
        <w:rPr>
          <w:rFonts w:ascii="Cambria" w:hAnsi="Cambria"/>
          <w:b/>
          <w:sz w:val="24"/>
          <w:szCs w:val="24"/>
          <w:lang w:val="sr-Latn-ME"/>
        </w:rPr>
        <w:t xml:space="preserve"> prekršajni</w:t>
      </w:r>
      <w:r w:rsidR="00276FAA">
        <w:rPr>
          <w:rFonts w:ascii="Cambria" w:hAnsi="Cambria"/>
          <w:b/>
          <w:sz w:val="24"/>
          <w:szCs w:val="24"/>
          <w:lang w:val="sr-Latn-ME"/>
        </w:rPr>
        <w:t>h</w:t>
      </w:r>
      <w:r>
        <w:rPr>
          <w:rFonts w:ascii="Cambria" w:hAnsi="Cambria"/>
          <w:b/>
          <w:sz w:val="24"/>
          <w:szCs w:val="24"/>
          <w:lang w:val="sr-Latn-ME"/>
        </w:rPr>
        <w:t xml:space="preserve"> postup</w:t>
      </w:r>
      <w:r w:rsidR="00276FAA">
        <w:rPr>
          <w:rFonts w:ascii="Cambria" w:hAnsi="Cambria"/>
          <w:b/>
          <w:sz w:val="24"/>
          <w:szCs w:val="24"/>
          <w:lang w:val="sr-Latn-ME"/>
        </w:rPr>
        <w:t>aka</w:t>
      </w:r>
      <w:r>
        <w:rPr>
          <w:rFonts w:ascii="Cambria" w:hAnsi="Cambria"/>
          <w:b/>
          <w:sz w:val="24"/>
          <w:szCs w:val="24"/>
          <w:lang w:val="sr-Latn-ME"/>
        </w:rPr>
        <w:t xml:space="preserve"> </w:t>
      </w:r>
      <w:r w:rsidRPr="00E1729D">
        <w:rPr>
          <w:rFonts w:ascii="Cambria" w:hAnsi="Cambria"/>
          <w:sz w:val="24"/>
          <w:szCs w:val="24"/>
          <w:lang w:val="sr-Latn-ME"/>
        </w:rPr>
        <w:t>koji se odnose na postupanje po prijavama i zahtjevima za zaštitu zviždača.</w:t>
      </w:r>
      <w:r w:rsidRPr="004158D0">
        <w:rPr>
          <w:rFonts w:ascii="Cambria" w:hAnsi="Cambria"/>
          <w:sz w:val="24"/>
          <w:szCs w:val="24"/>
          <w:lang w:val="sr-Latn-ME"/>
        </w:rPr>
        <w:t xml:space="preserve"> </w:t>
      </w:r>
    </w:p>
    <w:p w14:paraId="7A6C79C9" w14:textId="400A41C5" w:rsidR="000C028E" w:rsidRPr="004158D0" w:rsidRDefault="000C028E" w:rsidP="000C028E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exact"/>
        <w:ind w:right="72"/>
        <w:contextualSpacing/>
        <w:jc w:val="both"/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4158D0">
        <w:rPr>
          <w:rFonts w:ascii="Cambria" w:eastAsia="Times New Roman" w:hAnsi="Cambria" w:cs="Times New Roman"/>
          <w:color w:val="5B9BD5" w:themeColor="accent5"/>
          <w:sz w:val="24"/>
          <w:szCs w:val="24"/>
          <w:u w:val="single"/>
          <w:lang w:val="sr-Latn-ME"/>
        </w:rPr>
        <w:t>Lica za prijem i postupanje po prijavama zviždača</w:t>
      </w:r>
    </w:p>
    <w:p w14:paraId="2E88FC8C" w14:textId="77777777" w:rsidR="000C028E" w:rsidRPr="004158D0" w:rsidRDefault="000C028E" w:rsidP="000C028E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exact"/>
        <w:ind w:right="72"/>
        <w:contextualSpacing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584D4952" w14:textId="4062DC38" w:rsidR="000C028E" w:rsidRPr="008F0496" w:rsidRDefault="000C028E" w:rsidP="000C028E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exact"/>
        <w:ind w:right="72"/>
        <w:contextualSpacing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8F0496">
        <w:rPr>
          <w:rFonts w:ascii="Cambria" w:eastAsia="Times New Roman" w:hAnsi="Cambria" w:cs="Times New Roman"/>
          <w:sz w:val="24"/>
          <w:szCs w:val="24"/>
          <w:lang w:val="sr-Latn-ME"/>
        </w:rPr>
        <w:t>U skladu sa ZSK, organ vlasti,  privredno društvo, drugo pravno lice ili preduzetnik je dužan da imenuje lice  za prijem i postupanje po prijavama zviždača, koje će provjeravati istinitost navoda iz prijave i predlagati mjere starješini organa, odnosno odgovornom licu u pravnom licu ili kod preduzetnika, te o ishodu preduzetih mjera obavijestiti zviždača u roku od 45 dana od dana podnošenja prijave.</w:t>
      </w:r>
    </w:p>
    <w:p w14:paraId="2802AD0D" w14:textId="77777777" w:rsidR="000C028E" w:rsidRPr="00D53E95" w:rsidRDefault="000C028E" w:rsidP="000C028E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exact"/>
        <w:ind w:right="72"/>
        <w:contextualSpacing/>
        <w:jc w:val="both"/>
        <w:rPr>
          <w:rFonts w:ascii="Cambria" w:eastAsia="Times New Roman" w:hAnsi="Cambria" w:cs="Times New Roman"/>
          <w:sz w:val="24"/>
          <w:szCs w:val="24"/>
          <w:highlight w:val="yellow"/>
          <w:lang w:val="sr-Latn-ME"/>
        </w:rPr>
      </w:pPr>
    </w:p>
    <w:p w14:paraId="09B59289" w14:textId="25BC06E0" w:rsidR="000C028E" w:rsidRPr="004158D0" w:rsidRDefault="000C028E" w:rsidP="000C028E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exact"/>
        <w:ind w:right="72"/>
        <w:contextualSpacing/>
        <w:jc w:val="both"/>
        <w:rPr>
          <w:rFonts w:ascii="Cambria" w:eastAsia="Times New Roman" w:hAnsi="Cambria" w:cs="Times New Roman"/>
          <w:b/>
          <w:sz w:val="24"/>
          <w:szCs w:val="24"/>
          <w:lang w:val="sr-Latn-ME"/>
        </w:rPr>
      </w:pPr>
      <w:r w:rsidRPr="002120AE">
        <w:rPr>
          <w:rFonts w:ascii="Cambria" w:eastAsia="Times New Roman" w:hAnsi="Cambria" w:cs="Times New Roman"/>
          <w:sz w:val="24"/>
          <w:szCs w:val="24"/>
          <w:lang w:val="sr-Latn-ME"/>
        </w:rPr>
        <w:t>U</w:t>
      </w:r>
      <w:r w:rsidRPr="002120AE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 </w:t>
      </w:r>
      <w:r w:rsidRPr="002120AE">
        <w:rPr>
          <w:rFonts w:ascii="Cambria" w:eastAsia="Times New Roman" w:hAnsi="Cambria" w:cs="Times New Roman"/>
          <w:sz w:val="24"/>
          <w:szCs w:val="24"/>
          <w:lang w:val="sr-Latn-ME"/>
        </w:rPr>
        <w:t>III</w:t>
      </w:r>
      <w:r w:rsidRPr="002120AE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 </w:t>
      </w:r>
      <w:r w:rsidRPr="002120AE">
        <w:rPr>
          <w:rFonts w:ascii="Cambria" w:eastAsia="Times New Roman" w:hAnsi="Cambria" w:cs="Times New Roman"/>
          <w:sz w:val="24"/>
          <w:szCs w:val="24"/>
          <w:lang w:val="sr-Latn-ME"/>
        </w:rPr>
        <w:t>kvartalu</w:t>
      </w:r>
      <w:r w:rsidRPr="002120AE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 </w:t>
      </w:r>
      <w:r w:rsidRPr="002120AE">
        <w:rPr>
          <w:rFonts w:ascii="Cambria" w:eastAsia="Times New Roman" w:hAnsi="Cambria" w:cs="Times New Roman"/>
          <w:sz w:val="24"/>
          <w:szCs w:val="24"/>
          <w:lang w:val="sr-Latn-ME"/>
        </w:rPr>
        <w:t xml:space="preserve">2020. </w:t>
      </w:r>
      <w:r w:rsidRPr="007B6D75">
        <w:rPr>
          <w:rFonts w:ascii="Cambria" w:eastAsia="Times New Roman" w:hAnsi="Cambria" w:cs="Times New Roman"/>
          <w:sz w:val="24"/>
          <w:szCs w:val="24"/>
          <w:lang w:val="sr-Latn-ME"/>
        </w:rPr>
        <w:t xml:space="preserve">zakonski obveznik </w:t>
      </w:r>
      <w:r w:rsidRPr="002120AE">
        <w:rPr>
          <w:rFonts w:ascii="Cambria" w:eastAsia="Times New Roman" w:hAnsi="Cambria" w:cs="Times New Roman"/>
          <w:sz w:val="24"/>
          <w:szCs w:val="24"/>
          <w:lang w:val="sr-Latn-ME"/>
        </w:rPr>
        <w:t xml:space="preserve">odredio je </w:t>
      </w:r>
      <w:r w:rsidRPr="002120AE">
        <w:rPr>
          <w:rFonts w:ascii="Cambria" w:eastAsia="Times New Roman" w:hAnsi="Cambria" w:cs="Times New Roman"/>
          <w:b/>
          <w:sz w:val="24"/>
          <w:szCs w:val="24"/>
          <w:lang w:val="sr-Latn-ME"/>
        </w:rPr>
        <w:t>jedno lice</w:t>
      </w:r>
      <w:r w:rsidRPr="002120AE">
        <w:rPr>
          <w:rFonts w:ascii="Cambria" w:eastAsia="Times New Roman" w:hAnsi="Cambria" w:cs="Times New Roman"/>
          <w:sz w:val="24"/>
          <w:szCs w:val="24"/>
          <w:lang w:val="sr-Latn-ME"/>
        </w:rPr>
        <w:t xml:space="preserve"> </w:t>
      </w:r>
      <w:r w:rsidRPr="002120AE">
        <w:rPr>
          <w:rFonts w:ascii="Cambria" w:eastAsia="Times New Roman" w:hAnsi="Cambria" w:cs="Times New Roman"/>
          <w:b/>
          <w:sz w:val="24"/>
          <w:szCs w:val="24"/>
          <w:lang w:val="sr-Latn-ME"/>
        </w:rPr>
        <w:t>za prijem i postupanje po prijavama zviždača.</w:t>
      </w:r>
      <w:r w:rsidRPr="004158D0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 </w:t>
      </w:r>
    </w:p>
    <w:p w14:paraId="15C337D6" w14:textId="77777777" w:rsidR="000C028E" w:rsidRPr="004158D0" w:rsidRDefault="000C028E" w:rsidP="000C028E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exact"/>
        <w:ind w:right="72"/>
        <w:contextualSpacing/>
        <w:jc w:val="both"/>
        <w:rPr>
          <w:rFonts w:ascii="Cambria" w:eastAsia="Times New Roman" w:hAnsi="Cambria" w:cs="Times New Roman"/>
          <w:b/>
          <w:color w:val="5B9BD5" w:themeColor="accent5"/>
          <w:sz w:val="24"/>
          <w:szCs w:val="24"/>
          <w:lang w:val="sr-Latn-ME"/>
        </w:rPr>
      </w:pPr>
    </w:p>
    <w:p w14:paraId="7D41CAB4" w14:textId="025F80D9" w:rsidR="000C028E" w:rsidRPr="004158D0" w:rsidRDefault="000C028E" w:rsidP="000C028E">
      <w:pPr>
        <w:rPr>
          <w:rFonts w:ascii="Cambria" w:hAnsi="Cambria"/>
          <w:color w:val="5B9BD5" w:themeColor="accent5"/>
          <w:sz w:val="24"/>
          <w:szCs w:val="24"/>
          <w:lang w:val="sr-Latn-ME"/>
        </w:rPr>
      </w:pPr>
      <w:r w:rsidRPr="004158D0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Pružanje podrške zakonskim obveznicima i obuke zaposlenih u nadležnom Odsjeku</w:t>
      </w:r>
    </w:p>
    <w:p w14:paraId="600A63E9" w14:textId="49988A1C" w:rsidR="000C028E" w:rsidRDefault="000C028E" w:rsidP="000C028E">
      <w:pPr>
        <w:jc w:val="both"/>
        <w:rPr>
          <w:rFonts w:ascii="Cambria" w:hAnsi="Cambria"/>
          <w:sz w:val="24"/>
          <w:szCs w:val="24"/>
          <w:lang w:val="sr-Latn-ME"/>
        </w:rPr>
      </w:pPr>
      <w:r w:rsidRPr="004158D0">
        <w:rPr>
          <w:rFonts w:ascii="Cambria" w:hAnsi="Cambria"/>
          <w:sz w:val="24"/>
          <w:szCs w:val="24"/>
          <w:lang w:val="sr-Latn-ME"/>
        </w:rPr>
        <w:t xml:space="preserve">Kada je riječ o edukaciji predstavnika organa vlasti u oblasti postupanja po prijavama </w:t>
      </w:r>
      <w:r>
        <w:rPr>
          <w:rFonts w:ascii="Cambria" w:hAnsi="Cambria"/>
          <w:sz w:val="24"/>
          <w:szCs w:val="24"/>
          <w:lang w:val="sr-Latn-ME"/>
        </w:rPr>
        <w:t xml:space="preserve">zviždača, realizovane su </w:t>
      </w:r>
      <w:r w:rsidRPr="001201B6">
        <w:rPr>
          <w:rFonts w:ascii="Cambria" w:hAnsi="Cambria"/>
          <w:b/>
          <w:sz w:val="24"/>
          <w:szCs w:val="24"/>
          <w:lang w:val="sr-Latn-ME"/>
        </w:rPr>
        <w:t xml:space="preserve">posljednje </w:t>
      </w:r>
      <w:r w:rsidRPr="004158D0">
        <w:rPr>
          <w:rFonts w:ascii="Cambria" w:hAnsi="Cambria"/>
          <w:b/>
          <w:bCs/>
          <w:sz w:val="24"/>
          <w:szCs w:val="24"/>
          <w:lang w:val="sr-Latn-ME"/>
        </w:rPr>
        <w:t>dvije obuke</w:t>
      </w:r>
      <w:r>
        <w:rPr>
          <w:rFonts w:ascii="Cambria" w:hAnsi="Cambria"/>
          <w:b/>
          <w:bCs/>
          <w:sz w:val="24"/>
          <w:szCs w:val="24"/>
          <w:lang w:val="sr-Latn-ME"/>
        </w:rPr>
        <w:t xml:space="preserve"> </w:t>
      </w:r>
      <w:r w:rsidRPr="008A7B6B">
        <w:rPr>
          <w:rFonts w:ascii="Cambria" w:hAnsi="Cambria"/>
          <w:sz w:val="24"/>
          <w:szCs w:val="24"/>
          <w:lang w:val="sr-Latn-ME"/>
        </w:rPr>
        <w:t>u okviru projekta „</w:t>
      </w:r>
      <w:r w:rsidRPr="008A7B6B">
        <w:rPr>
          <w:rFonts w:ascii="Cambria" w:hAnsi="Cambria"/>
          <w:b/>
          <w:bCs/>
          <w:sz w:val="24"/>
          <w:szCs w:val="24"/>
          <w:lang w:val="sr-Latn-ME"/>
        </w:rPr>
        <w:t>Neka se tvoj glas čuje</w:t>
      </w:r>
      <w:r w:rsidRPr="008A7B6B">
        <w:rPr>
          <w:rFonts w:ascii="Cambria" w:hAnsi="Cambria"/>
          <w:sz w:val="24"/>
          <w:szCs w:val="24"/>
          <w:lang w:val="sr-Latn-ME"/>
        </w:rPr>
        <w:t>“ Centra za razvoj nevladinih organizacija (CRNVO)</w:t>
      </w:r>
      <w:r>
        <w:rPr>
          <w:rFonts w:ascii="Cambria" w:hAnsi="Cambria"/>
          <w:sz w:val="24"/>
          <w:szCs w:val="24"/>
          <w:lang w:val="sr-Latn-ME"/>
        </w:rPr>
        <w:t>, koje su bile nam</w:t>
      </w:r>
      <w:r w:rsidR="00276FAA">
        <w:rPr>
          <w:rFonts w:ascii="Cambria" w:hAnsi="Cambria"/>
          <w:sz w:val="24"/>
          <w:szCs w:val="24"/>
          <w:lang w:val="sr-Latn-ME"/>
        </w:rPr>
        <w:t>i</w:t>
      </w:r>
      <w:r>
        <w:rPr>
          <w:rFonts w:ascii="Cambria" w:hAnsi="Cambria"/>
          <w:sz w:val="24"/>
          <w:szCs w:val="24"/>
          <w:lang w:val="sr-Latn-ME"/>
        </w:rPr>
        <w:t>jenjene:</w:t>
      </w:r>
    </w:p>
    <w:p w14:paraId="09A7B9B0" w14:textId="38ECBA94" w:rsidR="000C028E" w:rsidRDefault="00F25B65" w:rsidP="00414D72">
      <w:pPr>
        <w:pStyle w:val="ListParagraph"/>
        <w:numPr>
          <w:ilvl w:val="0"/>
          <w:numId w:val="12"/>
        </w:numPr>
        <w:jc w:val="both"/>
        <w:rPr>
          <w:rFonts w:ascii="Cambria" w:hAnsi="Cambria"/>
          <w:sz w:val="24"/>
          <w:szCs w:val="24"/>
          <w:lang w:val="sr-Latn-ME"/>
        </w:rPr>
      </w:pPr>
      <w:r w:rsidRPr="008A7B6B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6BBB7FC7" wp14:editId="1B4A5840">
            <wp:simplePos x="0" y="0"/>
            <wp:positionH relativeFrom="column">
              <wp:posOffset>3068347</wp:posOffset>
            </wp:positionH>
            <wp:positionV relativeFrom="paragraph">
              <wp:posOffset>414</wp:posOffset>
            </wp:positionV>
            <wp:extent cx="2661920" cy="1996440"/>
            <wp:effectExtent l="114300" t="57150" r="62230" b="118110"/>
            <wp:wrapSquare wrapText="bothSides"/>
            <wp:docPr id="7" name="Picture 7" descr="C:\Users\milena.kustudic\Desktop\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.kustudic\Desktop\slika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28E" w:rsidRPr="008416FF">
        <w:rPr>
          <w:rFonts w:ascii="Cambria" w:hAnsi="Cambria"/>
          <w:b/>
          <w:bCs/>
          <w:i/>
          <w:iCs/>
          <w:sz w:val="24"/>
          <w:szCs w:val="24"/>
          <w:lang w:val="sr-Latn-ME"/>
        </w:rPr>
        <w:t xml:space="preserve">licima koja su određena za postupanje po prijavama zviždača u </w:t>
      </w:r>
      <w:r w:rsidR="000C028E" w:rsidRPr="008416FF">
        <w:rPr>
          <w:rFonts w:ascii="Cambria" w:hAnsi="Cambria"/>
          <w:b/>
          <w:i/>
          <w:sz w:val="24"/>
          <w:szCs w:val="24"/>
          <w:lang w:val="sr-Latn-ME"/>
        </w:rPr>
        <w:t>osnovnim školama</w:t>
      </w:r>
      <w:r w:rsidR="000C028E" w:rsidRPr="008416FF">
        <w:rPr>
          <w:rFonts w:ascii="Cambria" w:hAnsi="Cambria"/>
          <w:sz w:val="24"/>
          <w:szCs w:val="24"/>
          <w:lang w:val="sr-Latn-ME"/>
        </w:rPr>
        <w:t xml:space="preserve"> iz Podgorice, Danilo</w:t>
      </w:r>
      <w:r w:rsidR="000C028E">
        <w:rPr>
          <w:rFonts w:ascii="Cambria" w:hAnsi="Cambria"/>
          <w:sz w:val="24"/>
          <w:szCs w:val="24"/>
          <w:lang w:val="sr-Latn-ME"/>
        </w:rPr>
        <w:t>vgrada i Nikšića;</w:t>
      </w:r>
    </w:p>
    <w:p w14:paraId="028B58D4" w14:textId="7A55D5D3" w:rsidR="000C028E" w:rsidRPr="008416FF" w:rsidRDefault="000C028E" w:rsidP="00414D72">
      <w:pPr>
        <w:pStyle w:val="ListParagraph"/>
        <w:numPr>
          <w:ilvl w:val="0"/>
          <w:numId w:val="12"/>
        </w:numPr>
        <w:jc w:val="both"/>
        <w:rPr>
          <w:rFonts w:ascii="Cambria" w:hAnsi="Cambria"/>
          <w:sz w:val="24"/>
          <w:szCs w:val="24"/>
          <w:lang w:val="sr-Latn-ME"/>
        </w:rPr>
      </w:pPr>
      <w:r w:rsidRPr="008416FF">
        <w:rPr>
          <w:rFonts w:ascii="Cambria" w:hAnsi="Cambria"/>
          <w:b/>
          <w:bCs/>
          <w:i/>
          <w:iCs/>
          <w:sz w:val="24"/>
          <w:szCs w:val="24"/>
          <w:lang w:val="sr-Latn-ME"/>
        </w:rPr>
        <w:t>lic</w:t>
      </w:r>
      <w:r>
        <w:rPr>
          <w:rFonts w:ascii="Cambria" w:hAnsi="Cambria"/>
          <w:b/>
          <w:bCs/>
          <w:i/>
          <w:iCs/>
          <w:sz w:val="24"/>
          <w:szCs w:val="24"/>
          <w:lang w:val="sr-Latn-ME"/>
        </w:rPr>
        <w:t>ima</w:t>
      </w:r>
      <w:r w:rsidRPr="008416FF">
        <w:rPr>
          <w:rFonts w:ascii="Cambria" w:hAnsi="Cambria"/>
          <w:b/>
          <w:bCs/>
          <w:i/>
          <w:iCs/>
          <w:sz w:val="24"/>
          <w:szCs w:val="24"/>
          <w:lang w:val="sr-Latn-ME"/>
        </w:rPr>
        <w:t xml:space="preserve"> koja su određena za postupanje po prijavama zviždača u</w:t>
      </w:r>
      <w:r w:rsidRPr="008416FF">
        <w:rPr>
          <w:rFonts w:ascii="Cambria" w:hAnsi="Cambria"/>
          <w:b/>
          <w:sz w:val="24"/>
          <w:szCs w:val="24"/>
          <w:lang w:val="sr-Latn-ME"/>
        </w:rPr>
        <w:t xml:space="preserve"> </w:t>
      </w:r>
      <w:r w:rsidRPr="008416FF">
        <w:rPr>
          <w:rFonts w:ascii="Cambria" w:hAnsi="Cambria"/>
          <w:b/>
          <w:i/>
          <w:sz w:val="24"/>
          <w:szCs w:val="24"/>
          <w:lang w:val="sr-Latn-ME"/>
        </w:rPr>
        <w:t>zdravstvenim institucijama</w:t>
      </w:r>
      <w:r w:rsidRPr="008416FF">
        <w:rPr>
          <w:rFonts w:ascii="Cambria" w:hAnsi="Cambria"/>
          <w:sz w:val="24"/>
          <w:szCs w:val="24"/>
          <w:lang w:val="sr-Latn-ME"/>
        </w:rPr>
        <w:t xml:space="preserve"> Nikšića, Mojkovca, Bijelog Polja i Pljevalja</w:t>
      </w:r>
      <w:r>
        <w:rPr>
          <w:rFonts w:ascii="Cambria" w:hAnsi="Cambria"/>
          <w:sz w:val="24"/>
          <w:szCs w:val="24"/>
          <w:lang w:val="sr-Latn-ME"/>
        </w:rPr>
        <w:t>.</w:t>
      </w:r>
    </w:p>
    <w:p w14:paraId="6C1DBBB5" w14:textId="3874A031" w:rsidR="000C028E" w:rsidRDefault="000C028E" w:rsidP="000C028E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4BB6F3D5" w14:textId="77777777" w:rsidR="000C028E" w:rsidRPr="004158D0" w:rsidRDefault="000C028E" w:rsidP="000C028E">
      <w:pPr>
        <w:jc w:val="both"/>
        <w:rPr>
          <w:rFonts w:ascii="Cambria" w:hAnsi="Cambria"/>
          <w:sz w:val="24"/>
          <w:szCs w:val="24"/>
          <w:lang w:val="sr-Latn-ME"/>
        </w:rPr>
      </w:pPr>
      <w:r w:rsidRPr="004158D0">
        <w:rPr>
          <w:rFonts w:ascii="Cambria" w:hAnsi="Cambria"/>
          <w:sz w:val="24"/>
          <w:szCs w:val="24"/>
          <w:lang w:val="sr-Latn-ME"/>
        </w:rPr>
        <w:lastRenderedPageBreak/>
        <w:t xml:space="preserve">Tokom izvještajnog perioda obavljeno je </w:t>
      </w:r>
      <w:r>
        <w:rPr>
          <w:rFonts w:ascii="Cambria" w:hAnsi="Cambria"/>
          <w:b/>
          <w:sz w:val="24"/>
          <w:szCs w:val="24"/>
          <w:lang w:val="sr-Latn-ME"/>
        </w:rPr>
        <w:t>25</w:t>
      </w:r>
      <w:r w:rsidRPr="004158D0">
        <w:rPr>
          <w:rFonts w:ascii="Cambria" w:hAnsi="Cambria"/>
          <w:b/>
          <w:sz w:val="24"/>
          <w:szCs w:val="24"/>
          <w:lang w:val="sr-Latn-ME"/>
        </w:rPr>
        <w:t xml:space="preserve"> konsultacija</w:t>
      </w:r>
      <w:r w:rsidRPr="004158D0">
        <w:rPr>
          <w:rFonts w:ascii="Cambria" w:hAnsi="Cambria"/>
          <w:sz w:val="24"/>
          <w:szCs w:val="24"/>
          <w:lang w:val="sr-Latn-ME"/>
        </w:rPr>
        <w:t xml:space="preserve"> sa organima lokalnih samouprava i uprava, javnih ustanova i javnih preduzeća u dijelu koji se odnosi na postupak po prijavama zviždača</w:t>
      </w:r>
      <w:r w:rsidRPr="00C21354">
        <w:rPr>
          <w:rFonts w:ascii="Cambria" w:hAnsi="Cambria"/>
          <w:sz w:val="24"/>
          <w:szCs w:val="24"/>
          <w:lang w:val="sr-Latn-ME"/>
        </w:rPr>
        <w:t>, podnosiocima prijava i potencijalnim podnosiocima prijava.</w:t>
      </w:r>
    </w:p>
    <w:p w14:paraId="44B50D91" w14:textId="77777777" w:rsidR="000C028E" w:rsidRPr="004158D0" w:rsidRDefault="000C028E" w:rsidP="000C028E">
      <w:pPr>
        <w:ind w:firstLine="720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4158D0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6.3. Ostale aktivnosti</w:t>
      </w:r>
    </w:p>
    <w:p w14:paraId="70D64FAF" w14:textId="581B3C0E" w:rsidR="000C028E" w:rsidRPr="004158D0" w:rsidRDefault="00F25B65" w:rsidP="000C028E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>
        <w:rPr>
          <w:rFonts w:ascii="Cambria" w:hAnsi="Cambria"/>
          <w:noProof/>
          <w:color w:val="0A0A0A"/>
          <w:sz w:val="24"/>
          <w:szCs w:val="24"/>
          <w:shd w:val="clear" w:color="auto" w:fill="FEFEFE"/>
        </w:rPr>
        <w:drawing>
          <wp:anchor distT="0" distB="0" distL="114300" distR="114300" simplePos="0" relativeHeight="251900928" behindDoc="1" locked="0" layoutInCell="1" allowOverlap="1" wp14:anchorId="16BD32F1" wp14:editId="130817EC">
            <wp:simplePos x="0" y="0"/>
            <wp:positionH relativeFrom="column">
              <wp:posOffset>3219450</wp:posOffset>
            </wp:positionH>
            <wp:positionV relativeFrom="paragraph">
              <wp:posOffset>59552</wp:posOffset>
            </wp:positionV>
            <wp:extent cx="2724785" cy="1820545"/>
            <wp:effectExtent l="133350" t="76200" r="75565" b="141605"/>
            <wp:wrapSquare wrapText="bothSides"/>
            <wp:docPr id="9" name="Picture 9" descr="IMG_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9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820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28E" w:rsidRPr="004158D0">
        <w:rPr>
          <w:rFonts w:ascii="Cambria" w:hAnsi="Cambria" w:cs="Arial"/>
          <w:sz w:val="24"/>
          <w:szCs w:val="24"/>
          <w:lang w:val="sr-Latn-ME"/>
        </w:rPr>
        <w:t>U II</w:t>
      </w:r>
      <w:r w:rsidR="000C028E">
        <w:rPr>
          <w:rFonts w:ascii="Cambria" w:hAnsi="Cambria" w:cs="Arial"/>
          <w:sz w:val="24"/>
          <w:szCs w:val="24"/>
          <w:lang w:val="sr-Latn-ME"/>
        </w:rPr>
        <w:t>I</w:t>
      </w:r>
      <w:r w:rsidR="000C028E" w:rsidRPr="004158D0">
        <w:rPr>
          <w:rFonts w:ascii="Cambria" w:hAnsi="Cambria" w:cs="Arial"/>
          <w:sz w:val="24"/>
          <w:szCs w:val="24"/>
          <w:lang w:val="sr-Latn-ME"/>
        </w:rPr>
        <w:t xml:space="preserve"> kvartalu 2020. godine:</w:t>
      </w:r>
    </w:p>
    <w:p w14:paraId="68BBEEDF" w14:textId="404F7406" w:rsidR="000C028E" w:rsidRDefault="000C028E" w:rsidP="00414D72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1C5823">
        <w:rPr>
          <w:rFonts w:ascii="Cambria" w:hAnsi="Cambria" w:cs="Arial"/>
          <w:sz w:val="24"/>
          <w:szCs w:val="24"/>
          <w:lang w:val="sr-Latn-ME"/>
        </w:rPr>
        <w:t xml:space="preserve">direktorica Agencije otvorila je 25. septembra </w:t>
      </w:r>
      <w:r w:rsidRPr="001C5823">
        <w:rPr>
          <w:rFonts w:ascii="Cambria" w:hAnsi="Cambria" w:cs="Arial"/>
          <w:b/>
          <w:sz w:val="24"/>
          <w:szCs w:val="24"/>
          <w:lang w:val="sr-Latn-ME"/>
        </w:rPr>
        <w:t>okrugli sto</w:t>
      </w:r>
      <w:r w:rsidRPr="001C5823">
        <w:rPr>
          <w:rFonts w:ascii="Cambria" w:hAnsi="Cambria" w:cs="Arial"/>
          <w:sz w:val="24"/>
          <w:szCs w:val="24"/>
          <w:lang w:val="sr-Latn-ME"/>
        </w:rPr>
        <w:t xml:space="preserve"> ,,</w:t>
      </w:r>
      <w:r w:rsidRPr="001C5823">
        <w:rPr>
          <w:rFonts w:ascii="Cambria" w:hAnsi="Cambria" w:cs="Arial"/>
          <w:b/>
          <w:sz w:val="24"/>
          <w:szCs w:val="24"/>
          <w:lang w:val="sr-Latn-ME"/>
        </w:rPr>
        <w:t>Zaštita zviždača u Crnoj Gori</w:t>
      </w:r>
      <w:r>
        <w:rPr>
          <w:rFonts w:ascii="Cambria" w:hAnsi="Cambria" w:cs="Arial"/>
          <w:b/>
          <w:sz w:val="24"/>
          <w:szCs w:val="24"/>
          <w:lang w:val="sr-Latn-ME"/>
        </w:rPr>
        <w:t xml:space="preserve"> i zemljama regiona</w:t>
      </w:r>
      <w:r w:rsidRPr="001C5823">
        <w:rPr>
          <w:rFonts w:ascii="Cambria" w:hAnsi="Cambria" w:cs="Arial"/>
          <w:sz w:val="24"/>
          <w:szCs w:val="24"/>
          <w:lang w:val="sr-Latn-ME"/>
        </w:rPr>
        <w:t>“,</w:t>
      </w:r>
      <w:r>
        <w:rPr>
          <w:rFonts w:ascii="Cambria" w:hAnsi="Cambria" w:cs="Arial"/>
          <w:sz w:val="24"/>
          <w:szCs w:val="24"/>
          <w:lang w:val="sr-Latn-ME"/>
        </w:rPr>
        <w:t xml:space="preserve"> koji ujedno predstavlja i završnu aktivnost projekta „Neka se tvoj glas čuje II“ koji CRNVO sprovodi uz podršku Ambasade Kraljevine Holandije</w:t>
      </w:r>
      <w:r w:rsidRPr="001C5823">
        <w:rPr>
          <w:rFonts w:ascii="Cambria" w:hAnsi="Cambria" w:cs="Arial"/>
          <w:sz w:val="24"/>
          <w:szCs w:val="24"/>
          <w:lang w:val="sr-Latn-ME"/>
        </w:rPr>
        <w:t>;</w:t>
      </w:r>
    </w:p>
    <w:p w14:paraId="017F683D" w14:textId="21A31FA6" w:rsidR="000C028E" w:rsidRPr="00F25B65" w:rsidRDefault="000C028E" w:rsidP="00F25B65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</w:p>
    <w:p w14:paraId="0FCE9FCA" w14:textId="7A358BE4" w:rsidR="000C028E" w:rsidRPr="00385D35" w:rsidRDefault="000C028E" w:rsidP="00414D72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385D35">
        <w:rPr>
          <w:rFonts w:ascii="Cambria" w:hAnsi="Cambria" w:cs="Arial"/>
          <w:sz w:val="24"/>
          <w:szCs w:val="24"/>
          <w:lang w:val="sr-Latn-ME"/>
        </w:rPr>
        <w:t xml:space="preserve">Predstavnici ASK su, u ime Crne Gore, kao države kandidata za članstvo </w:t>
      </w:r>
      <w:r w:rsidR="00276FAA">
        <w:rPr>
          <w:rFonts w:ascii="Cambria" w:hAnsi="Cambria" w:cs="Arial"/>
          <w:sz w:val="24"/>
          <w:szCs w:val="24"/>
          <w:lang w:val="sr-Latn-ME"/>
        </w:rPr>
        <w:t>u EU</w:t>
      </w:r>
      <w:r w:rsidRPr="00385D35">
        <w:rPr>
          <w:rFonts w:ascii="Cambria" w:hAnsi="Cambria" w:cs="Arial"/>
          <w:sz w:val="24"/>
          <w:szCs w:val="24"/>
          <w:lang w:val="sr-Latn-ME"/>
        </w:rPr>
        <w:t xml:space="preserve"> koja ima obavezu usklađivanja svog zakonodavstva sa pravnom tekovinom EU, pr</w:t>
      </w:r>
      <w:r w:rsidR="00276FAA">
        <w:rPr>
          <w:rFonts w:ascii="Cambria" w:hAnsi="Cambria" w:cs="Arial"/>
          <w:sz w:val="24"/>
          <w:szCs w:val="24"/>
          <w:lang w:val="sr-Latn-ME"/>
        </w:rPr>
        <w:t>i</w:t>
      </w:r>
      <w:r w:rsidRPr="00385D35">
        <w:rPr>
          <w:rFonts w:ascii="Cambria" w:hAnsi="Cambria" w:cs="Arial"/>
          <w:sz w:val="24"/>
          <w:szCs w:val="24"/>
          <w:lang w:val="sr-Latn-ME"/>
        </w:rPr>
        <w:t xml:space="preserve">sustvovali  virtuelnom </w:t>
      </w:r>
      <w:r w:rsidRPr="00622F96">
        <w:rPr>
          <w:rFonts w:ascii="Cambria" w:hAnsi="Cambria" w:cs="Arial"/>
          <w:b/>
          <w:sz w:val="24"/>
          <w:szCs w:val="24"/>
          <w:lang w:val="sr-Latn-ME"/>
        </w:rPr>
        <w:t>sastanku Ekspertske grupe Evropske komisije za zaštitu zviždača</w:t>
      </w:r>
      <w:r w:rsidRPr="00385D35">
        <w:rPr>
          <w:rFonts w:ascii="Cambria" w:hAnsi="Cambria" w:cs="Arial"/>
          <w:sz w:val="24"/>
          <w:szCs w:val="24"/>
          <w:lang w:val="sr-Latn-ME"/>
        </w:rPr>
        <w:t xml:space="preserve"> (29. septembra), koja je formirana u cilju transponovanja odredbi </w:t>
      </w:r>
      <w:r w:rsidRPr="00622F96">
        <w:rPr>
          <w:rFonts w:ascii="Cambria" w:hAnsi="Cambria" w:cs="Arial"/>
          <w:b/>
          <w:sz w:val="24"/>
          <w:szCs w:val="24"/>
          <w:lang w:val="sr-Latn-ME"/>
        </w:rPr>
        <w:t>Direktive EU o zviždačima</w:t>
      </w:r>
      <w:r w:rsidRPr="00385D35">
        <w:rPr>
          <w:rFonts w:ascii="Cambria" w:hAnsi="Cambria" w:cs="Arial"/>
          <w:sz w:val="24"/>
          <w:szCs w:val="24"/>
          <w:lang w:val="sr-Latn-ME"/>
        </w:rPr>
        <w:t>;</w:t>
      </w:r>
    </w:p>
    <w:p w14:paraId="04D4C1A2" w14:textId="77777777" w:rsidR="000C028E" w:rsidRPr="008F12FB" w:rsidRDefault="000C028E" w:rsidP="00414D72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8F12FB">
        <w:rPr>
          <w:rFonts w:ascii="Cambria" w:hAnsi="Cambria" w:cs="Arial"/>
          <w:sz w:val="24"/>
          <w:szCs w:val="24"/>
          <w:lang w:val="sr-Latn-ME"/>
        </w:rPr>
        <w:t xml:space="preserve">Predstavnici ASK uzeli su učešće na </w:t>
      </w:r>
      <w:r w:rsidRPr="001238C8">
        <w:rPr>
          <w:rFonts w:ascii="Cambria" w:hAnsi="Cambria" w:cs="Arial"/>
          <w:sz w:val="24"/>
          <w:szCs w:val="24"/>
          <w:lang w:val="sr-Latn-ME"/>
        </w:rPr>
        <w:t xml:space="preserve">online </w:t>
      </w:r>
      <w:r w:rsidRPr="008F12FB">
        <w:rPr>
          <w:rFonts w:ascii="Cambria" w:hAnsi="Cambria" w:cs="Arial"/>
          <w:sz w:val="24"/>
          <w:szCs w:val="24"/>
          <w:lang w:val="sr-Latn-ME"/>
        </w:rPr>
        <w:t xml:space="preserve">okruglom stolu posvećenom </w:t>
      </w:r>
      <w:r w:rsidRPr="00622F96">
        <w:rPr>
          <w:rFonts w:ascii="Cambria" w:hAnsi="Cambria" w:cs="Arial"/>
          <w:b/>
          <w:sz w:val="24"/>
          <w:szCs w:val="24"/>
          <w:lang w:val="sr-Latn-ME"/>
        </w:rPr>
        <w:t>Izvještaju za 2019. godinu o stanju branitelja ljudskih prava u Crnoj Gori</w:t>
      </w:r>
      <w:r>
        <w:rPr>
          <w:rFonts w:ascii="Cambria" w:hAnsi="Cambria" w:cs="Arial"/>
          <w:sz w:val="24"/>
          <w:szCs w:val="24"/>
          <w:lang w:val="sr-Latn-ME"/>
        </w:rPr>
        <w:t xml:space="preserve"> (</w:t>
      </w:r>
      <w:r w:rsidRPr="008F12FB">
        <w:rPr>
          <w:rFonts w:ascii="Cambria" w:hAnsi="Cambria" w:cs="Arial"/>
          <w:sz w:val="24"/>
          <w:szCs w:val="24"/>
          <w:lang w:val="sr-Latn-ME"/>
        </w:rPr>
        <w:t>14 – 15. septembar), dajući relevantne podatke u pogledu preporuka sadržanih u Izvještaju;</w:t>
      </w:r>
    </w:p>
    <w:p w14:paraId="30646401" w14:textId="27806C1F" w:rsidR="006A728F" w:rsidRDefault="000C028E" w:rsidP="006A728F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8F12FB">
        <w:rPr>
          <w:rFonts w:ascii="Cambria" w:hAnsi="Cambria" w:cs="Arial"/>
          <w:sz w:val="24"/>
          <w:szCs w:val="24"/>
          <w:lang w:val="sr-Latn-ME"/>
        </w:rPr>
        <w:t>Predstavnici Agencije prisustvovali</w:t>
      </w:r>
      <w:r>
        <w:rPr>
          <w:rFonts w:ascii="Cambria" w:hAnsi="Cambria" w:cs="Arial"/>
          <w:sz w:val="24"/>
          <w:szCs w:val="24"/>
          <w:lang w:val="sr-Latn-ME"/>
        </w:rPr>
        <w:t xml:space="preserve"> </w:t>
      </w:r>
      <w:r w:rsidR="00276FAA">
        <w:rPr>
          <w:rFonts w:ascii="Cambria" w:hAnsi="Cambria" w:cs="Arial"/>
          <w:sz w:val="24"/>
          <w:szCs w:val="24"/>
          <w:lang w:val="sr-Latn-ME"/>
        </w:rPr>
        <w:t xml:space="preserve">su </w:t>
      </w:r>
      <w:r w:rsidRPr="001238C8">
        <w:rPr>
          <w:rFonts w:ascii="Cambria" w:hAnsi="Cambria" w:cs="Arial"/>
          <w:sz w:val="24"/>
          <w:szCs w:val="24"/>
          <w:lang w:val="sr-Latn-ME"/>
        </w:rPr>
        <w:t>online</w:t>
      </w:r>
      <w:r w:rsidRPr="008F12FB">
        <w:rPr>
          <w:rFonts w:ascii="Cambria" w:hAnsi="Cambria" w:cs="Arial"/>
          <w:sz w:val="24"/>
          <w:szCs w:val="24"/>
          <w:lang w:val="sr-Latn-ME"/>
        </w:rPr>
        <w:t xml:space="preserve"> sastanku na temu </w:t>
      </w:r>
      <w:r w:rsidRPr="00622F96">
        <w:rPr>
          <w:rFonts w:ascii="Cambria" w:hAnsi="Cambria" w:cs="Arial"/>
          <w:b/>
          <w:sz w:val="24"/>
          <w:szCs w:val="24"/>
          <w:lang w:val="sr-Latn-ME"/>
        </w:rPr>
        <w:t>procjene domaćeg zakonodavnog okvira koji se tiče prijava i zahtjeva za zaštitu zviždača</w:t>
      </w:r>
      <w:r w:rsidRPr="008F12FB">
        <w:rPr>
          <w:rFonts w:ascii="Cambria" w:hAnsi="Cambria" w:cs="Arial"/>
          <w:sz w:val="24"/>
          <w:szCs w:val="24"/>
          <w:lang w:val="sr-Latn-ME"/>
        </w:rPr>
        <w:t xml:space="preserve"> sa ekspertom </w:t>
      </w:r>
      <w:r w:rsidRPr="00622F96">
        <w:rPr>
          <w:rFonts w:ascii="Cambria" w:hAnsi="Cambria" w:cs="Arial"/>
          <w:b/>
          <w:sz w:val="24"/>
          <w:szCs w:val="24"/>
          <w:lang w:val="sr-Latn-ME"/>
        </w:rPr>
        <w:t>Markom Vortom</w:t>
      </w:r>
      <w:r w:rsidRPr="008F12FB">
        <w:rPr>
          <w:rFonts w:ascii="Cambria" w:hAnsi="Cambria" w:cs="Arial"/>
          <w:sz w:val="24"/>
          <w:szCs w:val="24"/>
          <w:lang w:val="sr-Latn-ME"/>
        </w:rPr>
        <w:t xml:space="preserve"> u okviru </w:t>
      </w:r>
      <w:r w:rsidRPr="00622F96">
        <w:rPr>
          <w:rFonts w:ascii="Cambria" w:hAnsi="Cambria" w:cs="Arial"/>
          <w:b/>
          <w:sz w:val="24"/>
          <w:szCs w:val="24"/>
          <w:lang w:val="sr-Latn-ME"/>
        </w:rPr>
        <w:t>RAI regionalnog projekta</w:t>
      </w:r>
      <w:r w:rsidRPr="008F12FB">
        <w:rPr>
          <w:rFonts w:ascii="Cambria" w:hAnsi="Cambria" w:cs="Arial"/>
          <w:sz w:val="24"/>
          <w:szCs w:val="24"/>
          <w:lang w:val="sr-Latn-ME"/>
        </w:rPr>
        <w:t xml:space="preserve"> ,,</w:t>
      </w:r>
      <w:r w:rsidRPr="008F12FB">
        <w:rPr>
          <w:rFonts w:ascii="Cambria" w:hAnsi="Cambria" w:cs="Arial"/>
          <w:i/>
          <w:sz w:val="24"/>
          <w:szCs w:val="24"/>
          <w:lang w:val="sr-Latn-ME"/>
        </w:rPr>
        <w:t>Breaking the Silence: Enhancing the Whistleblowing Policies and Culture in Western Balkans and Moldova</w:t>
      </w:r>
      <w:r w:rsidRPr="008F12FB">
        <w:rPr>
          <w:rFonts w:ascii="Cambria" w:hAnsi="Cambria" w:cs="Arial"/>
          <w:sz w:val="24"/>
          <w:szCs w:val="24"/>
          <w:lang w:val="sr-Latn-ME"/>
        </w:rPr>
        <w:t>"</w:t>
      </w:r>
      <w:r>
        <w:rPr>
          <w:rFonts w:ascii="Cambria" w:hAnsi="Cambria" w:cs="Arial"/>
          <w:sz w:val="24"/>
          <w:szCs w:val="24"/>
          <w:lang w:val="sr-Latn-ME"/>
        </w:rPr>
        <w:t>.</w:t>
      </w:r>
    </w:p>
    <w:p w14:paraId="04C0AE97" w14:textId="3F2A5857" w:rsidR="00E6413E" w:rsidRPr="00E6413E" w:rsidRDefault="00E6413E" w:rsidP="00E6413E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</w:p>
    <w:p w14:paraId="3258EAFD" w14:textId="77777777" w:rsidR="00290648" w:rsidRPr="008559BF" w:rsidRDefault="00290648" w:rsidP="00414D72">
      <w:pPr>
        <w:pStyle w:val="Heading2"/>
        <w:numPr>
          <w:ilvl w:val="0"/>
          <w:numId w:val="6"/>
        </w:numPr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21" w:name="_Toc54001355"/>
      <w:r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>UNAPREĐENJE INTEGRITETA U JAVNOM SEKTORU DONOŠENJEM PLANOVA INTEGRITETA OD STRANE ORGANA VLASTI I IZVJEŠTAVANJE O NJIHOVOM SPROVOĐENJU</w:t>
      </w:r>
      <w:bookmarkEnd w:id="18"/>
      <w:bookmarkEnd w:id="21"/>
    </w:p>
    <w:p w14:paraId="46D95709" w14:textId="616EF059" w:rsidR="00290648" w:rsidRPr="008559BF" w:rsidRDefault="00290648" w:rsidP="00290648">
      <w:pPr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</w:p>
    <w:p w14:paraId="1AECD2FB" w14:textId="7C9C678E" w:rsidR="00290648" w:rsidRDefault="00290648" w:rsidP="00414D72">
      <w:pPr>
        <w:pStyle w:val="ListParagraph"/>
        <w:numPr>
          <w:ilvl w:val="1"/>
          <w:numId w:val="6"/>
        </w:numPr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Svrha i opis</w:t>
      </w:r>
    </w:p>
    <w:p w14:paraId="173DAAF6" w14:textId="77777777" w:rsidR="00276FAA" w:rsidRPr="008559BF" w:rsidRDefault="00276FAA" w:rsidP="00276FAA">
      <w:pPr>
        <w:pStyle w:val="ListParagraph"/>
        <w:ind w:left="1440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</w:p>
    <w:p w14:paraId="15662FF6" w14:textId="20AEA9AB" w:rsidR="002719B1" w:rsidRPr="00E6413E" w:rsidRDefault="002719B1" w:rsidP="00E6413E">
      <w:pPr>
        <w:jc w:val="both"/>
        <w:rPr>
          <w:rFonts w:ascii="Cambria" w:hAnsi="Cambria"/>
          <w:lang w:val="sr-Latn-ME"/>
        </w:rPr>
      </w:pPr>
      <w:r w:rsidRPr="009D7FE2">
        <w:rPr>
          <w:rFonts w:ascii="Cambria" w:hAnsi="Cambria"/>
          <w:sz w:val="24"/>
          <w:szCs w:val="24"/>
          <w:lang w:val="sr-Latn-ME"/>
        </w:rPr>
        <w:t xml:space="preserve">Plan integriteta je interni antikorupcijski dokument koji sadrži mjere za sprečavanje i otklanjanje mogućnosti za nastanak i razvoj različitih oblika koruptivnog i neetičnog ponašanja u okviru organa vlasti. Plan integriteta je rezultat samoprocjene izloženosti </w:t>
      </w:r>
      <w:r w:rsidRPr="009D7FE2">
        <w:rPr>
          <w:rFonts w:ascii="Cambria" w:hAnsi="Cambria"/>
          <w:sz w:val="24"/>
          <w:szCs w:val="24"/>
          <w:lang w:val="sr-Latn-ME"/>
        </w:rPr>
        <w:lastRenderedPageBreak/>
        <w:t xml:space="preserve">organa vlasti rizicima za nastanak i razvoj korupcije, kao i izloženosti etički i profesionalno neprihvatljivim postupcima.  </w:t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5C883CCC" wp14:editId="7191558B">
            <wp:simplePos x="0" y="0"/>
            <wp:positionH relativeFrom="margin">
              <wp:posOffset>627380</wp:posOffset>
            </wp:positionH>
            <wp:positionV relativeFrom="paragraph">
              <wp:posOffset>1351280</wp:posOffset>
            </wp:positionV>
            <wp:extent cx="5269230" cy="1162050"/>
            <wp:effectExtent l="57150" t="57150" r="45720" b="38100"/>
            <wp:wrapThrough wrapText="bothSides">
              <wp:wrapPolygon edited="0">
                <wp:start x="19054" y="-1062"/>
                <wp:lineTo x="-234" y="-354"/>
                <wp:lineTo x="-234" y="16643"/>
                <wp:lineTo x="19054" y="16643"/>
                <wp:lineTo x="19054" y="21954"/>
                <wp:lineTo x="19445" y="21954"/>
                <wp:lineTo x="21709" y="10977"/>
                <wp:lineTo x="21241" y="8498"/>
                <wp:lineTo x="19445" y="-1062"/>
                <wp:lineTo x="19054" y="-1062"/>
              </wp:wrapPolygon>
            </wp:wrapThrough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FE2">
        <w:rPr>
          <w:rFonts w:asciiTheme="majorHAnsi" w:eastAsia="Times New Roman" w:hAnsiTheme="majorHAnsi"/>
          <w:noProof/>
        </w:rPr>
        <w:drawing>
          <wp:anchor distT="0" distB="0" distL="114300" distR="114300" simplePos="0" relativeHeight="251917312" behindDoc="1" locked="0" layoutInCell="1" allowOverlap="1" wp14:anchorId="6F8BA3DD" wp14:editId="5B1A448D">
            <wp:simplePos x="0" y="0"/>
            <wp:positionH relativeFrom="column">
              <wp:posOffset>412115</wp:posOffset>
            </wp:positionH>
            <wp:positionV relativeFrom="paragraph">
              <wp:posOffset>468630</wp:posOffset>
            </wp:positionV>
            <wp:extent cx="5813425" cy="4065270"/>
            <wp:effectExtent l="609600" t="57150" r="0" b="0"/>
            <wp:wrapTight wrapText="bothSides">
              <wp:wrapPolygon edited="0">
                <wp:start x="17554" y="-304"/>
                <wp:lineTo x="16492" y="1417"/>
                <wp:lineTo x="-2265" y="1518"/>
                <wp:lineTo x="-2265" y="4757"/>
                <wp:lineTo x="-2053" y="7996"/>
                <wp:lineTo x="-1557" y="7996"/>
                <wp:lineTo x="-1557" y="9616"/>
                <wp:lineTo x="425" y="9616"/>
                <wp:lineTo x="425" y="14474"/>
                <wp:lineTo x="1203" y="14474"/>
                <wp:lineTo x="1203" y="17713"/>
                <wp:lineTo x="2336" y="17713"/>
                <wp:lineTo x="2336" y="20649"/>
                <wp:lineTo x="16987" y="20952"/>
                <wp:lineTo x="17058" y="21357"/>
                <wp:lineTo x="17766" y="21357"/>
                <wp:lineTo x="17837" y="21155"/>
                <wp:lineTo x="19182" y="19333"/>
                <wp:lineTo x="19819" y="17814"/>
                <wp:lineTo x="19819" y="17713"/>
                <wp:lineTo x="19536" y="16195"/>
                <wp:lineTo x="19536" y="16094"/>
                <wp:lineTo x="20243" y="14474"/>
                <wp:lineTo x="19819" y="12956"/>
                <wp:lineTo x="19819" y="12855"/>
                <wp:lineTo x="20456" y="11336"/>
                <wp:lineTo x="20456" y="11235"/>
                <wp:lineTo x="20031" y="9717"/>
                <wp:lineTo x="19182" y="7996"/>
                <wp:lineTo x="19960" y="6478"/>
                <wp:lineTo x="19960" y="6377"/>
                <wp:lineTo x="19889" y="4858"/>
                <wp:lineTo x="19889" y="4757"/>
                <wp:lineTo x="20102" y="3239"/>
                <wp:lineTo x="17908" y="-304"/>
                <wp:lineTo x="17554" y="-304"/>
              </wp:wrapPolygon>
            </wp:wrapTight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ABA2D" w14:textId="77777777" w:rsidR="002719B1" w:rsidRDefault="002719B1" w:rsidP="002719B1"/>
    <w:p w14:paraId="29D5009A" w14:textId="77777777" w:rsidR="002719B1" w:rsidRDefault="002719B1" w:rsidP="002719B1"/>
    <w:p w14:paraId="6B84ECE2" w14:textId="77777777" w:rsidR="002719B1" w:rsidRDefault="002719B1" w:rsidP="002719B1"/>
    <w:p w14:paraId="65808B3E" w14:textId="77777777" w:rsidR="002719B1" w:rsidRDefault="002719B1" w:rsidP="002719B1"/>
    <w:p w14:paraId="0F6AAE28" w14:textId="77777777" w:rsidR="002719B1" w:rsidRDefault="002719B1" w:rsidP="002719B1"/>
    <w:p w14:paraId="0AA7E5D6" w14:textId="77777777" w:rsidR="002719B1" w:rsidRDefault="002719B1" w:rsidP="002719B1"/>
    <w:p w14:paraId="66290A26" w14:textId="77777777" w:rsidR="002719B1" w:rsidRDefault="002719B1" w:rsidP="002719B1"/>
    <w:p w14:paraId="4F77319D" w14:textId="77777777" w:rsidR="002719B1" w:rsidRPr="00F2688F" w:rsidRDefault="002719B1" w:rsidP="002719B1"/>
    <w:p w14:paraId="2AB73DC3" w14:textId="77777777" w:rsidR="002719B1" w:rsidRDefault="002719B1" w:rsidP="002719B1">
      <w:pPr>
        <w:jc w:val="both"/>
        <w:rPr>
          <w:rFonts w:asciiTheme="majorHAnsi" w:eastAsia="Times New Roman" w:hAnsiTheme="majorHAnsi"/>
          <w:noProof/>
        </w:rPr>
      </w:pPr>
    </w:p>
    <w:p w14:paraId="52C920A1" w14:textId="77777777" w:rsidR="002719B1" w:rsidRDefault="002719B1" w:rsidP="002719B1">
      <w:pPr>
        <w:rPr>
          <w:rFonts w:ascii="Cambria" w:hAnsi="Cambria"/>
          <w:bCs/>
          <w:i/>
          <w:lang w:val="sr-Latn-ME"/>
        </w:rPr>
      </w:pPr>
    </w:p>
    <w:p w14:paraId="7384C162" w14:textId="2A8D2086" w:rsidR="002719B1" w:rsidRDefault="002719B1" w:rsidP="002719B1">
      <w:pPr>
        <w:jc w:val="center"/>
        <w:rPr>
          <w:rFonts w:ascii="Cambria" w:hAnsi="Cambria"/>
          <w:bCs/>
          <w:i/>
          <w:lang w:val="sr-Latn-ME"/>
        </w:rPr>
      </w:pPr>
      <w:r w:rsidRPr="009D7FE2">
        <w:rPr>
          <w:rFonts w:ascii="Cambria" w:hAnsi="Cambria"/>
          <w:bCs/>
          <w:i/>
          <w:lang w:val="sr-Latn-ME"/>
        </w:rPr>
        <w:t xml:space="preserve">Dijagram 6  - Proces rada Agencije u oblasti </w:t>
      </w:r>
      <w:r>
        <w:rPr>
          <w:rFonts w:ascii="Cambria" w:hAnsi="Cambria"/>
          <w:bCs/>
          <w:i/>
          <w:lang w:val="sr-Latn-ME"/>
        </w:rPr>
        <w:t xml:space="preserve">donošenja i sprovođenja planova </w:t>
      </w:r>
      <w:r w:rsidRPr="009D7FE2">
        <w:rPr>
          <w:rFonts w:ascii="Cambria" w:hAnsi="Cambria"/>
          <w:bCs/>
          <w:i/>
          <w:lang w:val="sr-Latn-ME"/>
        </w:rPr>
        <w:t>integriteta</w:t>
      </w:r>
    </w:p>
    <w:p w14:paraId="7DBD9DC6" w14:textId="77777777" w:rsidR="002719B1" w:rsidRDefault="002719B1" w:rsidP="000C028E">
      <w:pPr>
        <w:jc w:val="center"/>
        <w:rPr>
          <w:rFonts w:ascii="Cambria" w:hAnsi="Cambria"/>
          <w:bCs/>
          <w:i/>
          <w:lang w:val="sr-Latn-ME"/>
        </w:rPr>
      </w:pPr>
    </w:p>
    <w:p w14:paraId="02EC868C" w14:textId="77777777" w:rsidR="00290648" w:rsidRPr="008559BF" w:rsidRDefault="00290648" w:rsidP="00414D72">
      <w:pPr>
        <w:pStyle w:val="ListParagraph"/>
        <w:numPr>
          <w:ilvl w:val="1"/>
          <w:numId w:val="6"/>
        </w:numPr>
        <w:jc w:val="both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Rezultati rada</w:t>
      </w:r>
    </w:p>
    <w:p w14:paraId="416A25A6" w14:textId="77777777" w:rsidR="00C12CD2" w:rsidRPr="008559BF" w:rsidRDefault="00C12CD2" w:rsidP="00C12CD2">
      <w:pPr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8559BF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Imenovanje menadžera integriteta</w:t>
      </w:r>
    </w:p>
    <w:p w14:paraId="20331CC2" w14:textId="7777777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sr-Latn-ME"/>
        </w:rPr>
      </w:pPr>
    </w:p>
    <w:p w14:paraId="63E314F1" w14:textId="60E90E8B" w:rsidR="00C12CD2" w:rsidRPr="00C55219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C55219">
        <w:rPr>
          <w:rFonts w:ascii="Cambria" w:hAnsi="Cambria"/>
          <w:bCs/>
          <w:i/>
          <w:sz w:val="24"/>
          <w:szCs w:val="24"/>
          <w:lang w:val="sr-Latn-ME"/>
        </w:rPr>
        <w:t>Odsjek za integritet i lobiranje, praćenje propisa i davanje mišljenja na propise iz oblasti antikorupcije</w:t>
      </w:r>
      <w:r w:rsidRPr="00C55219">
        <w:rPr>
          <w:rFonts w:ascii="Cambria" w:hAnsi="Cambria" w:cs="Arial"/>
          <w:color w:val="000000"/>
          <w:sz w:val="24"/>
          <w:szCs w:val="24"/>
          <w:lang w:val="sr-Latn-ME"/>
        </w:rPr>
        <w:t xml:space="preserve"> redovno ažurira listu odgovornih lica za izradu i sprovođenje plana integriteta (menadžeri integriteta). Prema evidenciji Agencije, u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III</w:t>
      </w:r>
      <w:r w:rsidRPr="00C55219">
        <w:rPr>
          <w:rFonts w:ascii="Cambria" w:hAnsi="Cambria" w:cs="Arial"/>
          <w:color w:val="000000"/>
          <w:sz w:val="24"/>
          <w:szCs w:val="24"/>
          <w:lang w:val="sr-Latn-ME"/>
        </w:rPr>
        <w:t xml:space="preserve"> kvartalu 2020. godine </w:t>
      </w:r>
      <w:r w:rsidRPr="008B467F">
        <w:rPr>
          <w:rFonts w:ascii="Cambria" w:hAnsi="Cambria" w:cs="Arial"/>
          <w:b/>
          <w:color w:val="000000"/>
          <w:sz w:val="24"/>
          <w:szCs w:val="24"/>
          <w:lang w:val="sr-Latn-ME"/>
        </w:rPr>
        <w:t>13</w:t>
      </w:r>
      <w:r w:rsidRPr="00C55219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organa vlasti po prvi put </w:t>
      </w:r>
      <w:r w:rsidR="00276FAA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je </w:t>
      </w:r>
      <w:r w:rsidRPr="00C55219">
        <w:rPr>
          <w:rFonts w:ascii="Cambria" w:hAnsi="Cambria" w:cs="Arial"/>
          <w:b/>
          <w:color w:val="000000"/>
          <w:sz w:val="24"/>
          <w:szCs w:val="24"/>
          <w:lang w:val="sr-Latn-ME"/>
        </w:rPr>
        <w:t>donijel</w:t>
      </w:r>
      <w:r>
        <w:rPr>
          <w:rFonts w:ascii="Cambria" w:hAnsi="Cambria" w:cs="Arial"/>
          <w:b/>
          <w:color w:val="000000"/>
          <w:sz w:val="24"/>
          <w:szCs w:val="24"/>
          <w:lang w:val="sr-Latn-ME"/>
        </w:rPr>
        <w:t>o</w:t>
      </w:r>
      <w:r w:rsidRPr="00C55219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rješenje o određivanju menadžera integriteta</w:t>
      </w:r>
      <w:r w:rsidRPr="00C55219">
        <w:rPr>
          <w:rFonts w:ascii="Cambria" w:hAnsi="Cambria" w:cs="Arial"/>
          <w:color w:val="000000"/>
          <w:sz w:val="24"/>
          <w:szCs w:val="24"/>
          <w:lang w:val="sr-Latn-ME"/>
        </w:rPr>
        <w:t xml:space="preserve">. </w:t>
      </w:r>
    </w:p>
    <w:p w14:paraId="19A752EC" w14:textId="77777777" w:rsidR="00C12CD2" w:rsidRPr="00C55219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highlight w:val="yellow"/>
          <w:lang w:val="sr-Latn-ME"/>
        </w:rPr>
      </w:pPr>
    </w:p>
    <w:p w14:paraId="76F4E40E" w14:textId="6E1E5933" w:rsidR="00C12CD2" w:rsidRPr="008B467F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C55219">
        <w:rPr>
          <w:rFonts w:ascii="Cambria" w:hAnsi="Cambria" w:cs="Arial"/>
          <w:color w:val="000000"/>
          <w:sz w:val="24"/>
          <w:szCs w:val="24"/>
          <w:lang w:val="sr-Latn-ME"/>
        </w:rPr>
        <w:t xml:space="preserve">U pitanju su: </w:t>
      </w: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>Uprava za zaštitu kulturnih dobara, JU Centar za kulturu Gusinje, JU Centar za kulturu Petnjica, JU Centar za pružanje usl</w:t>
      </w:r>
      <w:r w:rsidR="003534C2">
        <w:rPr>
          <w:rFonts w:ascii="Cambria" w:hAnsi="Cambria" w:cs="Arial"/>
          <w:color w:val="000000"/>
          <w:sz w:val="24"/>
          <w:szCs w:val="24"/>
          <w:lang w:val="sr-Latn-ME"/>
        </w:rPr>
        <w:t>uga iz oblasti socijalne i dječ</w:t>
      </w: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>je zaštite za Opštinu u okviru Glavnog grada – Golubovci, „Fond za zaštitu životne sredine“ d.o.o. Podgorica, „Park prirode Komovi” d.o.o. Andrijevica, „Otpadne vode“ d.o.o. Budva, „Zaštita prostora Crne Gore“ d.o.o. Danilovgrad, „Agencija za projektovanje i razvoj” d.o.o. Rožaje, „Regionalni biznis centar” d.o.o. Berane, „Komunalno Tuzi“ d.o.o. Tuzi, „Sveti Stefan hoteli” a.d. Budva i „Komunalne djelatnosti“ d.o.o. Gusinje.</w:t>
      </w:r>
    </w:p>
    <w:p w14:paraId="2BDDE439" w14:textId="77777777" w:rsidR="00C12CD2" w:rsidRPr="00D717FC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D717FC">
        <w:rPr>
          <w:rFonts w:ascii="Cambria" w:hAnsi="Cambria" w:cs="Arial"/>
          <w:color w:val="000000"/>
          <w:sz w:val="24"/>
          <w:szCs w:val="24"/>
          <w:lang w:val="sr-Latn-ME"/>
        </w:rPr>
        <w:lastRenderedPageBreak/>
        <w:t>Od početka godine menadžera integriteta je po prvi put odredilo 17 organa.</w:t>
      </w:r>
    </w:p>
    <w:p w14:paraId="7A89315A" w14:textId="77777777" w:rsidR="00C12CD2" w:rsidRPr="00D717FC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7C3730F1" w14:textId="77777777" w:rsidR="00C12CD2" w:rsidRPr="008B467F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 xml:space="preserve">U pitanju su </w:t>
      </w:r>
      <w:r w:rsidRPr="008B467F">
        <w:rPr>
          <w:rFonts w:ascii="Cambria" w:hAnsi="Cambria" w:cs="Arial"/>
          <w:b/>
          <w:color w:val="000000"/>
          <w:sz w:val="24"/>
          <w:szCs w:val="24"/>
          <w:lang w:val="sr-Latn-ME"/>
        </w:rPr>
        <w:t>novoformirani organi vlasti</w:t>
      </w: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 xml:space="preserve">, </w:t>
      </w:r>
      <w:r w:rsidRPr="008B467F">
        <w:rPr>
          <w:rFonts w:ascii="Cambria" w:hAnsi="Cambria" w:cs="Arial"/>
          <w:b/>
          <w:color w:val="000000"/>
          <w:sz w:val="24"/>
          <w:szCs w:val="24"/>
          <w:lang w:val="sr-Latn-ME"/>
        </w:rPr>
        <w:t>organi koji su ranije bili obuhvaćeni planom integriteta resornih ministarstava</w:t>
      </w: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 xml:space="preserve"> ili </w:t>
      </w:r>
      <w:r w:rsidRPr="008B467F">
        <w:rPr>
          <w:rFonts w:ascii="Cambria" w:hAnsi="Cambria" w:cs="Arial"/>
          <w:b/>
          <w:color w:val="000000"/>
          <w:sz w:val="24"/>
          <w:szCs w:val="24"/>
          <w:lang w:val="sr-Latn-ME"/>
        </w:rPr>
        <w:t>organi koji usljed nedostatka kadrovskih kapaciteta nijesu bili u mogućnosti da u ranijem periodu ispune odredbe</w:t>
      </w: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 xml:space="preserve"> Pravila za izradu i sprovođenje plana integriteta koje se odnose na određivanje menadžera integriteta i formiranje radne grupe.</w:t>
      </w:r>
    </w:p>
    <w:p w14:paraId="6C5D9971" w14:textId="77777777" w:rsidR="00C12CD2" w:rsidRPr="008B467F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5DD462AF" w14:textId="77777777" w:rsidR="00C12CD2" w:rsidRPr="008B467F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 xml:space="preserve">Ukupno </w:t>
      </w:r>
      <w:r w:rsidRPr="008B467F">
        <w:rPr>
          <w:rFonts w:ascii="Cambria" w:hAnsi="Cambria" w:cs="Arial"/>
          <w:b/>
          <w:color w:val="000000"/>
          <w:sz w:val="24"/>
          <w:szCs w:val="24"/>
          <w:lang w:val="sr-Latn-ME"/>
        </w:rPr>
        <w:t>73 organa</w:t>
      </w: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 xml:space="preserve"> vlasti su u ovom kvartalu informisala Agenciju o promjeni menadžera integriteta, odnosno o imenovanju novog lica za menadžera integriteta. Od početka godine, ukupno 129 organa je imenovalo drugu osobu za menadžera integriteta.</w:t>
      </w:r>
    </w:p>
    <w:p w14:paraId="37DABD4D" w14:textId="77777777" w:rsidR="00C12CD2" w:rsidRPr="008B467F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5D9CF1C3" w14:textId="7777777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B467F">
        <w:rPr>
          <w:rFonts w:ascii="Cambria" w:hAnsi="Cambria" w:cs="Arial"/>
          <w:b/>
          <w:color w:val="000000"/>
          <w:sz w:val="24"/>
          <w:szCs w:val="24"/>
          <w:lang w:val="sr-Latn-ME"/>
        </w:rPr>
        <w:t>Ukupan broj organa vlasti koji su odredili menadžera integriteta od 1. januara 2016. godine je 709</w:t>
      </w:r>
      <w:r w:rsidRPr="008B467F">
        <w:rPr>
          <w:rFonts w:ascii="Cambria" w:hAnsi="Cambria" w:cs="Arial"/>
          <w:color w:val="000000"/>
          <w:sz w:val="24"/>
          <w:szCs w:val="24"/>
          <w:lang w:val="sr-Latn-ME"/>
        </w:rPr>
        <w:t xml:space="preserve"> (97,8% od ukupnog broja organa vlasti).</w:t>
      </w:r>
    </w:p>
    <w:p w14:paraId="68F3A7EB" w14:textId="77777777" w:rsidR="00C12CD2" w:rsidRPr="00C55219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0513E278" w14:textId="3E1126F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color w:val="000000"/>
          <w:sz w:val="24"/>
          <w:szCs w:val="24"/>
          <w:lang w:val="sr-Latn-ME"/>
        </w:rPr>
      </w:pPr>
    </w:p>
    <w:p w14:paraId="66E3C04D" w14:textId="77777777" w:rsidR="00C12CD2" w:rsidRPr="00C55219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color w:val="000000"/>
          <w:sz w:val="24"/>
          <w:szCs w:val="24"/>
          <w:lang w:val="sr-Latn-ME"/>
        </w:rPr>
      </w:pPr>
      <w:r w:rsidRPr="009D7FE2">
        <w:rPr>
          <w:rFonts w:ascii="Cambria" w:hAnsi="Cambria"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3DD3A57A" wp14:editId="3CD931F4">
            <wp:simplePos x="0" y="0"/>
            <wp:positionH relativeFrom="margin">
              <wp:posOffset>422844</wp:posOffset>
            </wp:positionH>
            <wp:positionV relativeFrom="paragraph">
              <wp:posOffset>152921</wp:posOffset>
            </wp:positionV>
            <wp:extent cx="5410200" cy="2524125"/>
            <wp:effectExtent l="57150" t="57150" r="38100" b="47625"/>
            <wp:wrapSquare wrapText="bothSides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53857" w14:textId="77777777" w:rsidR="00C12CD2" w:rsidRPr="00CE7221" w:rsidRDefault="00C12CD2" w:rsidP="00C12CD2">
      <w:pPr>
        <w:rPr>
          <w:i/>
          <w:sz w:val="24"/>
          <w:szCs w:val="24"/>
          <w:lang w:val="sr-Latn-ME"/>
        </w:rPr>
      </w:pPr>
    </w:p>
    <w:p w14:paraId="425F50CD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5DAB913A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19EF4639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0B65BE9E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594E78EE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328231E1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47C06266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3A8BBED8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1E252B81" w14:textId="77777777" w:rsidR="00C12CD2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13429993" w14:textId="543DFB84" w:rsidR="000C028E" w:rsidRPr="002719B1" w:rsidRDefault="00C12CD2" w:rsidP="002719B1">
      <w:pPr>
        <w:jc w:val="center"/>
        <w:rPr>
          <w:rFonts w:ascii="Cambria" w:hAnsi="Cambria"/>
          <w:bCs/>
          <w:i/>
          <w:color w:val="000000" w:themeColor="text1"/>
          <w:lang w:val="sr-Latn-ME"/>
        </w:rPr>
      </w:pPr>
      <w:r w:rsidRPr="006D1E80">
        <w:rPr>
          <w:rFonts w:ascii="Cambria" w:hAnsi="Cambria"/>
          <w:bCs/>
          <w:i/>
          <w:color w:val="000000" w:themeColor="text1"/>
          <w:lang w:val="sr-Latn-ME"/>
        </w:rPr>
        <w:t xml:space="preserve">Grafikon </w:t>
      </w:r>
      <w:r>
        <w:rPr>
          <w:rFonts w:ascii="Cambria" w:hAnsi="Cambria"/>
          <w:bCs/>
          <w:i/>
          <w:color w:val="000000" w:themeColor="text1"/>
          <w:lang w:val="sr-Latn-ME"/>
        </w:rPr>
        <w:t>1</w:t>
      </w:r>
      <w:r w:rsidR="00E74295">
        <w:rPr>
          <w:rFonts w:ascii="Cambria" w:hAnsi="Cambria"/>
          <w:bCs/>
          <w:i/>
          <w:color w:val="000000" w:themeColor="text1"/>
          <w:lang w:val="sr-Latn-ME"/>
        </w:rPr>
        <w:t>4</w:t>
      </w:r>
      <w:r w:rsidRPr="006D1E80">
        <w:rPr>
          <w:rFonts w:ascii="Cambria" w:hAnsi="Cambria"/>
          <w:bCs/>
          <w:i/>
          <w:color w:val="000000" w:themeColor="text1"/>
          <w:lang w:val="sr-Latn-ME"/>
        </w:rPr>
        <w:t xml:space="preserve"> –</w:t>
      </w:r>
      <w:r w:rsidRPr="00E3277D">
        <w:rPr>
          <w:rFonts w:ascii="Cambria" w:hAnsi="Cambria"/>
          <w:bCs/>
          <w:i/>
          <w:color w:val="000000" w:themeColor="text1"/>
          <w:lang w:val="sr-Latn-ME"/>
        </w:rPr>
        <w:t xml:space="preserve"> Nivo </w:t>
      </w:r>
      <w:r>
        <w:rPr>
          <w:rFonts w:ascii="Cambria" w:hAnsi="Cambria"/>
          <w:bCs/>
          <w:i/>
          <w:color w:val="000000" w:themeColor="text1"/>
          <w:lang w:val="sr-Latn-ME"/>
        </w:rPr>
        <w:t>ispunjenosti</w:t>
      </w:r>
      <w:r w:rsidRPr="00E3277D">
        <w:rPr>
          <w:rFonts w:ascii="Cambria" w:hAnsi="Cambria"/>
          <w:bCs/>
          <w:i/>
          <w:color w:val="000000" w:themeColor="text1"/>
          <w:lang w:val="sr-Latn-ME"/>
        </w:rPr>
        <w:t xml:space="preserve"> obaveze od</w:t>
      </w:r>
      <w:r w:rsidR="002719B1">
        <w:rPr>
          <w:rFonts w:ascii="Cambria" w:hAnsi="Cambria"/>
          <w:bCs/>
          <w:i/>
          <w:color w:val="000000" w:themeColor="text1"/>
          <w:lang w:val="sr-Latn-ME"/>
        </w:rPr>
        <w:t>ređivanja menadžera integriteta</w:t>
      </w:r>
    </w:p>
    <w:p w14:paraId="68F9F958" w14:textId="5DD01857" w:rsidR="00C12CD2" w:rsidRPr="008E7070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  <w:r w:rsidRPr="008E7070"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  <w:t>Planovi integriteta</w:t>
      </w:r>
    </w:p>
    <w:p w14:paraId="58DF883F" w14:textId="77777777" w:rsidR="00C12CD2" w:rsidRPr="003B1565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 xml:space="preserve">Agencija je početkom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III</w:t>
      </w: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 xml:space="preserve"> kvartala 2020. godine uputila </w:t>
      </w:r>
      <w:r w:rsidRPr="003B1565">
        <w:rPr>
          <w:rFonts w:ascii="Cambria" w:hAnsi="Cambria" w:cs="Arial"/>
          <w:b/>
          <w:color w:val="000000"/>
          <w:sz w:val="24"/>
          <w:szCs w:val="24"/>
          <w:lang w:val="sr-Latn-ME"/>
        </w:rPr>
        <w:t>dopise na adrese 27 organa vlasti</w:t>
      </w: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>, ko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jima ih je informisala da su </w:t>
      </w:r>
      <w:r w:rsidRPr="003B1565">
        <w:rPr>
          <w:rFonts w:ascii="Cambria" w:hAnsi="Cambria" w:cs="Arial"/>
          <w:b/>
          <w:color w:val="000000"/>
          <w:sz w:val="24"/>
          <w:szCs w:val="24"/>
          <w:lang w:val="sr-Latn-ME"/>
        </w:rPr>
        <w:t>dužni da ispune zakonsku obavezu usvajanja plana integriteta</w:t>
      </w: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>. U pitanju su novoformirani organi vlasti, organi koji su ranije bili obuhvaćeni planom integriteta resornih ministarstava ili organi koji usljed nedostatka kadrovskih kapaciteta nijesu bili u mogućnosti da u ranijem periodu ispune odredbe Pravila za izradu i sprovođenje plana integriteta koje se odnose na određivanje menadžera integriteta i formiranje radne grupe.</w:t>
      </w:r>
    </w:p>
    <w:p w14:paraId="127ACC94" w14:textId="77777777" w:rsidR="00C12CD2" w:rsidRPr="003B1565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0C070EA1" w14:textId="77777777" w:rsidR="00C12CD2" w:rsidRPr="003B1565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lastRenderedPageBreak/>
        <w:t xml:space="preserve">Od tog broja, </w:t>
      </w:r>
      <w:r w:rsidRPr="003B1565">
        <w:rPr>
          <w:rFonts w:ascii="Cambria" w:hAnsi="Cambria" w:cs="Arial"/>
          <w:b/>
          <w:color w:val="000000"/>
          <w:sz w:val="24"/>
          <w:szCs w:val="24"/>
          <w:lang w:val="sr-Latn-ME"/>
        </w:rPr>
        <w:t>13 organa vlasti</w:t>
      </w: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 xml:space="preserve"> je u periodu od 1. jula do 30. septembra 2020. godine </w:t>
      </w:r>
      <w:r w:rsidRPr="003B1565">
        <w:rPr>
          <w:rFonts w:ascii="Cambria" w:hAnsi="Cambria" w:cs="Arial"/>
          <w:b/>
          <w:color w:val="000000"/>
          <w:sz w:val="24"/>
          <w:szCs w:val="24"/>
          <w:lang w:val="sr-Latn-ME"/>
        </w:rPr>
        <w:t>prvi put dostavilo Agenciji plan integriteta</w:t>
      </w: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 xml:space="preserve"> u štampanoj i elektronskoj formi.</w:t>
      </w:r>
    </w:p>
    <w:p w14:paraId="05C8E732" w14:textId="77777777" w:rsidR="00C12CD2" w:rsidRPr="003B1565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075A1F31" w14:textId="1D3FC8AD" w:rsidR="00C12CD2" w:rsidRPr="003B1565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>U pitanju su: JU Centar za kulturu Petnjica, JU Centar za pružanje usl</w:t>
      </w:r>
      <w:r w:rsidR="009B4081">
        <w:rPr>
          <w:rFonts w:ascii="Cambria" w:hAnsi="Cambria" w:cs="Arial"/>
          <w:color w:val="000000"/>
          <w:sz w:val="24"/>
          <w:szCs w:val="24"/>
          <w:lang w:val="sr-Latn-ME"/>
        </w:rPr>
        <w:t>uga iz oblasti socijalne i dječ</w:t>
      </w: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>je zaštite za Opštinu u okviru Glavnog grada – Golubovci, JU Dom starih „Bijelo Polje", Uprava za zaštitu kulturnih dobara, Uprava za šume, „Otpadne vode“ d.o.o. Budva, „Agencija za projektovanje i razvoj” d.o.o. Rožaje, „Regionalni biznis centar” d.o.o. Berane, „Park prirode Komovi” d.o.o. Andrijevica, „Komunalno Tuzi“ d.o.o. Tuzi, „Fond za zaštitu životne sredine“ d.o.o. Podgorica, „Komunalne djelatnosti“ d.o.o. Gusinje i „Sveti Stefan hoteli“ a.d. Budva.</w:t>
      </w:r>
    </w:p>
    <w:p w14:paraId="276B4CDB" w14:textId="77777777" w:rsidR="00C12CD2" w:rsidRPr="003B1565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5A702DEC" w14:textId="77777777" w:rsidR="00C12CD2" w:rsidRPr="00D717FC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D717FC">
        <w:rPr>
          <w:rFonts w:ascii="Cambria" w:hAnsi="Cambria" w:cs="Arial"/>
          <w:color w:val="000000"/>
          <w:sz w:val="24"/>
          <w:szCs w:val="24"/>
          <w:lang w:val="sr-Latn-ME"/>
        </w:rPr>
        <w:t>Od početka godine, plan integriteta je po prvi put usvojilo 19 organa vlasti.</w:t>
      </w:r>
    </w:p>
    <w:p w14:paraId="1C9E91B3" w14:textId="77777777" w:rsidR="00C12CD2" w:rsidRPr="003B1565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0A484723" w14:textId="7777777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 xml:space="preserve">Ukupno je </w:t>
      </w:r>
      <w:r w:rsidRPr="00D717FC">
        <w:rPr>
          <w:rFonts w:ascii="Cambria" w:hAnsi="Cambria" w:cs="Arial"/>
          <w:b/>
          <w:color w:val="000000"/>
          <w:sz w:val="24"/>
          <w:szCs w:val="24"/>
          <w:lang w:val="sr-Latn-ME"/>
        </w:rPr>
        <w:t>706 organa vlasti dostavilo plan integriteta</w:t>
      </w: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 xml:space="preserve"> Agenciji od 1. januara 2016. godine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 (od ukupno 725 organa vlasti)</w:t>
      </w:r>
      <w:r w:rsidRPr="003B1565">
        <w:rPr>
          <w:rFonts w:ascii="Cambria" w:hAnsi="Cambria" w:cs="Arial"/>
          <w:color w:val="000000"/>
          <w:sz w:val="24"/>
          <w:szCs w:val="24"/>
          <w:lang w:val="sr-Latn-ME"/>
        </w:rPr>
        <w:t>.</w:t>
      </w:r>
    </w:p>
    <w:p w14:paraId="11DDCBA8" w14:textId="77777777" w:rsidR="00C12CD2" w:rsidRPr="008E7070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04DA9984" w14:textId="77777777" w:rsidR="00C12CD2" w:rsidRPr="00CD1657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FF0000"/>
          <w:sz w:val="24"/>
          <w:szCs w:val="24"/>
          <w:lang w:val="sr-Latn-ME"/>
        </w:rPr>
      </w:pPr>
    </w:p>
    <w:p w14:paraId="51401A3E" w14:textId="75457FC0" w:rsidR="00C12CD2" w:rsidRPr="006D1E80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color w:val="000000"/>
          <w:sz w:val="26"/>
          <w:szCs w:val="26"/>
          <w:lang w:val="sr-Latn-ME"/>
        </w:rPr>
      </w:pPr>
      <w:r w:rsidRPr="009D7FE2">
        <w:rPr>
          <w:rFonts w:ascii="Cambria" w:hAnsi="Cambria"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895808" behindDoc="0" locked="0" layoutInCell="1" allowOverlap="1" wp14:anchorId="7AFBC29B" wp14:editId="2765BB68">
            <wp:simplePos x="0" y="0"/>
            <wp:positionH relativeFrom="margin">
              <wp:posOffset>348670</wp:posOffset>
            </wp:positionH>
            <wp:positionV relativeFrom="paragraph">
              <wp:posOffset>57260</wp:posOffset>
            </wp:positionV>
            <wp:extent cx="5410200" cy="2524125"/>
            <wp:effectExtent l="57150" t="57150" r="38100" b="47625"/>
            <wp:wrapSquare wrapText="bothSides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anchor>
        </w:drawing>
      </w:r>
      <w:r w:rsidRPr="006D1E80">
        <w:rPr>
          <w:rFonts w:ascii="Cambria" w:hAnsi="Cambria"/>
          <w:i/>
          <w:lang w:val="sr-Latn-ME"/>
        </w:rPr>
        <w:t>Grafikon  1</w:t>
      </w:r>
      <w:r w:rsidR="00E74295">
        <w:rPr>
          <w:rFonts w:ascii="Cambria" w:hAnsi="Cambria"/>
          <w:i/>
          <w:lang w:val="sr-Latn-ME"/>
        </w:rPr>
        <w:t>5</w:t>
      </w:r>
      <w:r w:rsidRPr="006D1E80">
        <w:rPr>
          <w:rFonts w:ascii="Cambria" w:hAnsi="Cambria"/>
          <w:i/>
          <w:lang w:val="sr-Latn-ME"/>
        </w:rPr>
        <w:t xml:space="preserve"> –</w:t>
      </w:r>
      <w:r w:rsidRPr="00216FFE">
        <w:rPr>
          <w:rFonts w:ascii="Cambria" w:hAnsi="Cambria"/>
          <w:i/>
          <w:lang w:val="sr-Latn-ME"/>
        </w:rPr>
        <w:t xml:space="preserve"> Nivo ispunjenosti obaveze usvajanja planova integriteta od strane organa vlasti</w:t>
      </w:r>
    </w:p>
    <w:p w14:paraId="233BACB1" w14:textId="7777777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 w:val="26"/>
          <w:szCs w:val="26"/>
          <w:lang w:val="sr-Latn-ME"/>
        </w:rPr>
      </w:pPr>
    </w:p>
    <w:p w14:paraId="435CD8EB" w14:textId="77777777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Agencija je u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II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 kvartalu obavijestila organe vlasti da su 2020. godine u obavezi da popune </w:t>
      </w:r>
      <w:r w:rsidRPr="00803449">
        <w:rPr>
          <w:rFonts w:ascii="Cambria" w:hAnsi="Cambria" w:cs="Arial"/>
          <w:b/>
          <w:color w:val="000000"/>
          <w:sz w:val="24"/>
          <w:szCs w:val="24"/>
          <w:lang w:val="sr-Latn-ME"/>
        </w:rPr>
        <w:t>upitnik za procjenu efikasnosti i efektivnosti plana integriteta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>. Organi vlasti popunjavaju upitnik putem web aplikacije za planove integriteta, što Agenciji omogućava efikasnije prikupljanje upitnika i statističku obradu podataka. Svim organima vlasti je dostavljeno korisničko uputstvo za popunjavanje upitnika putem elektronske aplikacije.</w:t>
      </w:r>
    </w:p>
    <w:p w14:paraId="5BFA884F" w14:textId="77777777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46D42F96" w14:textId="61AD598F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Ukupno </w:t>
      </w:r>
      <w:r w:rsidRPr="00803449">
        <w:rPr>
          <w:rFonts w:ascii="Cambria" w:hAnsi="Cambria" w:cs="Arial"/>
          <w:b/>
          <w:color w:val="000000"/>
          <w:sz w:val="24"/>
          <w:szCs w:val="24"/>
          <w:lang w:val="sr-Latn-ME"/>
        </w:rPr>
        <w:t>77 organa je u III kvartalu putem aplikacije popunilo upitnik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 za procjenu efikasnosti i efektivnosti plana integriteta. </w:t>
      </w:r>
      <w:r w:rsidRPr="00803449">
        <w:rPr>
          <w:rFonts w:ascii="Cambria" w:hAnsi="Cambria" w:cs="Arial"/>
          <w:b/>
          <w:color w:val="000000"/>
          <w:sz w:val="24"/>
          <w:szCs w:val="24"/>
          <w:lang w:val="sr-Latn-ME"/>
        </w:rPr>
        <w:t>Do sada su upitnik popunila 582 organa vlasti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.  Od tog broja, 11 organa je popunilo upitnik 2019. godine, a 571 organ 2020. godine. </w:t>
      </w:r>
    </w:p>
    <w:p w14:paraId="55325738" w14:textId="654D162F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lastRenderedPageBreak/>
        <w:t>Organi vlasti su popunjavajući upitnik, između ostalog, procijenili da li su mjere za savladavanje rizika koje su planirali u okviru četiri opšte oblasti rizika</w:t>
      </w:r>
      <w:r w:rsidR="006959E1">
        <w:rPr>
          <w:rFonts w:ascii="Cambria" w:hAnsi="Cambria" w:cs="Arial"/>
          <w:color w:val="000000"/>
          <w:sz w:val="24"/>
          <w:szCs w:val="24"/>
          <w:lang w:val="sr-Latn-ME"/>
        </w:rPr>
        <w:t>,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 bile efikasne u dvogodišnjem periodu sprovođenja plana integriteta.</w:t>
      </w:r>
    </w:p>
    <w:p w14:paraId="0748F55C" w14:textId="77777777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14F9811F" w14:textId="77777777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Agencija je u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III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 kvartalu obavijestila organe vlasti koji su 2018. godine usvojili plan integriteta da su 2020. godine u obavezi </w:t>
      </w:r>
      <w:r w:rsidRPr="00803449">
        <w:rPr>
          <w:rFonts w:ascii="Cambria" w:hAnsi="Cambria" w:cs="Arial"/>
          <w:b/>
          <w:color w:val="000000"/>
          <w:sz w:val="24"/>
          <w:szCs w:val="24"/>
          <w:lang w:val="sr-Latn-ME"/>
        </w:rPr>
        <w:t>da izrade novi plan integriteta za naredni dvogodišnji period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>. Novi planovi integriteta izrađuju se nakon izvršene procjene efikasnosti i efektivnosti plana integriteta, tj. da li su mjere za savladavanje rizika koje su planirali u okviru oblasti rizika bile efikasne, kao i dosadašnjeg iskustva u sprovođenju mjera za smanjenje/otklanjanje rizika itd.</w:t>
      </w:r>
    </w:p>
    <w:p w14:paraId="42DB4CAA" w14:textId="77777777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7218FDC1" w14:textId="77777777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>Svim organima vlasti je dostavljeno korisničko uputstvo za unos planova putem elektronske aplikacije.</w:t>
      </w:r>
    </w:p>
    <w:p w14:paraId="43CBD9D0" w14:textId="77777777" w:rsidR="00C12CD2" w:rsidRPr="00803449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7E6FCE69" w14:textId="4859771F" w:rsidR="00C12CD2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Ukupno </w:t>
      </w:r>
      <w:r w:rsidRPr="00803449">
        <w:rPr>
          <w:rFonts w:ascii="Cambria" w:hAnsi="Cambria" w:cs="Arial"/>
          <w:b/>
          <w:color w:val="000000"/>
          <w:sz w:val="24"/>
          <w:szCs w:val="24"/>
          <w:lang w:val="sr-Latn-ME"/>
        </w:rPr>
        <w:t>539 organa je u III kvartalu 2020. godine podnijelo revidirane planove integriteta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>. Od početka godine, Agenciji su dostavljena 542 revidirana plana integriteta. Agencija će te planove integriteta</w:t>
      </w:r>
      <w:r w:rsidR="006959E1">
        <w:rPr>
          <w:rFonts w:ascii="Cambria" w:hAnsi="Cambria" w:cs="Arial"/>
          <w:color w:val="000000"/>
          <w:sz w:val="24"/>
          <w:szCs w:val="24"/>
          <w:lang w:val="sr-Latn-ME"/>
        </w:rPr>
        <w:t>,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 kao i upitnike za procjenu efikasnosti i efektivnosti</w:t>
      </w:r>
      <w:r w:rsidR="006959E1">
        <w:rPr>
          <w:rFonts w:ascii="Cambria" w:hAnsi="Cambria" w:cs="Arial"/>
          <w:color w:val="000000"/>
          <w:sz w:val="24"/>
          <w:szCs w:val="24"/>
          <w:lang w:val="sr-Latn-ME"/>
        </w:rPr>
        <w:t>,</w:t>
      </w:r>
      <w:r w:rsidRPr="00803449">
        <w:rPr>
          <w:rFonts w:ascii="Cambria" w:hAnsi="Cambria" w:cs="Arial"/>
          <w:color w:val="000000"/>
          <w:sz w:val="24"/>
          <w:szCs w:val="24"/>
          <w:lang w:val="sr-Latn-ME"/>
        </w:rPr>
        <w:t xml:space="preserve"> obraditi i analizirati u nastavku 2020. godine, a analiza planova i upitnika će biti izrađena po sistemima/sektorima u koje su svrstani organi vlasti i predstavljena u okviru narednog izvještaja o donošenju i sprovođenju planova integriteta.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 </w:t>
      </w:r>
    </w:p>
    <w:p w14:paraId="224E87C9" w14:textId="77777777" w:rsidR="00C12CD2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39BBE464" w14:textId="77777777" w:rsidR="00C12CD2" w:rsidRPr="00A64041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Na osnovu dostavljenih planova i upitnika, </w:t>
      </w:r>
      <w:r w:rsidRPr="00A64041">
        <w:rPr>
          <w:rFonts w:ascii="Cambria" w:hAnsi="Cambria" w:cs="Arial"/>
          <w:b/>
          <w:color w:val="000000"/>
          <w:sz w:val="24"/>
          <w:szCs w:val="24"/>
          <w:lang w:val="sr-Latn-ME"/>
        </w:rPr>
        <w:t>Agencija će izvršiti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 </w:t>
      </w:r>
      <w:r w:rsidRPr="00A64041">
        <w:rPr>
          <w:rFonts w:ascii="Cambria" w:hAnsi="Cambria" w:cs="Arial"/>
          <w:b/>
          <w:color w:val="000000"/>
          <w:sz w:val="24"/>
          <w:szCs w:val="24"/>
          <w:lang w:val="sr-Latn-ME"/>
        </w:rPr>
        <w:t>procjenu efikasnosti i efektivnosti svih planova integriteta</w:t>
      </w:r>
      <w:r w:rsidRPr="00A64041">
        <w:rPr>
          <w:rFonts w:ascii="Cambria" w:hAnsi="Cambria" w:cs="Arial"/>
          <w:color w:val="000000"/>
          <w:sz w:val="24"/>
          <w:szCs w:val="24"/>
          <w:lang w:val="sr-Latn-ME"/>
        </w:rPr>
        <w:t>, takođe na sistemskom/sektorskom nivou.</w:t>
      </w:r>
    </w:p>
    <w:p w14:paraId="783596E8" w14:textId="77777777" w:rsidR="00C12CD2" w:rsidRPr="00745301" w:rsidRDefault="00C12CD2" w:rsidP="00C12CD2">
      <w:pPr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3AEB4688" w14:textId="77777777" w:rsidR="00C12CD2" w:rsidRPr="00745301" w:rsidRDefault="00C12CD2" w:rsidP="00C12CD2">
      <w:pPr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745301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Izvještaji o sprovođenju plana integriteta</w:t>
      </w:r>
    </w:p>
    <w:p w14:paraId="6EFD99CF" w14:textId="77777777" w:rsidR="00C12CD2" w:rsidRPr="00745301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745301">
        <w:rPr>
          <w:rFonts w:ascii="Cambria" w:hAnsi="Cambria" w:cs="Arial"/>
          <w:color w:val="000000"/>
          <w:sz w:val="24"/>
          <w:szCs w:val="24"/>
          <w:lang w:val="sr-Latn-ME"/>
        </w:rPr>
        <w:t>Organi vlasti su bili u obavezi da do 15. aprila 2020. godine Agenciji dostave izvještaj o sprovođenju plana integriteta u 2019. godini, u elektronskoj i štampanoj formi.</w:t>
      </w:r>
    </w:p>
    <w:p w14:paraId="12028234" w14:textId="77777777" w:rsidR="00C12CD2" w:rsidRPr="00745301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0549BCDE" w14:textId="7777777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C215E8">
        <w:rPr>
          <w:rFonts w:ascii="Cambria" w:hAnsi="Cambria" w:cs="Arial"/>
          <w:color w:val="000000"/>
          <w:sz w:val="24"/>
          <w:szCs w:val="24"/>
          <w:lang w:val="sr-Latn-ME"/>
        </w:rPr>
        <w:t xml:space="preserve">Agenciji je od 1. jula do 30. septembra 2020. godine </w:t>
      </w:r>
      <w:r w:rsidRPr="00C215E8">
        <w:rPr>
          <w:rFonts w:ascii="Cambria" w:hAnsi="Cambria" w:cs="Arial"/>
          <w:b/>
          <w:color w:val="000000"/>
          <w:sz w:val="24"/>
          <w:szCs w:val="24"/>
          <w:lang w:val="sr-Latn-ME"/>
        </w:rPr>
        <w:t>dostavljeno ukupno 13 izvještaja o sprovođenju p</w:t>
      </w:r>
      <w:r>
        <w:rPr>
          <w:rFonts w:ascii="Cambria" w:hAnsi="Cambria" w:cs="Arial"/>
          <w:b/>
          <w:color w:val="000000"/>
          <w:sz w:val="24"/>
          <w:szCs w:val="24"/>
          <w:lang w:val="sr-Latn-ME"/>
        </w:rPr>
        <w:t>lana integriteta u 2019. godini</w:t>
      </w:r>
      <w:r w:rsidRPr="00C215E8">
        <w:rPr>
          <w:rFonts w:ascii="Cambria" w:hAnsi="Cambria" w:cs="Arial"/>
          <w:color w:val="000000"/>
          <w:sz w:val="24"/>
          <w:szCs w:val="24"/>
          <w:lang w:val="sr-Latn-ME"/>
        </w:rPr>
        <w:t>, od kojih je 10 unijeto u aplikaciju.</w:t>
      </w:r>
    </w:p>
    <w:p w14:paraId="78DF380F" w14:textId="7777777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2676861F" w14:textId="7777777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Agenciji je </w:t>
      </w:r>
      <w:r w:rsidRPr="00C215E8">
        <w:rPr>
          <w:rFonts w:ascii="Cambria" w:hAnsi="Cambria" w:cs="Arial"/>
          <w:color w:val="000000"/>
          <w:sz w:val="24"/>
          <w:szCs w:val="24"/>
          <w:lang w:val="sr-Latn-ME"/>
        </w:rPr>
        <w:t>od početka 2020. godine dostavljen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o ukupno</w:t>
      </w:r>
      <w:r w:rsidRPr="00C215E8">
        <w:rPr>
          <w:rFonts w:ascii="Cambria" w:hAnsi="Cambria" w:cs="Arial"/>
          <w:color w:val="000000"/>
          <w:sz w:val="24"/>
          <w:szCs w:val="24"/>
          <w:lang w:val="sr-Latn-ME"/>
        </w:rPr>
        <w:t xml:space="preserve"> 674 izvještaja o sprovođenju plana integriteta za 2019. godinu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 </w:t>
      </w:r>
      <w:r w:rsidRPr="00C215E8">
        <w:rPr>
          <w:rFonts w:ascii="Cambria" w:hAnsi="Cambria" w:cs="Arial"/>
          <w:color w:val="000000"/>
          <w:sz w:val="24"/>
          <w:szCs w:val="24"/>
          <w:lang w:val="sr-Latn-ME"/>
        </w:rPr>
        <w:t>(98% organa koji su bili u obavezi da podnesu izvještaj, odnosno koji su donijeli plan integriteta do kraja 2019. godine). Od tog broja, 629 izvještaja je unijeto u aplikaciju za planove integriteta.</w:t>
      </w:r>
    </w:p>
    <w:p w14:paraId="2C0411AE" w14:textId="77777777" w:rsidR="00C12CD2" w:rsidRPr="00745301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7A22C44D" w14:textId="34864B7A" w:rsidR="00C12CD2" w:rsidRDefault="00C12CD2" w:rsidP="00E6413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745301">
        <w:rPr>
          <w:rFonts w:ascii="Cambria" w:hAnsi="Cambria" w:cs="Arial"/>
          <w:color w:val="000000"/>
          <w:sz w:val="24"/>
          <w:szCs w:val="24"/>
          <w:lang w:val="sr-Latn-ME"/>
        </w:rPr>
        <w:t>Plan integriteta i izvještaj o njegovom sprovođenju se u elektronskoj formi Agenciji dostavljaju putem web aplikacije. Svim organima vlasti su dostavljena korisnička uputstva za unos plana i izvje</w:t>
      </w:r>
      <w:r w:rsidR="00E6413E">
        <w:rPr>
          <w:rFonts w:ascii="Cambria" w:hAnsi="Cambria" w:cs="Arial"/>
          <w:color w:val="000000"/>
          <w:sz w:val="24"/>
          <w:szCs w:val="24"/>
          <w:lang w:val="sr-Latn-ME"/>
        </w:rPr>
        <w:t>štaja u elektronsku aplikaciju.</w:t>
      </w:r>
    </w:p>
    <w:p w14:paraId="1F0A4FB4" w14:textId="77777777" w:rsidR="00E6413E" w:rsidRPr="00E6413E" w:rsidRDefault="00E6413E" w:rsidP="00E6413E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22D1C2E6" w14:textId="77777777" w:rsidR="00C12CD2" w:rsidRPr="006B6B2E" w:rsidRDefault="00C12CD2" w:rsidP="00C12CD2">
      <w:pPr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6B6B2E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Davanje preporuka organima vlasti za unapređenje planova integriteta</w:t>
      </w:r>
    </w:p>
    <w:p w14:paraId="642EAE05" w14:textId="3148E24D" w:rsidR="00C12CD2" w:rsidRDefault="00C12CD2" w:rsidP="00C12CD2">
      <w:pPr>
        <w:spacing w:after="0" w:line="240" w:lineRule="auto"/>
        <w:ind w:right="4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>Agencija je o</w:t>
      </w:r>
      <w:r w:rsidRPr="00D47790"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 xml:space="preserve">rganima vlasti </w:t>
      </w:r>
      <w:r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 xml:space="preserve">dala preporuke </w:t>
      </w:r>
      <w:r w:rsidRPr="00D47790"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>za unapređenje planova integriteta</w:t>
      </w:r>
      <w:r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 xml:space="preserve"> na </w:t>
      </w:r>
      <w:r w:rsidRPr="00D47790"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 xml:space="preserve"> sistemskom nivou u okviru </w:t>
      </w:r>
      <w:r w:rsidRPr="004C051E">
        <w:rPr>
          <w:rFonts w:ascii="Cambria" w:eastAsia="Calibri" w:hAnsi="Cambria" w:cs="Times New Roman"/>
          <w:i/>
          <w:color w:val="000000"/>
          <w:sz w:val="24"/>
          <w:szCs w:val="24"/>
          <w:lang w:val="sr-Latn-ME" w:eastAsia="sr-Latn-ME"/>
        </w:rPr>
        <w:t xml:space="preserve">Izvještaja o donošenju i sprovođenju planova integriteta u 2019. </w:t>
      </w:r>
      <w:r w:rsidRPr="004C051E">
        <w:rPr>
          <w:rFonts w:ascii="Cambria" w:eastAsia="Calibri" w:hAnsi="Cambria" w:cs="Times New Roman"/>
          <w:i/>
          <w:color w:val="000000"/>
          <w:sz w:val="24"/>
          <w:szCs w:val="24"/>
          <w:lang w:val="sr-Latn-ME" w:eastAsia="sr-Latn-ME"/>
        </w:rPr>
        <w:lastRenderedPageBreak/>
        <w:t>godini</w:t>
      </w:r>
      <w:r w:rsidRPr="00D47790"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 xml:space="preserve">, koji je usvojen u martu 2020. godine, kao i u okviru izvršenih konsultacija u </w:t>
      </w:r>
      <w:r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>III</w:t>
      </w:r>
      <w:r w:rsidRPr="00D47790"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 xml:space="preserve"> kvartalu 2020. godine.</w:t>
      </w:r>
      <w:r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U pomenutom i</w:t>
      </w:r>
      <w:r w:rsidRPr="004C051E">
        <w:rPr>
          <w:rFonts w:ascii="Cambria" w:hAnsi="Cambria"/>
          <w:sz w:val="24"/>
          <w:szCs w:val="24"/>
          <w:lang w:val="sr-Latn-ME"/>
        </w:rPr>
        <w:t>zvještaj</w:t>
      </w:r>
      <w:r>
        <w:rPr>
          <w:rFonts w:ascii="Cambria" w:hAnsi="Cambria"/>
          <w:sz w:val="24"/>
          <w:szCs w:val="24"/>
          <w:lang w:val="sr-Latn-ME"/>
        </w:rPr>
        <w:t xml:space="preserve">u </w:t>
      </w:r>
      <w:r w:rsidRPr="004C051E">
        <w:rPr>
          <w:rFonts w:ascii="Cambria" w:hAnsi="Cambria"/>
          <w:sz w:val="24"/>
          <w:szCs w:val="24"/>
          <w:lang w:val="sr-Latn-ME"/>
        </w:rPr>
        <w:t>konstatovano je određeno poboljšanje kvaliteta planova</w:t>
      </w:r>
      <w:r>
        <w:rPr>
          <w:rFonts w:ascii="Cambria" w:hAnsi="Cambria"/>
          <w:sz w:val="24"/>
          <w:szCs w:val="24"/>
          <w:lang w:val="sr-Latn-ME"/>
        </w:rPr>
        <w:t xml:space="preserve"> integriteta</w:t>
      </w:r>
      <w:r w:rsidRPr="004C051E">
        <w:rPr>
          <w:rFonts w:ascii="Cambria" w:hAnsi="Cambria"/>
          <w:sz w:val="24"/>
          <w:szCs w:val="24"/>
          <w:lang w:val="sr-Latn-ME"/>
        </w:rPr>
        <w:t xml:space="preserve">. </w:t>
      </w:r>
    </w:p>
    <w:p w14:paraId="6DD6E60E" w14:textId="77777777" w:rsidR="00C12CD2" w:rsidRDefault="00C12CD2" w:rsidP="00C12CD2">
      <w:pPr>
        <w:spacing w:after="0" w:line="240" w:lineRule="auto"/>
        <w:ind w:right="4"/>
        <w:jc w:val="both"/>
        <w:rPr>
          <w:rFonts w:ascii="Cambria" w:hAnsi="Cambria"/>
          <w:sz w:val="24"/>
          <w:szCs w:val="24"/>
          <w:lang w:val="sr-Latn-ME"/>
        </w:rPr>
      </w:pPr>
    </w:p>
    <w:p w14:paraId="2D624D2A" w14:textId="36A3B19B" w:rsidR="00C12CD2" w:rsidRDefault="00C12CD2" w:rsidP="00E6413E">
      <w:pPr>
        <w:spacing w:after="0" w:line="240" w:lineRule="auto"/>
        <w:ind w:right="4"/>
        <w:jc w:val="both"/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</w:pPr>
      <w:r>
        <w:rPr>
          <w:rFonts w:ascii="Cambria" w:hAnsi="Cambria"/>
          <w:sz w:val="24"/>
          <w:szCs w:val="24"/>
          <w:lang w:val="sr-Latn-ME"/>
        </w:rPr>
        <w:t>Imajući u vidu da je 2020. godine za većinu organa vlasti dospjela obaveza revidiranja planova integriteta, odnosno donošenja novih planova za naredni dvogodišnji period, u narednom godišnjem i</w:t>
      </w:r>
      <w:r w:rsidRPr="004C051E">
        <w:rPr>
          <w:rFonts w:ascii="Cambria" w:hAnsi="Cambria"/>
          <w:sz w:val="24"/>
          <w:szCs w:val="24"/>
          <w:lang w:val="sr-Latn-ME"/>
        </w:rPr>
        <w:t>zvještaj</w:t>
      </w:r>
      <w:r>
        <w:rPr>
          <w:rFonts w:ascii="Cambria" w:hAnsi="Cambria"/>
          <w:sz w:val="24"/>
          <w:szCs w:val="24"/>
          <w:lang w:val="sr-Latn-ME"/>
        </w:rPr>
        <w:t>u</w:t>
      </w:r>
      <w:r w:rsidRPr="004C051E">
        <w:rPr>
          <w:rFonts w:ascii="Cambria" w:hAnsi="Cambria"/>
          <w:sz w:val="24"/>
          <w:szCs w:val="24"/>
          <w:lang w:val="sr-Latn-ME"/>
        </w:rPr>
        <w:t xml:space="preserve"> o donošenju i sprovođenju planova integriteta</w:t>
      </w:r>
      <w:r>
        <w:rPr>
          <w:rFonts w:ascii="Cambria" w:hAnsi="Cambria"/>
          <w:sz w:val="24"/>
          <w:szCs w:val="24"/>
          <w:lang w:val="sr-Latn-ME"/>
        </w:rPr>
        <w:t xml:space="preserve"> (koji će biti izrađen do kraja marta 2021), Agencija će analizirati i evaluirati nove planove integriteta, koje su organi vlasti usvojili tokom 2020. godine.  </w:t>
      </w:r>
    </w:p>
    <w:p w14:paraId="40E15A7B" w14:textId="77777777" w:rsidR="00E6413E" w:rsidRPr="00E6413E" w:rsidRDefault="00E6413E" w:rsidP="00E6413E">
      <w:pPr>
        <w:spacing w:after="0" w:line="240" w:lineRule="auto"/>
        <w:ind w:right="4"/>
        <w:jc w:val="both"/>
        <w:rPr>
          <w:rFonts w:ascii="Cambria" w:eastAsia="Calibri" w:hAnsi="Cambria" w:cs="Times New Roman"/>
          <w:color w:val="000000"/>
          <w:sz w:val="24"/>
          <w:szCs w:val="24"/>
          <w:lang w:val="sr-Latn-ME" w:eastAsia="sr-Latn-ME"/>
        </w:rPr>
      </w:pPr>
    </w:p>
    <w:p w14:paraId="2F371661" w14:textId="7C29F2FF" w:rsidR="00C12CD2" w:rsidRPr="00D4682C" w:rsidRDefault="00C12CD2" w:rsidP="00C12CD2">
      <w:pPr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D4682C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Pružanje podrške organima vlasti  u izradi i sprovođenju planova integriteta</w:t>
      </w:r>
    </w:p>
    <w:p w14:paraId="6F626412" w14:textId="53C2B219" w:rsidR="00C12CD2" w:rsidRPr="006938ED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 xml:space="preserve">Službenici Odsjeka za integritet, lobiranje, praćenje propisa i davanje mišljenja na propise iz oblasti antikorupcije su u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III</w:t>
      </w: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 xml:space="preserve"> kvartalu 2020. godine nastavili</w:t>
      </w:r>
      <w:r w:rsidRPr="006938ED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intenzivnu komunikaciju sa organima vlasti, pružali im podršku i davali komentare, sugestije i preporuke u vezi sa planovima integriteta, izvještajima o njihovom sprovođenju i upitnicima za procjenu efikasnosti i efektivnosti plana integriteta, kao i u vezi sa korišćenjem aplikacije za planove integriteta</w:t>
      </w: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>.</w:t>
      </w:r>
    </w:p>
    <w:p w14:paraId="2CA608C4" w14:textId="77777777" w:rsidR="00C12CD2" w:rsidRPr="006938ED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78AB155A" w14:textId="74B60E7D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 xml:space="preserve">Tokom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izvještajnog perioda</w:t>
      </w: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 xml:space="preserve">, službenici Odsjeka su obavili </w:t>
      </w:r>
      <w:r w:rsidRPr="001140FF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849 </w:t>
      </w:r>
      <w:r w:rsidRPr="006938ED">
        <w:rPr>
          <w:rFonts w:ascii="Cambria" w:hAnsi="Cambria" w:cs="Arial"/>
          <w:b/>
          <w:color w:val="000000"/>
          <w:sz w:val="24"/>
          <w:szCs w:val="24"/>
          <w:lang w:val="sr-Latn-ME"/>
        </w:rPr>
        <w:t>konsultacija sa organima vlasti</w:t>
      </w: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 xml:space="preserve"> </w:t>
      </w:r>
      <w:r w:rsidRPr="001140FF">
        <w:rPr>
          <w:rFonts w:ascii="Cambria" w:hAnsi="Cambria" w:cs="Arial"/>
          <w:color w:val="000000"/>
          <w:sz w:val="24"/>
          <w:szCs w:val="24"/>
          <w:lang w:val="sr-Latn-ME"/>
        </w:rPr>
        <w:t>povodom izrade planova integriteta za naredni dvogodišnji period, popunjavanja upitnika za procjenu efikasnosti i efektivnosti plana integriteta, kao i povodom korišćenja informacionog sistema za planove integriteta. Od početka godine, obavljeno je 2.007 konsultacija.</w:t>
      </w:r>
    </w:p>
    <w:p w14:paraId="565F08D7" w14:textId="4453A20D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16E316B8" w14:textId="09EADC92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 xml:space="preserve">U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III</w:t>
      </w: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 xml:space="preserve"> kvartalu nije bilo radnih sastanaka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, niti obuka za menadžere integriteta</w:t>
      </w:r>
      <w:r w:rsidRPr="006938ED">
        <w:rPr>
          <w:rFonts w:ascii="Cambria" w:hAnsi="Cambria" w:cs="Arial"/>
          <w:color w:val="000000"/>
          <w:sz w:val="24"/>
          <w:szCs w:val="24"/>
          <w:lang w:val="sr-Latn-ME"/>
        </w:rPr>
        <w:t>.</w:t>
      </w:r>
    </w:p>
    <w:p w14:paraId="20EB58ED" w14:textId="77777777" w:rsidR="00C12CD2" w:rsidRDefault="00C12CD2" w:rsidP="00C12C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525B8BE6" w14:textId="229A7CC4" w:rsidR="00C12CD2" w:rsidRPr="00F25B65" w:rsidRDefault="00F25B65" w:rsidP="00C12CD2">
      <w:pPr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>
        <w:rPr>
          <w:rFonts w:ascii="Cambria" w:hAnsi="Cambria"/>
          <w:noProof/>
          <w:color w:val="0A0A0A"/>
          <w:sz w:val="24"/>
          <w:szCs w:val="24"/>
          <w:shd w:val="clear" w:color="auto" w:fill="FEFEFE"/>
        </w:rPr>
        <w:drawing>
          <wp:anchor distT="0" distB="0" distL="114300" distR="114300" simplePos="0" relativeHeight="251897856" behindDoc="1" locked="0" layoutInCell="1" allowOverlap="1" wp14:anchorId="04D34B71" wp14:editId="0C07D453">
            <wp:simplePos x="0" y="0"/>
            <wp:positionH relativeFrom="column">
              <wp:posOffset>2576195</wp:posOffset>
            </wp:positionH>
            <wp:positionV relativeFrom="paragraph">
              <wp:posOffset>99695</wp:posOffset>
            </wp:positionV>
            <wp:extent cx="3545205" cy="2360930"/>
            <wp:effectExtent l="114300" t="76200" r="55245" b="134620"/>
            <wp:wrapSquare wrapText="bothSides"/>
            <wp:docPr id="6" name="Picture 6" descr="IMG_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95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360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 xml:space="preserve">U septembru 2020. godine, u organizaciji Uprave za kadrove (UZK), upriličena je ceremonija dodjele </w:t>
      </w:r>
      <w:r w:rsidR="00C12CD2" w:rsidRPr="00F50876">
        <w:rPr>
          <w:rFonts w:ascii="Cambria" w:hAnsi="Cambria" w:cs="Arial"/>
          <w:b/>
          <w:color w:val="000000"/>
          <w:sz w:val="24"/>
          <w:szCs w:val="24"/>
          <w:lang w:val="sr-Latn-ME"/>
        </w:rPr>
        <w:t>potvrda o stečenim ključnim vještinama za obavljanje poslova menadžera integriteta</w:t>
      </w:r>
      <w:r w:rsidR="00C12CD2" w:rsidRPr="00F50876">
        <w:rPr>
          <w:rFonts w:ascii="Cambria" w:hAnsi="Cambria" w:cs="Arial"/>
          <w:color w:val="000000"/>
          <w:sz w:val="24"/>
          <w:szCs w:val="24"/>
          <w:lang w:val="sr-Latn-ME"/>
        </w:rPr>
        <w:t xml:space="preserve"> polaznicima prvo</w:t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 xml:space="preserve">g ciklusa </w:t>
      </w:r>
      <w:r w:rsidR="00C12CD2" w:rsidRPr="004D7F9D">
        <w:rPr>
          <w:rFonts w:ascii="Cambria" w:hAnsi="Cambria" w:cs="Arial"/>
          <w:b/>
          <w:color w:val="000000"/>
          <w:sz w:val="24"/>
          <w:szCs w:val="24"/>
          <w:lang w:val="sr-Latn-ME"/>
        </w:rPr>
        <w:t>Program</w:t>
      </w:r>
      <w:r w:rsidR="00C12CD2">
        <w:rPr>
          <w:rFonts w:ascii="Cambria" w:hAnsi="Cambria" w:cs="Arial"/>
          <w:b/>
          <w:color w:val="000000"/>
          <w:sz w:val="24"/>
          <w:szCs w:val="24"/>
          <w:lang w:val="sr-Latn-ME"/>
        </w:rPr>
        <w:t>a</w:t>
      </w:r>
      <w:r w:rsidR="00C12CD2" w:rsidRPr="004D7F9D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obrazovanja za stica</w:t>
      </w:r>
      <w:r w:rsidR="006959E1">
        <w:rPr>
          <w:rFonts w:ascii="Cambria" w:hAnsi="Cambria" w:cs="Arial"/>
          <w:b/>
          <w:color w:val="000000"/>
          <w:sz w:val="24"/>
          <w:szCs w:val="24"/>
          <w:lang w:val="sr-Latn-ME"/>
        </w:rPr>
        <w:t>nje ključnih vještina za obavlja</w:t>
      </w:r>
      <w:r w:rsidR="00C12CD2" w:rsidRPr="004D7F9D">
        <w:rPr>
          <w:rFonts w:ascii="Cambria" w:hAnsi="Cambria" w:cs="Arial"/>
          <w:b/>
          <w:color w:val="000000"/>
          <w:sz w:val="24"/>
          <w:szCs w:val="24"/>
          <w:lang w:val="sr-Latn-ME"/>
        </w:rPr>
        <w:t>nje poslova menadžera integriteta</w:t>
      </w:r>
      <w:r w:rsidR="00C12CD2" w:rsidRPr="004D7F9D">
        <w:rPr>
          <w:rFonts w:ascii="Cambria" w:hAnsi="Cambria" w:cs="Arial"/>
          <w:color w:val="000000"/>
          <w:sz w:val="24"/>
          <w:szCs w:val="24"/>
          <w:lang w:val="sr-Latn-ME"/>
        </w:rPr>
        <w:t>, koji sprovodi U</w:t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>ZK u saradnji sa ASK, a uz podršku A</w:t>
      </w:r>
      <w:r w:rsidR="00C12CD2" w:rsidRPr="004D7F9D">
        <w:rPr>
          <w:rFonts w:ascii="Cambria" w:hAnsi="Cambria" w:cs="Arial"/>
          <w:color w:val="000000"/>
          <w:sz w:val="24"/>
          <w:szCs w:val="24"/>
          <w:lang w:val="sr-Latn-ME"/>
        </w:rPr>
        <w:t>mbasade SAD</w:t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 xml:space="preserve"> u Podgorici. </w:t>
      </w:r>
    </w:p>
    <w:p w14:paraId="323CD3C1" w14:textId="77777777" w:rsidR="002719B1" w:rsidRDefault="002719B1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4A465B52" w14:textId="18A733AA" w:rsidR="002719B1" w:rsidRDefault="002719B1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6175C983" w14:textId="77777777" w:rsidR="00E6413E" w:rsidRDefault="00E6413E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</w:p>
    <w:p w14:paraId="1D12C754" w14:textId="24EA442E" w:rsidR="00C12CD2" w:rsidRPr="00116916" w:rsidRDefault="00C12CD2" w:rsidP="00C12CD2">
      <w:pPr>
        <w:jc w:val="both"/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</w:pPr>
      <w:r w:rsidRPr="00D105DF">
        <w:rPr>
          <w:rFonts w:ascii="Cambria" w:hAnsi="Cambria"/>
          <w:bCs/>
          <w:color w:val="5B9BD5" w:themeColor="accent5"/>
          <w:sz w:val="24"/>
          <w:szCs w:val="24"/>
          <w:u w:val="single"/>
          <w:lang w:val="sr-Latn-ME"/>
        </w:rPr>
        <w:lastRenderedPageBreak/>
        <w:t>Prekršajni postupci</w:t>
      </w:r>
    </w:p>
    <w:p w14:paraId="0A874D0B" w14:textId="0F18E349" w:rsidR="00C12CD2" w:rsidRDefault="007437E3" w:rsidP="00C12CD2">
      <w:pPr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U izvještajnom periodu</w:t>
      </w:r>
      <w:r w:rsidR="00C12CD2" w:rsidRPr="00B907F3">
        <w:rPr>
          <w:rFonts w:ascii="Cambria" w:hAnsi="Cambria"/>
          <w:sz w:val="24"/>
          <w:szCs w:val="24"/>
          <w:lang w:val="sr-Latn-ME"/>
        </w:rPr>
        <w:t xml:space="preserve"> </w:t>
      </w:r>
      <w:r w:rsidR="00C12CD2" w:rsidRPr="00B907F3">
        <w:rPr>
          <w:rFonts w:ascii="Cambria" w:hAnsi="Cambria"/>
          <w:b/>
          <w:sz w:val="24"/>
          <w:szCs w:val="24"/>
          <w:lang w:val="sr-Latn-ME"/>
        </w:rPr>
        <w:t xml:space="preserve">okončano je 16 </w:t>
      </w:r>
      <w:r w:rsidR="00C12CD2" w:rsidRPr="00B907F3">
        <w:rPr>
          <w:rFonts w:ascii="Cambria" w:hAnsi="Cambria"/>
          <w:sz w:val="24"/>
          <w:szCs w:val="24"/>
          <w:lang w:val="sr-Latn-ME"/>
        </w:rPr>
        <w:t>predmeta po zahtjevima</w:t>
      </w:r>
      <w:r w:rsidR="00C12CD2" w:rsidRPr="00116916">
        <w:rPr>
          <w:rFonts w:ascii="Cambria" w:hAnsi="Cambria"/>
          <w:sz w:val="24"/>
          <w:szCs w:val="24"/>
          <w:lang w:val="sr-Latn-ME"/>
        </w:rPr>
        <w:t xml:space="preserve"> za pokretanje prekršajnog postupka</w:t>
      </w:r>
      <w:r w:rsidR="00C12CD2" w:rsidRPr="00B907F3">
        <w:rPr>
          <w:rFonts w:ascii="Cambria" w:hAnsi="Cambria"/>
          <w:sz w:val="24"/>
          <w:szCs w:val="24"/>
          <w:lang w:val="sr-Latn-ME"/>
        </w:rPr>
        <w:t xml:space="preserve"> iz 2020. godine - izrečeno je 15 sankcija (12 novčanih kazni u iznosu od </w:t>
      </w:r>
      <w:r w:rsidR="00C12CD2" w:rsidRPr="00B907F3">
        <w:rPr>
          <w:rFonts w:ascii="Cambria" w:hAnsi="Cambria"/>
          <w:b/>
          <w:sz w:val="24"/>
          <w:szCs w:val="24"/>
          <w:lang w:val="sr-Latn-ME"/>
        </w:rPr>
        <w:t>7.560</w:t>
      </w:r>
      <w:r w:rsidR="00C12CD2" w:rsidRPr="00B907F3">
        <w:rPr>
          <w:rFonts w:ascii="Cambria" w:hAnsi="Cambria"/>
          <w:b/>
          <w:bCs/>
          <w:color w:val="000000"/>
          <w:sz w:val="24"/>
          <w:szCs w:val="24"/>
          <w:lang w:val="sr-Latn-ME"/>
        </w:rPr>
        <w:t>€</w:t>
      </w:r>
      <w:r w:rsidR="00C12CD2" w:rsidRPr="00B907F3">
        <w:rPr>
          <w:rFonts w:ascii="Cambria" w:hAnsi="Cambria"/>
          <w:sz w:val="24"/>
          <w:szCs w:val="24"/>
          <w:lang w:val="sr-Latn-ME"/>
        </w:rPr>
        <w:t xml:space="preserve"> i 3 mjere upozorenja – opomene).</w:t>
      </w:r>
    </w:p>
    <w:p w14:paraId="03A34883" w14:textId="77777777" w:rsidR="00C12CD2" w:rsidRPr="00C12CD2" w:rsidRDefault="00C12CD2" w:rsidP="00414D72">
      <w:pPr>
        <w:pStyle w:val="ListParagraph"/>
        <w:numPr>
          <w:ilvl w:val="1"/>
          <w:numId w:val="6"/>
        </w:numPr>
        <w:jc w:val="both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C12CD2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Ostale aktivnosti</w:t>
      </w:r>
    </w:p>
    <w:p w14:paraId="2A216ED5" w14:textId="77777777" w:rsidR="00C12CD2" w:rsidRPr="004158D0" w:rsidRDefault="00C12CD2" w:rsidP="00C12CD2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4158D0">
        <w:rPr>
          <w:rFonts w:ascii="Cambria" w:hAnsi="Cambria" w:cs="Arial"/>
          <w:sz w:val="24"/>
          <w:szCs w:val="24"/>
          <w:lang w:val="sr-Latn-ME"/>
        </w:rPr>
        <w:t>U II</w:t>
      </w:r>
      <w:r>
        <w:rPr>
          <w:rFonts w:ascii="Cambria" w:hAnsi="Cambria" w:cs="Arial"/>
          <w:sz w:val="24"/>
          <w:szCs w:val="24"/>
          <w:lang w:val="sr-Latn-ME"/>
        </w:rPr>
        <w:t>I</w:t>
      </w:r>
      <w:r w:rsidRPr="004158D0">
        <w:rPr>
          <w:rFonts w:ascii="Cambria" w:hAnsi="Cambria" w:cs="Arial"/>
          <w:sz w:val="24"/>
          <w:szCs w:val="24"/>
          <w:lang w:val="sr-Latn-ME"/>
        </w:rPr>
        <w:t xml:space="preserve"> kvartalu 2020. godine:</w:t>
      </w:r>
    </w:p>
    <w:p w14:paraId="5FA59F6B" w14:textId="77777777" w:rsidR="00C12CD2" w:rsidRDefault="00C12CD2" w:rsidP="00414D72">
      <w:pPr>
        <w:pStyle w:val="ListParagraph"/>
        <w:numPr>
          <w:ilvl w:val="0"/>
          <w:numId w:val="11"/>
        </w:numPr>
        <w:jc w:val="both"/>
        <w:rPr>
          <w:rFonts w:ascii="Cambria" w:hAnsi="Cambria"/>
          <w:sz w:val="24"/>
          <w:szCs w:val="24"/>
          <w:lang w:val="sr-Latn-ME"/>
        </w:rPr>
      </w:pPr>
      <w:r w:rsidRPr="001140FF">
        <w:rPr>
          <w:rFonts w:ascii="Cambria" w:hAnsi="Cambria"/>
          <w:sz w:val="24"/>
          <w:szCs w:val="24"/>
          <w:lang w:val="sr-Latn-ME"/>
        </w:rPr>
        <w:t xml:space="preserve">određen je </w:t>
      </w:r>
      <w:r w:rsidRPr="001140FF">
        <w:rPr>
          <w:rFonts w:ascii="Cambria" w:hAnsi="Cambria"/>
          <w:b/>
          <w:sz w:val="24"/>
          <w:szCs w:val="24"/>
          <w:lang w:val="sr-Latn-ME"/>
        </w:rPr>
        <w:t>novi menadžer integriteta</w:t>
      </w:r>
      <w:r w:rsidRPr="001140FF">
        <w:rPr>
          <w:rFonts w:ascii="Cambria" w:hAnsi="Cambria"/>
          <w:sz w:val="24"/>
          <w:szCs w:val="24"/>
          <w:lang w:val="sr-Latn-ME"/>
        </w:rPr>
        <w:t xml:space="preserve"> </w:t>
      </w:r>
      <w:r w:rsidRPr="001140FF">
        <w:rPr>
          <w:rFonts w:ascii="Cambria" w:hAnsi="Cambria"/>
          <w:b/>
          <w:sz w:val="24"/>
          <w:szCs w:val="24"/>
          <w:lang w:val="sr-Latn-ME"/>
        </w:rPr>
        <w:t>ASK</w:t>
      </w:r>
      <w:r w:rsidRPr="001140FF">
        <w:rPr>
          <w:rFonts w:ascii="Cambria" w:hAnsi="Cambria"/>
          <w:sz w:val="24"/>
          <w:szCs w:val="24"/>
          <w:lang w:val="sr-Latn-ME"/>
        </w:rPr>
        <w:t xml:space="preserve"> i formirana je radna grupa za pripremu i izradu plana integriteta. </w:t>
      </w:r>
      <w:r w:rsidRPr="001140FF">
        <w:rPr>
          <w:rFonts w:ascii="Cambria" w:hAnsi="Cambria"/>
          <w:b/>
          <w:sz w:val="24"/>
          <w:szCs w:val="24"/>
          <w:lang w:val="sr-Latn-ME"/>
        </w:rPr>
        <w:t>Plan integriteta Agencije usvojen je 30. septembra 2020.</w:t>
      </w:r>
      <w:r>
        <w:rPr>
          <w:rFonts w:ascii="Cambria" w:hAnsi="Cambria"/>
          <w:sz w:val="24"/>
          <w:szCs w:val="24"/>
          <w:lang w:val="sr-Latn-ME"/>
        </w:rPr>
        <w:t xml:space="preserve"> za naredni dvogodišnji period;</w:t>
      </w:r>
    </w:p>
    <w:p w14:paraId="7B73BCD1" w14:textId="204B2A13" w:rsidR="000C028E" w:rsidRPr="004C64DE" w:rsidRDefault="00C12CD2" w:rsidP="004C64DE">
      <w:pPr>
        <w:pStyle w:val="ListParagraph"/>
        <w:numPr>
          <w:ilvl w:val="0"/>
          <w:numId w:val="11"/>
        </w:numPr>
        <w:jc w:val="both"/>
        <w:rPr>
          <w:rFonts w:ascii="Cambria" w:hAnsi="Cambria"/>
          <w:sz w:val="24"/>
          <w:szCs w:val="24"/>
          <w:lang w:val="sr-Latn-ME"/>
        </w:rPr>
      </w:pPr>
      <w:r w:rsidRPr="001140FF">
        <w:rPr>
          <w:rFonts w:ascii="Cambria" w:hAnsi="Cambria"/>
          <w:sz w:val="24"/>
          <w:szCs w:val="24"/>
          <w:lang w:val="sr-Latn-ME"/>
        </w:rPr>
        <w:t xml:space="preserve">održan je </w:t>
      </w:r>
      <w:r w:rsidRPr="00C3436D">
        <w:rPr>
          <w:rFonts w:ascii="Cambria" w:hAnsi="Cambria"/>
          <w:b/>
          <w:sz w:val="24"/>
          <w:szCs w:val="24"/>
          <w:lang w:val="sr-Latn-ME"/>
        </w:rPr>
        <w:t>sastanak sa predstavnikom Kancelarije UNDP</w:t>
      </w:r>
      <w:r w:rsidRPr="001140FF">
        <w:rPr>
          <w:rFonts w:ascii="Cambria" w:hAnsi="Cambria"/>
          <w:sz w:val="24"/>
          <w:szCs w:val="24"/>
          <w:lang w:val="sr-Latn-ME"/>
        </w:rPr>
        <w:t>-</w:t>
      </w:r>
      <w:r w:rsidR="006959E1">
        <w:rPr>
          <w:rFonts w:ascii="Cambria" w:hAnsi="Cambria"/>
          <w:sz w:val="24"/>
          <w:szCs w:val="24"/>
          <w:lang w:val="sr-Latn-ME"/>
        </w:rPr>
        <w:t>j</w:t>
      </w:r>
      <w:r w:rsidRPr="001140FF">
        <w:rPr>
          <w:rFonts w:ascii="Cambria" w:hAnsi="Cambria"/>
          <w:sz w:val="24"/>
          <w:szCs w:val="24"/>
          <w:lang w:val="sr-Latn-ME"/>
        </w:rPr>
        <w:t>a u Crnoj Gori, u cilju uspostavljanja saradnje u narednom periodu. Agencija je izrazila spremnost da učestvuje u budućem projektu koji bi se odnosio na Metodologiju za primjenu i praćenje sprovođenja antikorupcijskih mjera u organima vlasti, a koji bi</w:t>
      </w:r>
      <w:r w:rsidR="0023696C">
        <w:rPr>
          <w:rFonts w:ascii="Cambria" w:hAnsi="Cambria"/>
          <w:sz w:val="24"/>
          <w:szCs w:val="24"/>
          <w:lang w:val="sr-Latn-ME"/>
        </w:rPr>
        <w:t>,</w:t>
      </w:r>
      <w:r w:rsidRPr="001140FF">
        <w:rPr>
          <w:rFonts w:ascii="Cambria" w:hAnsi="Cambria"/>
          <w:sz w:val="24"/>
          <w:szCs w:val="24"/>
          <w:lang w:val="sr-Latn-ME"/>
        </w:rPr>
        <w:t xml:space="preserve"> u trajanju od 12 do 24 mjesec</w:t>
      </w:r>
      <w:r w:rsidR="0023696C">
        <w:rPr>
          <w:rFonts w:ascii="Cambria" w:hAnsi="Cambria"/>
          <w:sz w:val="24"/>
          <w:szCs w:val="24"/>
          <w:lang w:val="sr-Latn-ME"/>
        </w:rPr>
        <w:t>a,</w:t>
      </w:r>
      <w:r w:rsidRPr="001140FF">
        <w:rPr>
          <w:rFonts w:ascii="Cambria" w:hAnsi="Cambria"/>
          <w:sz w:val="24"/>
          <w:szCs w:val="24"/>
          <w:lang w:val="sr-Latn-ME"/>
        </w:rPr>
        <w:t xml:space="preserve"> sprovodila Kancelarija UNDP-ja uz učešće Agencije kao partnera i nosioca određenog broja aktivnosti.</w:t>
      </w:r>
    </w:p>
    <w:p w14:paraId="563D689E" w14:textId="77777777" w:rsidR="00C12CD2" w:rsidRPr="008559BF" w:rsidRDefault="00C12CD2" w:rsidP="00C12CD2">
      <w:pPr>
        <w:pStyle w:val="Heading2"/>
        <w:ind w:left="360"/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22" w:name="_Toc6814962"/>
      <w:bookmarkStart w:id="23" w:name="_Toc54001356"/>
      <w:r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>8. EFIKASNO SPROVOĐENJE  ZAKONA O LOBIRANJU I VRŠENJE NADZORA NAD NJEGOVIM SPROVOĐENJEM</w:t>
      </w:r>
      <w:bookmarkEnd w:id="22"/>
      <w:bookmarkEnd w:id="23"/>
    </w:p>
    <w:p w14:paraId="0CE35144" w14:textId="77777777" w:rsidR="00C12CD2" w:rsidRDefault="00C12CD2" w:rsidP="00C12CD2">
      <w:pPr>
        <w:jc w:val="both"/>
        <w:rPr>
          <w:rFonts w:ascii="Cambria" w:hAnsi="Cambria"/>
          <w:i/>
          <w:lang w:val="sr-Latn-ME"/>
        </w:rPr>
      </w:pPr>
    </w:p>
    <w:p w14:paraId="07B14558" w14:textId="77777777" w:rsidR="00C12CD2" w:rsidRPr="008559BF" w:rsidRDefault="00C12CD2" w:rsidP="00C12CD2">
      <w:pPr>
        <w:spacing w:after="160" w:line="256" w:lineRule="auto"/>
        <w:ind w:left="720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8.2. Rezultati rada</w:t>
      </w:r>
    </w:p>
    <w:p w14:paraId="30D8E544" w14:textId="065BE939" w:rsidR="00C12CD2" w:rsidRPr="00D46101" w:rsidRDefault="00C12CD2" w:rsidP="00C12CD2">
      <w:pPr>
        <w:tabs>
          <w:tab w:val="left" w:pos="53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color w:val="000000"/>
          <w:sz w:val="24"/>
          <w:szCs w:val="24"/>
          <w:lang w:val="sr-Latn-ME"/>
        </w:rPr>
      </w:pPr>
      <w:r w:rsidRPr="00D46101">
        <w:rPr>
          <w:rFonts w:ascii="Cambria" w:hAnsi="Cambria" w:cs="Arial"/>
          <w:color w:val="000000"/>
          <w:sz w:val="24"/>
          <w:szCs w:val="24"/>
          <w:lang w:val="sr-Latn-ME"/>
        </w:rPr>
        <w:t xml:space="preserve">U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III</w:t>
      </w:r>
      <w:r w:rsidRPr="00D46101">
        <w:rPr>
          <w:rFonts w:ascii="Cambria" w:hAnsi="Cambria" w:cs="Arial"/>
          <w:color w:val="000000"/>
          <w:sz w:val="24"/>
          <w:szCs w:val="24"/>
          <w:lang w:val="sr-Latn-ME"/>
        </w:rPr>
        <w:t xml:space="preserve"> kvartalu 2020. godine nije bilo objavljenih javnih poziva za prijavljivanje kandidata za polaganje ispita za obavljanje poslova lobiranja, niti je bilo organizovanih ispita. </w:t>
      </w: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Od januara 2016. godine objavljen je ukupno 21 poziv i organizovano je </w:t>
      </w:r>
      <w:r>
        <w:rPr>
          <w:rFonts w:ascii="Cambria" w:hAnsi="Cambria" w:cs="Arial"/>
          <w:b/>
          <w:color w:val="000000"/>
          <w:sz w:val="24"/>
          <w:szCs w:val="24"/>
          <w:lang w:val="sr-Latn-ME"/>
        </w:rPr>
        <w:t>sedam</w:t>
      </w: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ispita.</w:t>
      </w:r>
    </w:p>
    <w:p w14:paraId="0BE04177" w14:textId="77777777" w:rsidR="00C12CD2" w:rsidRPr="00D46101" w:rsidRDefault="00C12CD2" w:rsidP="00C12CD2">
      <w:pPr>
        <w:tabs>
          <w:tab w:val="left" w:pos="53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353C2AF4" w14:textId="77777777" w:rsidR="00C12CD2" w:rsidRPr="00D46101" w:rsidRDefault="00C12CD2" w:rsidP="00C12CD2">
      <w:pPr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  <w:r w:rsidRPr="00D46101">
        <w:rPr>
          <w:rFonts w:ascii="Cambria" w:hAnsi="Cambria" w:cs="Arial"/>
          <w:color w:val="000000"/>
          <w:sz w:val="24"/>
          <w:szCs w:val="24"/>
          <w:lang w:val="sr-Latn-ME"/>
        </w:rPr>
        <w:t xml:space="preserve">U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III</w:t>
      </w:r>
      <w:r w:rsidRPr="00D46101">
        <w:rPr>
          <w:rFonts w:ascii="Cambria" w:hAnsi="Cambria" w:cs="Arial"/>
          <w:color w:val="000000"/>
          <w:sz w:val="24"/>
          <w:szCs w:val="24"/>
          <w:lang w:val="sr-Latn-ME"/>
        </w:rPr>
        <w:t xml:space="preserve"> kvartalu 2020. godine nije izdat nijedan sertifikat o položenom ispitu za obavljanje poslova lobiranja. </w:t>
      </w: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>Od januara 2016. godine izdato je ukupno 14 sertifikata.</w:t>
      </w:r>
    </w:p>
    <w:p w14:paraId="6048995F" w14:textId="77777777" w:rsidR="00C12CD2" w:rsidRPr="00D46101" w:rsidRDefault="00C12CD2" w:rsidP="00C12CD2">
      <w:pPr>
        <w:tabs>
          <w:tab w:val="left" w:pos="53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color w:val="000000"/>
          <w:sz w:val="24"/>
          <w:szCs w:val="24"/>
          <w:lang w:val="sr-Latn-ME"/>
        </w:rPr>
      </w:pPr>
      <w:r w:rsidRPr="00D46101">
        <w:rPr>
          <w:rFonts w:ascii="Cambria" w:hAnsi="Cambria" w:cs="Arial"/>
          <w:color w:val="000000"/>
          <w:sz w:val="24"/>
          <w:szCs w:val="24"/>
          <w:lang w:val="sr-Latn-ME"/>
        </w:rPr>
        <w:t xml:space="preserve">U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izvještajnom periodu</w:t>
      </w:r>
      <w:r w:rsidRPr="00D46101">
        <w:rPr>
          <w:rFonts w:ascii="Cambria" w:hAnsi="Cambria" w:cs="Arial"/>
          <w:color w:val="000000"/>
          <w:sz w:val="24"/>
          <w:szCs w:val="24"/>
          <w:lang w:val="sr-Latn-ME"/>
        </w:rPr>
        <w:t xml:space="preserve"> nije bilo izdatih odobrenja za obavljanje poslova lobiranja, niti rješenja o prestanku važenja odobrenja. Takođe, Agencija nije izdala nijednu legitimaciju u ovom kvartalu. </w:t>
      </w: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Od </w:t>
      </w:r>
      <w:r>
        <w:rPr>
          <w:rFonts w:ascii="Cambria" w:hAnsi="Cambria" w:cs="Arial"/>
          <w:b/>
          <w:color w:val="000000"/>
          <w:sz w:val="24"/>
          <w:szCs w:val="24"/>
          <w:lang w:val="sr-Latn-ME"/>
        </w:rPr>
        <w:t>januara 2016. godine izdato je šest</w:t>
      </w: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odobrenja za </w:t>
      </w:r>
      <w:r>
        <w:rPr>
          <w:rFonts w:ascii="Cambria" w:hAnsi="Cambria" w:cs="Arial"/>
          <w:b/>
          <w:color w:val="000000"/>
          <w:sz w:val="24"/>
          <w:szCs w:val="24"/>
          <w:lang w:val="sr-Latn-ME"/>
        </w:rPr>
        <w:t>obavljanje poslova lobiranja i šest</w:t>
      </w: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legi</w:t>
      </w:r>
      <w:r>
        <w:rPr>
          <w:rFonts w:ascii="Cambria" w:hAnsi="Cambria" w:cs="Arial"/>
          <w:b/>
          <w:color w:val="000000"/>
          <w:sz w:val="24"/>
          <w:szCs w:val="24"/>
          <w:lang w:val="sr-Latn-ME"/>
        </w:rPr>
        <w:t>timacija lobista, i odobren je jedan</w:t>
      </w: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zahtjev pravnog lica za upis u registar. </w:t>
      </w:r>
    </w:p>
    <w:p w14:paraId="5C30BD55" w14:textId="77777777" w:rsidR="00C12CD2" w:rsidRDefault="00C12CD2" w:rsidP="00C12CD2">
      <w:pPr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</w:p>
    <w:p w14:paraId="54DC4E54" w14:textId="77777777" w:rsidR="00C12CD2" w:rsidRPr="00D46101" w:rsidRDefault="00C12CD2" w:rsidP="004C64DE">
      <w:pPr>
        <w:tabs>
          <w:tab w:val="left" w:pos="53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color w:val="000000"/>
          <w:sz w:val="24"/>
          <w:szCs w:val="24"/>
          <w:lang w:val="sr-Latn-ME"/>
        </w:rPr>
      </w:pP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>U registar lobista je od početka sprovođenja Zakona o lobiranju upisano šest fizičkih lica i jedno pravno lice.</w:t>
      </w:r>
    </w:p>
    <w:p w14:paraId="22B5CE4D" w14:textId="77777777" w:rsidR="00C12CD2" w:rsidRDefault="00C12CD2" w:rsidP="004C64DE">
      <w:pPr>
        <w:tabs>
          <w:tab w:val="left" w:pos="53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6"/>
          <w:szCs w:val="26"/>
          <w:lang w:val="sr-Latn-ME"/>
        </w:rPr>
      </w:pPr>
    </w:p>
    <w:p w14:paraId="33B81506" w14:textId="77777777" w:rsidR="00C12CD2" w:rsidRDefault="00C12CD2" w:rsidP="004C64DE">
      <w:pPr>
        <w:spacing w:line="240" w:lineRule="auto"/>
        <w:jc w:val="both"/>
        <w:rPr>
          <w:rFonts w:ascii="Cambria" w:hAnsi="Cambria" w:cs="Arial"/>
          <w:b/>
          <w:color w:val="000000"/>
          <w:sz w:val="24"/>
          <w:szCs w:val="24"/>
          <w:lang w:val="sr-Latn-ME"/>
        </w:rPr>
      </w:pPr>
      <w:r>
        <w:rPr>
          <w:rFonts w:ascii="Cambria" w:hAnsi="Cambria" w:cs="Arial"/>
          <w:color w:val="000000"/>
          <w:sz w:val="24"/>
          <w:szCs w:val="24"/>
          <w:lang w:val="sr-Latn-ME"/>
        </w:rPr>
        <w:t>U III kvartalu</w:t>
      </w:r>
      <w:r w:rsidRPr="00D46101">
        <w:rPr>
          <w:rFonts w:ascii="Cambria" w:hAnsi="Cambria" w:cs="Arial"/>
          <w:color w:val="000000"/>
          <w:sz w:val="24"/>
          <w:szCs w:val="24"/>
          <w:lang w:val="sr-Latn-ME"/>
        </w:rPr>
        <w:t xml:space="preserve"> Agenciji nije dostavljena nijedna službena zabilješka o lobističkom kontaktu. </w:t>
      </w:r>
      <w:r w:rsidRPr="00D46101">
        <w:rPr>
          <w:rFonts w:ascii="Cambria" w:hAnsi="Cambria" w:cs="Arial"/>
          <w:b/>
          <w:color w:val="000000"/>
          <w:sz w:val="24"/>
          <w:szCs w:val="24"/>
          <w:lang w:val="sr-Latn-ME"/>
        </w:rPr>
        <w:t>Prethodne godine su Agenciji dostavljene dvije službene zabilješke.</w:t>
      </w:r>
    </w:p>
    <w:p w14:paraId="380B51BC" w14:textId="77777777" w:rsidR="00C12CD2" w:rsidRPr="007A255D" w:rsidRDefault="00C12CD2" w:rsidP="00C12CD2">
      <w:pPr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7A255D">
        <w:rPr>
          <w:rFonts w:ascii="Cambria" w:hAnsi="Cambria" w:cs="Arial"/>
          <w:color w:val="000000"/>
          <w:sz w:val="24"/>
          <w:szCs w:val="24"/>
          <w:lang w:val="sr-Latn-ME"/>
        </w:rPr>
        <w:t>U prvoj polovini 2020. godine, šest fizičkih lica i jedno pravno lice dostavili su Agenciji izvještaj o radu za 2019. godinu.</w:t>
      </w:r>
    </w:p>
    <w:p w14:paraId="483B2B68" w14:textId="2BCCB39C" w:rsidR="0008571D" w:rsidRDefault="00C12CD2" w:rsidP="00C12CD2">
      <w:pPr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7A255D">
        <w:rPr>
          <w:rFonts w:ascii="Cambria" w:hAnsi="Cambria" w:cs="Arial"/>
          <w:color w:val="000000"/>
          <w:sz w:val="24"/>
          <w:szCs w:val="24"/>
          <w:lang w:val="sr-Latn-ME"/>
        </w:rPr>
        <w:lastRenderedPageBreak/>
        <w:t>U trećem kvartalu 2020. godine nije bilo dostavljenih informacija lobista i pravnih lica o naručiocu lobiranja, oblasti i predmetu lobiranja. Do sada je Agenciji dostavljena jedna takva informacija.</w:t>
      </w:r>
    </w:p>
    <w:p w14:paraId="489BE781" w14:textId="77777777" w:rsidR="00C12CD2" w:rsidRPr="007A255D" w:rsidRDefault="00C12CD2" w:rsidP="00C12CD2">
      <w:pPr>
        <w:ind w:firstLine="720"/>
        <w:jc w:val="both"/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</w:pPr>
      <w:r w:rsidRPr="007A255D">
        <w:rPr>
          <w:rFonts w:ascii="Cambria" w:hAnsi="Cambria" w:cs="Arial"/>
          <w:b/>
          <w:color w:val="5B9BD5" w:themeColor="accent5"/>
          <w:sz w:val="24"/>
          <w:szCs w:val="24"/>
          <w:lang w:val="sr-Latn-ME"/>
        </w:rPr>
        <w:t>8.3. Ostale aktivnosti</w:t>
      </w:r>
    </w:p>
    <w:p w14:paraId="2D7F98F2" w14:textId="6FCA74D8" w:rsidR="00E6413E" w:rsidRPr="00E6413E" w:rsidRDefault="0008571D" w:rsidP="00C12CD2">
      <w:pPr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>
        <w:rPr>
          <w:rFonts w:ascii="Cambria" w:hAnsi="Cambria" w:cs="Arial"/>
          <w:color w:val="000000"/>
          <w:sz w:val="24"/>
          <w:szCs w:val="24"/>
          <w:lang w:val="sr-Latn-ME"/>
        </w:rPr>
        <w:t>Agencija je dopisom upućeni</w:t>
      </w:r>
      <w:r w:rsidR="00C12CD2" w:rsidRPr="007A255D">
        <w:rPr>
          <w:rFonts w:ascii="Cambria" w:hAnsi="Cambria" w:cs="Arial"/>
          <w:color w:val="000000"/>
          <w:sz w:val="24"/>
          <w:szCs w:val="24"/>
          <w:lang w:val="sr-Latn-ME"/>
        </w:rPr>
        <w:t>m Ministarstvu pravde, kao organu državne uprave nadležnom za poslove antikorupcije</w:t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>,</w:t>
      </w:r>
      <w:r w:rsidR="00C12CD2" w:rsidRPr="007A255D">
        <w:rPr>
          <w:rFonts w:ascii="Cambria" w:hAnsi="Cambria" w:cs="Arial"/>
          <w:color w:val="000000"/>
          <w:sz w:val="24"/>
          <w:szCs w:val="24"/>
          <w:lang w:val="sr-Latn-ME"/>
        </w:rPr>
        <w:t xml:space="preserve"> </w:t>
      </w:r>
      <w:r w:rsidR="00C12CD2" w:rsidRPr="007A255D">
        <w:rPr>
          <w:rFonts w:ascii="Cambria" w:hAnsi="Cambria" w:cs="Arial"/>
          <w:b/>
          <w:color w:val="000000"/>
          <w:sz w:val="24"/>
          <w:szCs w:val="24"/>
          <w:lang w:val="sr-Latn-ME"/>
        </w:rPr>
        <w:t>inicirala izmjenu članova Komisije za polaganje ispita za obavljanje djelatnosti lobiranja</w:t>
      </w:r>
      <w:r w:rsidR="00C12CD2" w:rsidRPr="007A255D">
        <w:rPr>
          <w:rFonts w:ascii="Cambria" w:hAnsi="Cambria" w:cs="Arial"/>
          <w:color w:val="000000"/>
          <w:sz w:val="24"/>
          <w:szCs w:val="24"/>
          <w:lang w:val="sr-Latn-ME"/>
        </w:rPr>
        <w:t>, iz razloga što je pos</w:t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 xml:space="preserve">tojećoj komisiji istekao mandat. Takođe, ASK je </w:t>
      </w:r>
      <w:r w:rsidR="00C12CD2" w:rsidRPr="00E82A5D">
        <w:rPr>
          <w:rFonts w:ascii="Cambria" w:hAnsi="Cambria" w:cs="Arial"/>
          <w:b/>
          <w:color w:val="000000"/>
          <w:sz w:val="24"/>
          <w:szCs w:val="24"/>
          <w:lang w:val="sr-Latn-ME"/>
        </w:rPr>
        <w:t>inicirala</w:t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 xml:space="preserve"> </w:t>
      </w:r>
      <w:r w:rsidR="00C12CD2">
        <w:rPr>
          <w:rFonts w:ascii="Cambria" w:hAnsi="Cambria" w:cs="Arial"/>
          <w:b/>
          <w:color w:val="000000"/>
          <w:sz w:val="24"/>
          <w:szCs w:val="24"/>
          <w:lang w:val="sr-Latn-ME"/>
        </w:rPr>
        <w:t>izmjene</w:t>
      </w:r>
      <w:r w:rsidR="00C12CD2" w:rsidRPr="007A255D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Pravilnika o programu i načinu polaganja ispita za obavljanje poslova lobiranja</w:t>
      </w:r>
      <w:r w:rsidR="00C12CD2" w:rsidRPr="007A255D">
        <w:rPr>
          <w:rFonts w:ascii="Cambria" w:hAnsi="Cambria" w:cs="Arial"/>
          <w:color w:val="000000"/>
          <w:sz w:val="24"/>
          <w:szCs w:val="24"/>
          <w:lang w:val="sr-Latn-ME"/>
        </w:rPr>
        <w:t xml:space="preserve"> (u dijelu čl. 4 kojim se definišu članovi ispitne komisija za pripremu i ocjenjivanje pisanog dijela testa</w:t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>,</w:t>
      </w:r>
      <w:r w:rsidR="00C12CD2" w:rsidRPr="007A255D">
        <w:rPr>
          <w:rFonts w:ascii="Cambria" w:hAnsi="Cambria" w:cs="Arial"/>
          <w:color w:val="000000"/>
          <w:sz w:val="24"/>
          <w:szCs w:val="24"/>
          <w:lang w:val="sr-Latn-ME"/>
        </w:rPr>
        <w:t xml:space="preserve"> kao i u odnosu na čl</w:t>
      </w:r>
      <w:r w:rsidR="00C12CD2">
        <w:rPr>
          <w:rFonts w:ascii="Cambria" w:hAnsi="Cambria" w:cs="Arial"/>
          <w:color w:val="000000"/>
          <w:sz w:val="24"/>
          <w:szCs w:val="24"/>
          <w:lang w:val="sr-Latn-ME"/>
        </w:rPr>
        <w:t xml:space="preserve">. </w:t>
      </w:r>
      <w:r w:rsidR="00C12CD2" w:rsidRPr="007A255D">
        <w:rPr>
          <w:rFonts w:ascii="Cambria" w:hAnsi="Cambria" w:cs="Arial"/>
          <w:color w:val="000000"/>
          <w:sz w:val="24"/>
          <w:szCs w:val="24"/>
          <w:lang w:val="sr-Latn-ME"/>
        </w:rPr>
        <w:t>7 kojim se definiše lista dokumentacije potrebne za ispunjavanje uslova za polaganje ispita) i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 s tim u vezi Ministarstvu prav</w:t>
      </w:r>
      <w:r w:rsidR="00C12CD2" w:rsidRPr="007A255D">
        <w:rPr>
          <w:rFonts w:ascii="Cambria" w:hAnsi="Cambria" w:cs="Arial"/>
          <w:color w:val="000000"/>
          <w:sz w:val="24"/>
          <w:szCs w:val="24"/>
          <w:lang w:val="sr-Latn-ME"/>
        </w:rPr>
        <w:t>de dostavila predlog Pravilnika u</w:t>
      </w:r>
      <w:r w:rsidR="00E6413E">
        <w:rPr>
          <w:rFonts w:ascii="Cambria" w:hAnsi="Cambria" w:cs="Arial"/>
          <w:color w:val="000000"/>
          <w:sz w:val="24"/>
          <w:szCs w:val="24"/>
          <w:lang w:val="sr-Latn-ME"/>
        </w:rPr>
        <w:t xml:space="preserve"> skladu sa navedenim izmjenama.</w:t>
      </w:r>
    </w:p>
    <w:p w14:paraId="32C4E1D0" w14:textId="4B44E0CF" w:rsidR="00C12CD2" w:rsidRPr="00457E0A" w:rsidRDefault="00C12CD2" w:rsidP="00414D72">
      <w:pPr>
        <w:pStyle w:val="ListParagraph"/>
        <w:keepNext/>
        <w:keepLines/>
        <w:numPr>
          <w:ilvl w:val="0"/>
          <w:numId w:val="17"/>
        </w:numPr>
        <w:spacing w:before="160" w:after="0" w:line="240" w:lineRule="auto"/>
        <w:outlineLvl w:val="1"/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</w:pPr>
      <w:bookmarkStart w:id="24" w:name="_Toc54001357"/>
      <w:r w:rsidRPr="00457E0A"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  <w:t>DAVANJE MIŠLJENJA NA PROPISE IZ OBLASTI ANTIKORUPCIJE</w:t>
      </w:r>
      <w:bookmarkEnd w:id="24"/>
    </w:p>
    <w:p w14:paraId="15B3723B" w14:textId="07905677" w:rsidR="00457E0A" w:rsidRDefault="00457E0A" w:rsidP="004C64DE">
      <w:pPr>
        <w:pStyle w:val="NoSpacing"/>
        <w:rPr>
          <w:rFonts w:eastAsiaTheme="majorEastAsia"/>
          <w:lang w:val="sr-Latn-ME"/>
        </w:rPr>
      </w:pPr>
    </w:p>
    <w:p w14:paraId="33FA01B7" w14:textId="77777777" w:rsidR="00457E0A" w:rsidRPr="008559BF" w:rsidRDefault="00457E0A" w:rsidP="00457E0A">
      <w:pPr>
        <w:ind w:left="720"/>
        <w:contextualSpacing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9.1. Svrha i opis</w:t>
      </w:r>
    </w:p>
    <w:p w14:paraId="11AB0F0C" w14:textId="09480BD9" w:rsidR="00457E0A" w:rsidRDefault="00457E0A" w:rsidP="00E6413E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Uzroci rizika od korupcije u zakonskim normama mogu biti različiti. Najčešći su nejasne, neprecizne i nerazumljive norme koje otvaraju mogućnost za različita diskreciona tumačenja.</w:t>
      </w:r>
    </w:p>
    <w:p w14:paraId="6F1D3F63" w14:textId="691D831B" w:rsidR="00457E0A" w:rsidRDefault="00457E0A" w:rsidP="004C64DE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Osnovni zadatak Agencije u tom segmentu je monitoring važećih propisa i nacrta zakona i podzakonskih akata koji sadrže odredbe koje mogu dovesti do koruptivnog rizika, u najširem smislu riječi. Navedeni rizik ne podrazumijeva samo rizike od korupcije u najužem smislu, već i narušavanje etičnosti, transparentnosti, štetu po javni interes itd, riječju sve ono što može otvoriti mogućnost za neki od o</w:t>
      </w:r>
      <w:r w:rsidR="004C64DE">
        <w:rPr>
          <w:rFonts w:ascii="Cambria" w:hAnsi="Cambria"/>
          <w:sz w:val="24"/>
          <w:szCs w:val="24"/>
          <w:lang w:val="sr-Latn-ME"/>
        </w:rPr>
        <w:t>blika koruptivnog ponašanja.</w:t>
      </w:r>
    </w:p>
    <w:p w14:paraId="5015B618" w14:textId="77777777" w:rsidR="00457E0A" w:rsidRPr="008559BF" w:rsidRDefault="00457E0A" w:rsidP="00457E0A">
      <w:pPr>
        <w:ind w:left="720"/>
        <w:contextualSpacing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9.2. Rezultati rada</w:t>
      </w:r>
    </w:p>
    <w:p w14:paraId="4751DADD" w14:textId="77777777" w:rsidR="00457E0A" w:rsidRPr="00457E0A" w:rsidRDefault="00457E0A" w:rsidP="00457E0A">
      <w:pPr>
        <w:keepNext/>
        <w:keepLines/>
        <w:spacing w:before="160" w:after="0" w:line="240" w:lineRule="auto"/>
        <w:outlineLvl w:val="1"/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</w:pPr>
    </w:p>
    <w:p w14:paraId="16CB6C26" w14:textId="77777777" w:rsidR="00C12CD2" w:rsidRDefault="00C12CD2" w:rsidP="00BB0E3F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A12ABF">
        <w:rPr>
          <w:rFonts w:ascii="Cambria" w:hAnsi="Cambria"/>
          <w:i/>
          <w:sz w:val="24"/>
          <w:szCs w:val="24"/>
          <w:lang w:val="sr-Latn-ME"/>
        </w:rPr>
        <w:t>Odsjek za integritet i lobiranje, praćenje propisa i davanje mišljenja na propise iz oblasti antikorupcije</w:t>
      </w:r>
      <w:r>
        <w:rPr>
          <w:rFonts w:ascii="Cambria" w:hAnsi="Cambria"/>
          <w:sz w:val="24"/>
          <w:szCs w:val="24"/>
          <w:lang w:val="sr-Latn-ME"/>
        </w:rPr>
        <w:t xml:space="preserve"> je u izvještajnom periodu</w:t>
      </w:r>
      <w:r w:rsidRPr="00A12ABF">
        <w:rPr>
          <w:rFonts w:ascii="Cambria" w:hAnsi="Cambria"/>
          <w:sz w:val="24"/>
          <w:szCs w:val="24"/>
          <w:lang w:val="sr-Latn-ME"/>
        </w:rPr>
        <w:t xml:space="preserve"> uradio </w:t>
      </w:r>
      <w:r w:rsidRPr="00A12ABF">
        <w:rPr>
          <w:rFonts w:ascii="Cambria" w:hAnsi="Cambria"/>
          <w:b/>
          <w:sz w:val="24"/>
          <w:szCs w:val="24"/>
          <w:lang w:val="sr-Latn-ME"/>
        </w:rPr>
        <w:t>Nacrt Mišljenja na Uredbu o uslovima i načinu korišćenja prevoznih sredstava u svojini Crne Gore</w:t>
      </w:r>
      <w:r>
        <w:rPr>
          <w:rFonts w:ascii="Cambria" w:hAnsi="Cambria"/>
          <w:sz w:val="24"/>
          <w:szCs w:val="24"/>
          <w:lang w:val="sr-Latn-ME"/>
        </w:rPr>
        <w:t xml:space="preserve">. </w:t>
      </w:r>
    </w:p>
    <w:p w14:paraId="49AB70B2" w14:textId="2BB2DFB3" w:rsidR="00DC7D4C" w:rsidRDefault="00C12CD2" w:rsidP="00BB0E3F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A12ABF">
        <w:rPr>
          <w:rFonts w:ascii="Cambria" w:hAnsi="Cambria"/>
          <w:sz w:val="24"/>
          <w:szCs w:val="24"/>
          <w:lang w:val="sr-Latn-ME"/>
        </w:rPr>
        <w:t xml:space="preserve">Izrada Mišljenja na pomenutu Uredbu proistekla je kao rezultat saradnje </w:t>
      </w:r>
      <w:r>
        <w:rPr>
          <w:rFonts w:ascii="Cambria" w:hAnsi="Cambria"/>
          <w:sz w:val="24"/>
          <w:szCs w:val="24"/>
          <w:lang w:val="sr-Latn-ME"/>
        </w:rPr>
        <w:t>pomenutog</w:t>
      </w:r>
      <w:r w:rsidRPr="00A12ABF">
        <w:rPr>
          <w:rFonts w:ascii="Cambria" w:hAnsi="Cambria"/>
          <w:sz w:val="24"/>
          <w:szCs w:val="24"/>
          <w:lang w:val="sr-Latn-ME"/>
        </w:rPr>
        <w:t xml:space="preserve"> Odsjeka i Odsjeka za sprovođenje mjera kontrole finansiranja političkih subjekata i izbornih kampanja.</w:t>
      </w:r>
    </w:p>
    <w:p w14:paraId="2736DEF8" w14:textId="04E467F8" w:rsidR="004440DD" w:rsidRDefault="00AE3919" w:rsidP="004C64DE">
      <w:pPr>
        <w:keepNext/>
        <w:keepLines/>
        <w:spacing w:before="160" w:after="0" w:line="240" w:lineRule="auto"/>
        <w:ind w:left="360"/>
        <w:outlineLvl w:val="1"/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</w:pPr>
      <w:bookmarkStart w:id="25" w:name="_Toc54001358"/>
      <w:r w:rsidRPr="008559BF"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  <w:t xml:space="preserve">10. </w:t>
      </w:r>
      <w:bookmarkStart w:id="26" w:name="_Toc13824752"/>
      <w:r w:rsidR="00A70D30" w:rsidRPr="008559BF"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  <w:t>PODNOŠENJE ZAHTJEVA ZA POKRETANJE PREKRŠAJNIH POSTUPAKA I IZDAVANJE PREKRŠAJNIH NALOGA</w:t>
      </w:r>
      <w:bookmarkEnd w:id="25"/>
      <w:bookmarkEnd w:id="26"/>
    </w:p>
    <w:p w14:paraId="497543B3" w14:textId="77777777" w:rsidR="004C64DE" w:rsidRPr="004C64DE" w:rsidRDefault="004C64DE" w:rsidP="004C64DE">
      <w:pPr>
        <w:pStyle w:val="NoSpacing"/>
        <w:rPr>
          <w:rFonts w:eastAsiaTheme="majorEastAsia"/>
          <w:lang w:val="sr-Latn-ME"/>
        </w:rPr>
      </w:pPr>
    </w:p>
    <w:p w14:paraId="7F14927A" w14:textId="6B519476" w:rsidR="004440DD" w:rsidRPr="008559BF" w:rsidRDefault="00AE3919" w:rsidP="00AE3919">
      <w:pPr>
        <w:ind w:left="720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 xml:space="preserve">10.1. </w:t>
      </w:r>
      <w:r w:rsidR="004440DD"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Svrha i opis</w:t>
      </w:r>
    </w:p>
    <w:p w14:paraId="7A824A56" w14:textId="77777777" w:rsidR="00CD1596" w:rsidRPr="00B85065" w:rsidRDefault="00CD1596" w:rsidP="004C64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44"/>
          <w:szCs w:val="24"/>
          <w:lang w:val="sr-Latn-ME"/>
        </w:rPr>
      </w:pPr>
      <w:r w:rsidRPr="00B85065">
        <w:rPr>
          <w:rFonts w:ascii="Cambria" w:eastAsiaTheme="minorHAnsi" w:hAnsi="Cambria" w:cs="Times New Roman"/>
          <w:sz w:val="24"/>
          <w:szCs w:val="24"/>
          <w:lang w:val="sr-Latn-ME"/>
        </w:rPr>
        <w:t xml:space="preserve">Nakon utvrđenih kršenja </w:t>
      </w:r>
      <w:r>
        <w:rPr>
          <w:rFonts w:ascii="Cambria" w:eastAsiaTheme="minorHAnsi" w:hAnsi="Cambria" w:cs="Times New Roman"/>
          <w:sz w:val="24"/>
          <w:szCs w:val="24"/>
          <w:lang w:val="sr-Latn-ME"/>
        </w:rPr>
        <w:t xml:space="preserve">odredaba </w:t>
      </w:r>
      <w:r w:rsidRPr="00B85065">
        <w:rPr>
          <w:rFonts w:ascii="Cambria" w:eastAsiaTheme="minorHAnsi" w:hAnsi="Cambria" w:cs="Times New Roman"/>
          <w:sz w:val="24"/>
          <w:szCs w:val="24"/>
          <w:lang w:val="sr-Latn-ME"/>
        </w:rPr>
        <w:t xml:space="preserve">ZSK, ZFPSiIK i Zakona o lobiranju, </w:t>
      </w:r>
      <w:r w:rsidRPr="00B85065">
        <w:rPr>
          <w:rFonts w:ascii="Cambria" w:eastAsiaTheme="minorHAnsi" w:hAnsi="Cambria" w:cs="Times New Roman"/>
          <w:b/>
          <w:sz w:val="24"/>
          <w:szCs w:val="24"/>
          <w:lang w:val="sr-Latn-ME"/>
        </w:rPr>
        <w:t>Odsjek za pokretanje prekršajnih postupaka i izdavanje prekršajnih naloga</w:t>
      </w:r>
      <w:r w:rsidRPr="00B85065">
        <w:rPr>
          <w:rFonts w:ascii="Cambria" w:eastAsiaTheme="minorHAnsi" w:hAnsi="Cambria" w:cs="Times New Roman"/>
          <w:sz w:val="24"/>
          <w:szCs w:val="24"/>
          <w:lang w:val="sr-Latn-ME"/>
        </w:rPr>
        <w:t>:</w:t>
      </w:r>
    </w:p>
    <w:p w14:paraId="736AB794" w14:textId="77777777" w:rsidR="00CD1596" w:rsidRPr="00B85065" w:rsidRDefault="00CD1596" w:rsidP="004C64D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B85065">
        <w:rPr>
          <w:rFonts w:ascii="Cambria" w:eastAsia="Times New Roman" w:hAnsi="Cambria" w:cs="Times New Roman"/>
          <w:sz w:val="24"/>
          <w:szCs w:val="24"/>
          <w:lang w:val="sr-Latn-ME"/>
        </w:rPr>
        <w:t>pokreće prekršajni postupak, podnošenjem zahtjeva za pokretanje prekršajnog postupka nadležnom Sudu za prekršaje, ili</w:t>
      </w:r>
    </w:p>
    <w:p w14:paraId="6011B029" w14:textId="77777777" w:rsidR="00CD1596" w:rsidRPr="00B85065" w:rsidRDefault="00CD1596" w:rsidP="004C64D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B85065">
        <w:rPr>
          <w:rFonts w:ascii="Cambria" w:eastAsia="Times New Roman" w:hAnsi="Cambria" w:cs="Times New Roman"/>
          <w:sz w:val="24"/>
          <w:szCs w:val="24"/>
          <w:lang w:val="sr-Latn-ME"/>
        </w:rPr>
        <w:lastRenderedPageBreak/>
        <w:t>izdaje prekršajne naloge (u skladu sa preporukom Evropske komisije, Agencija od druge polovine 2018. godine direktno izdaje prekršaje naloge).</w:t>
      </w:r>
    </w:p>
    <w:p w14:paraId="219FF76D" w14:textId="77777777" w:rsidR="00CD1596" w:rsidRPr="00B85065" w:rsidRDefault="00CD1596" w:rsidP="004C64DE">
      <w:pPr>
        <w:spacing w:after="0" w:line="240" w:lineRule="auto"/>
        <w:ind w:left="720"/>
        <w:contextualSpacing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</w:p>
    <w:p w14:paraId="10E3E4F8" w14:textId="77777777" w:rsidR="00CD1596" w:rsidRPr="00B85065" w:rsidRDefault="00CD1596" w:rsidP="004C64DE">
      <w:pPr>
        <w:spacing w:after="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  <w:r w:rsidRPr="00B85065">
        <w:rPr>
          <w:rFonts w:ascii="Cambria" w:eastAsiaTheme="minorHAnsi" w:hAnsi="Cambria" w:cs="Times New Roman"/>
          <w:sz w:val="24"/>
          <w:szCs w:val="24"/>
          <w:lang w:val="sr-Latn-ME"/>
        </w:rPr>
        <w:t xml:space="preserve">Odsjek je u radu zavisan od ostalih odsjeka oba sektora Agencije, budući da pokreće prekršajne postupke na osnovu evidencije i dokaza koje vode i prikupljaju ostali odsjeci, odnosno tek kada oni konstatuju kršenje </w:t>
      </w:r>
      <w:r>
        <w:rPr>
          <w:rFonts w:ascii="Cambria" w:eastAsiaTheme="minorHAnsi" w:hAnsi="Cambria" w:cs="Times New Roman"/>
          <w:sz w:val="24"/>
          <w:szCs w:val="24"/>
          <w:lang w:val="sr-Latn-ME"/>
        </w:rPr>
        <w:t>odredaba</w:t>
      </w:r>
      <w:r w:rsidRPr="00B85065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antikorupcijskih zakona.  </w:t>
      </w:r>
    </w:p>
    <w:p w14:paraId="11D3C5CE" w14:textId="77777777" w:rsidR="00CD1596" w:rsidRPr="00B85065" w:rsidRDefault="00CD1596" w:rsidP="00CD1596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  <w:lang w:val="sr-Latn-ME"/>
        </w:rPr>
      </w:pPr>
    </w:p>
    <w:p w14:paraId="3F5EBE95" w14:textId="3308B3F1" w:rsidR="004C64DE" w:rsidRDefault="00CD1596" w:rsidP="004C64DE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  <w:r w:rsidRPr="00B8506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8FEBB5" wp14:editId="3AFD85E0">
                <wp:simplePos x="0" y="0"/>
                <wp:positionH relativeFrom="margin">
                  <wp:posOffset>2360930</wp:posOffset>
                </wp:positionH>
                <wp:positionV relativeFrom="paragraph">
                  <wp:posOffset>2850474</wp:posOffset>
                </wp:positionV>
                <wp:extent cx="3294104" cy="914400"/>
                <wp:effectExtent l="342900" t="57150" r="0" b="266700"/>
                <wp:wrapNone/>
                <wp:docPr id="243" name="Right Arrow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104" cy="914400"/>
                        </a:xfrm>
                        <a:prstGeom prst="rightArrow">
                          <a:avLst/>
                        </a:prstGeom>
                        <a:solidFill>
                          <a:srgbClr val="75BDA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624403F1" w14:textId="77777777" w:rsidR="00026B6D" w:rsidRDefault="00026B6D" w:rsidP="00CD1596">
                            <w:pPr>
                              <w:jc w:val="center"/>
                            </w:pPr>
                            <w:r>
                              <w:rPr>
                                <w:rFonts w:ascii="Cambria" w:eastAsia="Calibri" w:hAnsi="Cambria" w:cs="Times New Roman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  <w:t>V</w:t>
                            </w:r>
                            <w:r w:rsidRPr="001E11A1">
                              <w:rPr>
                                <w:rFonts w:ascii="Cambria" w:eastAsia="Calibri" w:hAnsi="Cambria" w:cs="Times New Roman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  <w:t>odi elektronsku evidenciju u informacionom sistemu i prati ishod pokrenutih postupaka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EBB5" id="Right Arrow 243" o:spid="_x0000_s1046" type="#_x0000_t13" style="position:absolute;left:0;text-align:left;margin-left:185.9pt;margin-top:224.45pt;width:259.4pt;height:1in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7lSAMAAL0GAAAOAAAAZHJzL2Uyb0RvYy54bWysVV1vEzsQfb8S/8HyO80mTcmHmqLQqgip&#10;QEWLeHa83qwlr23GTja9v55je9OWgoSE6MPGHo9nzhyfmZ6/PXSG7RUF7eyKj08qzpSVrtZ2u+Jf&#10;769fzzkLUdhaGGfVij+owN9evPrvvPdLNXGtM7UihiA2LHu/4m2MfjkaBdmqToQT55XFYeOoExFb&#10;2o5qEj2id2Y0qao3o95R7clJFQKsV+WQX+T4TaNk/Nw0QUVmVhzYYv5S/m7Sd3RxLpZbEr7VcoAh&#10;/gJFJ7RF0sdQVyIKtiP9S6hOS3LBNfFEum7kmkZLlWtANePqRTV3rfAq1wJygn+kKfy7sPLT/paY&#10;rld8Mj3lzIoOj/RFb9vI1kSuZ8kMknoflvC987c07AKWqeJDQ136RS3skIl9eCRWHSKTMJ5OFtNx&#10;NeVM4mwxnk6rzPzo6banEN8r17G0WHFKCDKAzKrY34SIvLhwdEwpgzO6vtbG5A1tN5eG2F7gqWdn&#10;767Ws3zX7LqPri7mNxX+ypvDDGUUM+A8AgolTM71U3xjWQ+FT2ZwZVJAq40REcvOg71gt5wJs0UT&#10;yEg5sXUJWhZYAn0lQlvS5bAFRacj5G90t+LzBOJIi7GpJJUFjNIzvzu43rV1zzZmR18Eko6ni8V8&#10;xlmtE2eTs2q8ALZaQ9/zaan1BaahuoIjJ6wKwca3olgnCUhCB7Kfk+GO+fPJT9CCVFad1gmlhIBI&#10;DK/oKLZuaK5rcjbmXOTQjQKAgRVDIf+S2g+iQdYSI0UzSQZQI4MeQCwikAgRfT5U+YeA47Nc4lDM&#10;MVip7Aly8Kd1BvxRgGGd5NOpKEwGu1F7Ze7Ty8/ni/Ty7XE1MITLCJjaozREWsXD5lB6KhOZTBtX&#10;P6DRUHuuN3h5rSGKG5RzKwgjB6ExRuNnfBrjkM8NK6R09P/v7MkfkwCnnPUYYVDh950gBVo/WMyI&#10;3GiYeXkzPZtNkIOen2yen9hdd+lQ+xgD28u8TP7RHJcNue4bpu06ZcWRsBK5i96HzWUsoxXzWqr1&#10;OrthznkRb+ydlyl4etbUDveHb4L8IJSIQfHJHcedWL7o9+Kbblq33kXX6DwMnngdXgAzMj/uILk0&#10;hJ/vs9fTf52LHwAAAP//AwBQSwMEFAAGAAgAAAAhAFFhENTiAAAACwEAAA8AAABkcnMvZG93bnJl&#10;di54bWxMj09LxDAUxO+C3yE8wZubtu6uTe3rIhUvgqCriMdskv7B5qU02W332xtPehxmmPlNuVvs&#10;wE5m8r0jhHSVADOknO6pRfh4f7rJgfkgScvBkUE4Gw+76vKilIV2M72Z0z60LJaQLyRCF8JYcO5V&#10;Z6z0Kzcail7jJitDlFPL9STnWG4HniXJllvZU1zo5Gjqzqjv/dEijI/pl1Avtarr5/O8Ec3na5Nn&#10;iNdXy8M9sGCW8BeGX/yIDlVkOrgjac8GhNu7NKIHhPU6F8BiIhfJFtgBYSMyAbwq+f8P1Q8AAAD/&#10;/wMAUEsBAi0AFAAGAAgAAAAhALaDOJL+AAAA4QEAABMAAAAAAAAAAAAAAAAAAAAAAFtDb250ZW50&#10;X1R5cGVzXS54bWxQSwECLQAUAAYACAAAACEAOP0h/9YAAACUAQAACwAAAAAAAAAAAAAAAAAvAQAA&#10;X3JlbHMvLnJlbHNQSwECLQAUAAYACAAAACEA1mGu5UgDAAC9BgAADgAAAAAAAAAAAAAAAAAuAgAA&#10;ZHJzL2Uyb0RvYy54bWxQSwECLQAUAAYACAAAACEAUWEQ1OIAAAALAQAADwAAAAAAAAAAAAAAAACi&#10;BQAAZHJzL2Rvd25yZXYueG1sUEsFBgAAAAAEAAQA8wAAALEGAAAAAA==&#10;" adj="18602" fillcolor="#acd7ca" stroked="f" strokeweight="1pt">
                <v:shadow on="t" color="black" opacity="18350f" offset="-5.40094mm,4.37361mm"/>
                <v:textbox>
                  <w:txbxContent>
                    <w:p w14:paraId="624403F1" w14:textId="77777777" w:rsidR="00026B6D" w:rsidRDefault="00026B6D" w:rsidP="00CD1596">
                      <w:pPr>
                        <w:jc w:val="center"/>
                      </w:pPr>
                      <w:r>
                        <w:rPr>
                          <w:rFonts w:ascii="Cambria" w:eastAsia="Calibri" w:hAnsi="Cambria" w:cs="Times New Roman"/>
                          <w:b/>
                          <w:i/>
                          <w:sz w:val="24"/>
                          <w:szCs w:val="24"/>
                          <w:lang w:val="sr-Latn-ME"/>
                        </w:rPr>
                        <w:t>V</w:t>
                      </w:r>
                      <w:r w:rsidRPr="001E11A1">
                        <w:rPr>
                          <w:rFonts w:ascii="Cambria" w:eastAsia="Calibri" w:hAnsi="Cambria" w:cs="Times New Roman"/>
                          <w:b/>
                          <w:i/>
                          <w:sz w:val="24"/>
                          <w:szCs w:val="24"/>
                          <w:lang w:val="sr-Latn-ME"/>
                        </w:rPr>
                        <w:t>odi elektronsku evidenciju u informacionom sistemu i prati ishod pokrenutih postupaka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506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D8687B" wp14:editId="66C9D0AB">
                <wp:simplePos x="0" y="0"/>
                <wp:positionH relativeFrom="margin">
                  <wp:posOffset>2154555</wp:posOffset>
                </wp:positionH>
                <wp:positionV relativeFrom="paragraph">
                  <wp:posOffset>2433115</wp:posOffset>
                </wp:positionV>
                <wp:extent cx="3445980" cy="914400"/>
                <wp:effectExtent l="361950" t="57150" r="0" b="266700"/>
                <wp:wrapNone/>
                <wp:docPr id="71" name="Right Arrow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980" cy="914400"/>
                        </a:xfrm>
                        <a:prstGeom prst="rightArrow">
                          <a:avLst/>
                        </a:prstGeom>
                        <a:solidFill>
                          <a:srgbClr val="75BDA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66580E63" w14:textId="77777777" w:rsidR="00026B6D" w:rsidRPr="00FF313B" w:rsidRDefault="00026B6D" w:rsidP="00CD1596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  <w:t>Blagovremeno postupa</w:t>
                            </w:r>
                            <w:r w:rsidRPr="00FF313B">
                              <w:rPr>
                                <w:rFonts w:ascii="Cambria" w:eastAsia="Calibri" w:hAnsi="Cambria" w:cs="Times New Roman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  <w:t xml:space="preserve"> u vezi s</w:t>
                            </w:r>
                            <w:r>
                              <w:rPr>
                                <w:rFonts w:ascii="Cambria" w:eastAsia="Calibri" w:hAnsi="Cambria" w:cs="Times New Roman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  <w:t>provođenja prekršajnog postupka</w:t>
                            </w:r>
                          </w:p>
                          <w:p w14:paraId="5B2CE400" w14:textId="77777777" w:rsidR="00026B6D" w:rsidRDefault="00026B6D" w:rsidP="00CD15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687B" id="Right Arrow 71" o:spid="_x0000_s1047" type="#_x0000_t13" style="position:absolute;left:0;text-align:left;margin-left:169.65pt;margin-top:191.6pt;width:271.35pt;height:1in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dALwMAAIIGAAAOAAAAZHJzL2Uyb0RvYy54bWysVctu2zAQvBfoPxC6N37Ejh+IHbgxUhRI&#10;kyBOkTNNURYBimSXtOX06zukZMdJCxQo6oNEisud3dnZ9eXVvtJsJ8kra2ZZ76ybMWmEzZXZzLLv&#10;TzefxhnzgZuca2vkLHuRPruaf/xwWbup7NvS6lwSgxPjp7WbZWUIbtrpeFHKivsz66TBYWGp4gFb&#10;2nRy4jW8V7rT73YvOrWl3JEV0nt8XTaH2Tz5Lwopwn1ReBmYnmWILaQnpec6PjvzSz7dEHelEm0Y&#10;/B+iqLgyAD26WvLA2ZbUb64qJch6W4QzYauOLQolZMoB2fS677JZldzJlAvI8e5Ik/9/bsXd7oGY&#10;ymfZqJcxwyvU6FFtysAWRLZm+AqKauensFy5B2p3HsuY776gKr6RCdsnWl+OtMp9YAIfzweD4WQM&#10;9gXOJr3BoJt477zeduTDF2krFhezjGIACT9xyne3PgAXFw6GEdJbrfIbpXXa0GZ9rYntOAo9Gn5e&#10;LkYxcFx5Y6YNqyHT/gghMMEhuELzgGXlQIE3m4xxvYGSRaCEbWxEgKcGe8l92WAkt418KhWgYa2q&#10;WTbuxl+LrE28JpMKkUHc2C1MV2Ves7Xe0iMHaG8wmYxHGctVTL0/7PYmiC1XEOl4cJHcvYvJn+aa&#10;ALsNT9qVvImuHwM5ENCYJzKO+Gn3JjQvpJHneYxSQAbE22JYCqVtO+SGrAkJiyxaiiNgxIrOTm+S&#10;u7b2oL3xEb3pWE1oiqGsIBYeiPuAZm2z/IvD3jCleOC0ddaU9jVk787zFPA3DoZVVEElA9cp2LXc&#10;Sf0UKz8eT2Lly8OqlQguw2FUeaPruAr79T41Rv/YAmubv6BbkHvK1ztxoyDYW6TzwAlzA64xC8M9&#10;HoW2wLPtCpCWfv7pe7RHO+M0YzXmEFT4Y8tJgtavBo2e+gWDK20Gw1EfGHR6sj49Mdvq2iJ39DKi&#10;S8toH/RhWZCtnjEyFxEVR9wIYDd6bzfXoZmPGLpCLhbJDMPK8XBrVk5E57GssRWf9s+cXCuUgH6/&#10;s4eZxafv2raxjTeNXWyDLVTq6Uh1w2tbAQy6VNxWcnGSnu6T1etfx/wXAAAA//8DAFBLAwQUAAYA&#10;CAAAACEAk58b2d8AAAALAQAADwAAAGRycy9kb3ducmV2LnhtbEyPy07DQAxF90j8w8hIbFA7IVFL&#10;CJlUCMSCbhClH+BkTCbqPEJm2oa/x6xgZ8tH1+fWm9lZcaIpDsEruF1mIMh3QQ++V7D/eFmUIGJC&#10;r9EGTwq+KcKmubyosdLh7N/ptEu94BAfK1RgUhorKWNnyGFchpE83z7D5DDxOvVST3jmcGdlnmVr&#10;6XDw/MHgSE+GusPu6BQc2pV9fuu/KLt5TWu5tWjIbJW6vpofH0AkmtMfDL/6rA4NO7Xh6HUUVkFR&#10;3BeM8lAWOQgmyjLndq2CVX6Xg2xq+b9D8wMAAP//AwBQSwECLQAUAAYACAAAACEAtoM4kv4AAADh&#10;AQAAEwAAAAAAAAAAAAAAAAAAAAAAW0NvbnRlbnRfVHlwZXNdLnhtbFBLAQItABQABgAIAAAAIQA4&#10;/SH/1gAAAJQBAAALAAAAAAAAAAAAAAAAAC8BAABfcmVscy8ucmVsc1BLAQItABQABgAIAAAAIQDL&#10;HWdALwMAAIIGAAAOAAAAAAAAAAAAAAAAAC4CAABkcnMvZTJvRG9jLnhtbFBLAQItABQABgAIAAAA&#10;IQCTnxvZ3wAAAAsBAAAPAAAAAAAAAAAAAAAAAIkFAABkcnMvZG93bnJldi54bWxQSwUGAAAAAAQA&#10;BADzAAAAlQYAAAAA&#10;" adj="18734" fillcolor="#75bda7" stroked="f" strokeweight="1pt">
                <v:shadow on="t" color="black" opacity="18350f" offset="-5.40094mm,4.37361mm"/>
                <v:textbox>
                  <w:txbxContent>
                    <w:p w14:paraId="66580E63" w14:textId="77777777" w:rsidR="00026B6D" w:rsidRPr="00FF313B" w:rsidRDefault="00026B6D" w:rsidP="00CD1596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i/>
                          <w:sz w:val="24"/>
                          <w:szCs w:val="24"/>
                          <w:lang w:val="sr-Latn-ME"/>
                        </w:rPr>
                      </w:pPr>
                      <w:r>
                        <w:rPr>
                          <w:rFonts w:ascii="Cambria" w:eastAsia="Calibri" w:hAnsi="Cambria" w:cs="Times New Roman"/>
                          <w:b/>
                          <w:i/>
                          <w:sz w:val="24"/>
                          <w:szCs w:val="24"/>
                          <w:lang w:val="sr-Latn-ME"/>
                        </w:rPr>
                        <w:t>Blagovremeno postupa</w:t>
                      </w:r>
                      <w:r w:rsidRPr="00FF313B">
                        <w:rPr>
                          <w:rFonts w:ascii="Cambria" w:eastAsia="Calibri" w:hAnsi="Cambria" w:cs="Times New Roman"/>
                          <w:b/>
                          <w:i/>
                          <w:sz w:val="24"/>
                          <w:szCs w:val="24"/>
                          <w:lang w:val="sr-Latn-ME"/>
                        </w:rPr>
                        <w:t xml:space="preserve"> u vezi s</w:t>
                      </w:r>
                      <w:r>
                        <w:rPr>
                          <w:rFonts w:ascii="Cambria" w:eastAsia="Calibri" w:hAnsi="Cambria" w:cs="Times New Roman"/>
                          <w:b/>
                          <w:i/>
                          <w:sz w:val="24"/>
                          <w:szCs w:val="24"/>
                          <w:lang w:val="sr-Latn-ME"/>
                        </w:rPr>
                        <w:t>provođenja prekršajnog postupka</w:t>
                      </w:r>
                    </w:p>
                    <w:p w14:paraId="5B2CE400" w14:textId="77777777" w:rsidR="00026B6D" w:rsidRDefault="00026B6D" w:rsidP="00CD159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506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5AAF3A0" wp14:editId="35E896D2">
                <wp:simplePos x="0" y="0"/>
                <wp:positionH relativeFrom="margin">
                  <wp:posOffset>1960306</wp:posOffset>
                </wp:positionH>
                <wp:positionV relativeFrom="paragraph">
                  <wp:posOffset>2044230</wp:posOffset>
                </wp:positionV>
                <wp:extent cx="3673578" cy="999818"/>
                <wp:effectExtent l="342900" t="38100" r="0" b="27686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578" cy="999818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6433AD63" w14:textId="77777777" w:rsidR="00026B6D" w:rsidRPr="00FF313B" w:rsidRDefault="00026B6D" w:rsidP="00CD159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  <w:t>Izjavljuje pravne ljeko</w:t>
                            </w:r>
                            <w:r w:rsidRPr="00FF313B"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  <w:lang w:val="sr-Latn-ME"/>
                              </w:rPr>
                              <w:t xml:space="preserve">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F3A0" id="Right Arrow 22" o:spid="_x0000_s1048" type="#_x0000_t13" style="position:absolute;left:0;text-align:left;margin-left:154.35pt;margin-top:160.95pt;width:289.25pt;height:78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IrRgMAALsGAAAOAAAAZHJzL2Uyb0RvYy54bWysVV1PGzsQfa90/4O175ckSyAfIlQRiKoS&#10;LahQ9dnxerOW/NWxkw399T22N0BppUpXl4eNP8ZnzsycGS7eH4xme0lBObuqJifjikkrXKPsdlV9&#10;fbz5d16xELltuHZWrqonGar3l/+8u+j9Utauc7qRxABiw7L3q6qL0S9HoyA6aXg4cV5aXLaODI/Y&#10;0nbUEO+BbvSoHo/PR72jxpMTMgScXpfL6jLjt60U8a5tg4xMrypwi/lL+btJ39HlBV9uiftOiYEG&#10;/w8sDFcWTp+hrnnkbEfqNyijBLng2nginBm5tlVC5hgQzWT8JpqHjnuZY0Fygn9OU/j/YMXn/T0x&#10;1ayquq6Y5QY1+qK2XWRrItcznCJFvQ9LWD74exp2AcsU76Elk34RCTvktD49p1UeIhM4PD2fnZ7N&#10;IASBu8ViMZ/ME+jo5bWnED9IZ1harCpKBLL/nFO+vw2xPDgaJpfBadXcKK3zhrabK01sz1Ho6XRW&#10;X03zW70zn1xTjs/H+CsVxzF0MVgfj0EoFJhM7hd8bVkPfdczIDDBodRW84il8chdsNuKcb1FC4hI&#10;2bF1iRpY82Uifc1DV9xl2MLCqAjxa2VW1TyRyOTAQtv0TGb5IvS0cTuYPnRNzzZ6R184nE6mSOWs&#10;Yo1KOavPxpMFuDUK6p5PS6xvOA3RFR7Z4bgkWPuOl9M6ERmq8zoZz/5zan6hFoS08rRJLAX0Q3yo&#10;oqPYuaG1bsjZmH2RQy9yEAZXjIT8S3I/iAbBF4yEppMMIEYGPSCxQCAeIrp8iPIvgJOzHOIQzBGs&#10;lPaFcvCnTSb8iSPDKsnHyMh1JruRe6kfU+Xn80WqfHdcFTmmxwBM7VEaIq3iYXM4dhTM0tHGNU9o&#10;M8Se4w1e3CiI4hbh3HPCwAE0hmi8w6fVDv7csIJLRz/+dJ7sMQdwW7EeAwwq/L7jJJHWjxYTYjGZ&#10;TgEb82Z6Nquxodc3m9c3dmeuHGKfYFx7kZfJPurjsiVnvmHWrpNXXHEr4LvofdhcxTJYMa2FXK+z&#10;Gaac5/HWPniRwFNZUzs8Hr5x8oNQIgbFZ3ccdnz5pt+LbXpp3XoXXavyMHjJ61ABTMhc3EFyaQS/&#10;3merl/85lz8BAAD//wMAUEsDBBQABgAIAAAAIQCa390T3wAAAAsBAAAPAAAAZHJzL2Rvd25yZXYu&#10;eG1sTI89T8MwEIZ3JP6DdZXYqN00Ih/EqRCCiYnAwOja1yRqfDax26b/HjPBdqd79N7zNrvFTuyM&#10;cxgdSdisBTAk7cxIvYTPj9f7EliIioyaHKGEKwbYtbc3jaqNu9A7nrvYsxRCoVYShhh9zXnQA1oV&#10;1s4jpdvBzVbFtM49N7O6pHA78UyIB27VSOnDoDw+D6iP3clKOOTj11T57Qtpoa/+LVS2+zZS3q2W&#10;p0dgEZf4B8OvflKHNjnt3YlMYJOErSiLhKYh21TAElGWRQZsLyEvqhx42/D/HdofAAAA//8DAFBL&#10;AQItABQABgAIAAAAIQC2gziS/gAAAOEBAAATAAAAAAAAAAAAAAAAAAAAAABbQ29udGVudF9UeXBl&#10;c10ueG1sUEsBAi0AFAAGAAgAAAAhADj9If/WAAAAlAEAAAsAAAAAAAAAAAAAAAAALwEAAF9yZWxz&#10;Ly5yZWxzUEsBAi0AFAAGAAgAAAAhABVf0itGAwAAuwYAAA4AAAAAAAAAAAAAAAAALgIAAGRycy9l&#10;Mm9Eb2MueG1sUEsBAi0AFAAGAAgAAAAhAJrf3RPfAAAACwEAAA8AAAAAAAAAAAAAAAAAoAUAAGRy&#10;cy9kb3ducmV2LnhtbFBLBQYAAAAABAAEAPMAAACsBgAAAAA=&#10;" adj="18661" fillcolor="#8faadc" stroked="f" strokeweight="1pt">
                <v:shadow on="t" color="black" opacity="18350f" offset="-5.40094mm,4.37361mm"/>
                <v:textbox>
                  <w:txbxContent>
                    <w:p w14:paraId="6433AD63" w14:textId="77777777" w:rsidR="00026B6D" w:rsidRPr="00FF313B" w:rsidRDefault="00026B6D" w:rsidP="00CD1596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  <w:lang w:val="sr-Latn-ME"/>
                        </w:rPr>
                      </w:pPr>
                      <w:r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  <w:lang w:val="sr-Latn-ME"/>
                        </w:rPr>
                        <w:t>Izjavljuje pravne ljeko</w:t>
                      </w:r>
                      <w:r w:rsidRPr="00FF313B"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  <w:lang w:val="sr-Latn-ME"/>
                        </w:rPr>
                        <w:t xml:space="preserve">ve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5065">
        <w:rPr>
          <w:rFonts w:ascii="Cambria" w:eastAsia="Calibri" w:hAnsi="Cambria" w:cs="Times New Roman"/>
          <w:sz w:val="24"/>
          <w:szCs w:val="24"/>
          <w:lang w:val="sr-Latn-ME"/>
        </w:rPr>
        <w:t xml:space="preserve">U cilju kažnjavanja kršenja </w:t>
      </w:r>
      <w:r>
        <w:rPr>
          <w:rFonts w:ascii="Cambria" w:eastAsia="Calibri" w:hAnsi="Cambria" w:cs="Times New Roman"/>
          <w:sz w:val="24"/>
          <w:szCs w:val="24"/>
          <w:lang w:val="sr-Latn-ME"/>
        </w:rPr>
        <w:t>odredaba</w:t>
      </w:r>
      <w:r w:rsidRPr="00B85065">
        <w:rPr>
          <w:rFonts w:ascii="Cambria" w:eastAsia="Calibri" w:hAnsi="Cambria" w:cs="Times New Roman"/>
          <w:sz w:val="24"/>
          <w:szCs w:val="24"/>
          <w:lang w:val="sr-Latn-ME"/>
        </w:rPr>
        <w:t xml:space="preserve"> tri a</w:t>
      </w:r>
      <w:r w:rsidR="00036E51">
        <w:rPr>
          <w:rFonts w:ascii="Cambria" w:eastAsia="Calibri" w:hAnsi="Cambria" w:cs="Times New Roman"/>
          <w:sz w:val="24"/>
          <w:szCs w:val="24"/>
          <w:lang w:val="sr-Latn-ME"/>
        </w:rPr>
        <w:t>n</w:t>
      </w:r>
      <w:r w:rsidRPr="00B85065">
        <w:rPr>
          <w:rFonts w:ascii="Cambria" w:eastAsia="Calibri" w:hAnsi="Cambria" w:cs="Times New Roman"/>
          <w:sz w:val="24"/>
          <w:szCs w:val="24"/>
          <w:lang w:val="sr-Latn-ME"/>
        </w:rPr>
        <w:t xml:space="preserve">tikorupcijska zakona, </w:t>
      </w:r>
      <w:r w:rsidRPr="00E97820">
        <w:rPr>
          <w:rFonts w:ascii="Cambria" w:eastAsia="Calibri" w:hAnsi="Cambria" w:cs="Times New Roman"/>
          <w:bCs/>
          <w:sz w:val="24"/>
          <w:szCs w:val="24"/>
          <w:lang w:val="sr-Latn-ME"/>
        </w:rPr>
        <w:t>Odsjek:</w:t>
      </w:r>
      <w:r w:rsidRPr="00B85065">
        <w:rPr>
          <w:rFonts w:ascii="Cambria" w:hAnsi="Cambria"/>
          <w:noProof/>
          <w:sz w:val="24"/>
          <w:szCs w:val="24"/>
        </w:rPr>
        <w:drawing>
          <wp:inline distT="0" distB="0" distL="0" distR="0" wp14:anchorId="5C40A696" wp14:editId="2DC5A5DE">
            <wp:extent cx="5565775" cy="4675367"/>
            <wp:effectExtent l="704850" t="57150" r="0" b="0"/>
            <wp:docPr id="250" name="Diagram 2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  <w:r w:rsidR="00A4365E">
        <w:rPr>
          <w:rFonts w:ascii="Cambria" w:hAnsi="Cambria" w:cs="Times New Roman"/>
          <w:i/>
          <w:lang w:val="sr-Latn-ME"/>
        </w:rPr>
        <w:t>Dijagram 7</w:t>
      </w:r>
      <w:r w:rsidRPr="00B85065">
        <w:rPr>
          <w:rFonts w:ascii="Cambria" w:hAnsi="Cambria" w:cs="Times New Roman"/>
          <w:i/>
          <w:lang w:val="sr-Latn-ME"/>
        </w:rPr>
        <w:t xml:space="preserve"> – Proces rada Agencije u dijelu podnošenja zahtjeva za pokretanje prekršajnog postupka i izdavanje prekršajnih naloga zbog kršenja </w:t>
      </w:r>
      <w:r>
        <w:rPr>
          <w:rFonts w:ascii="Cambria" w:hAnsi="Cambria" w:cs="Times New Roman"/>
          <w:i/>
          <w:lang w:val="sr-Latn-ME"/>
        </w:rPr>
        <w:t>odredaba</w:t>
      </w:r>
      <w:r w:rsidRPr="00B85065">
        <w:rPr>
          <w:rFonts w:ascii="Cambria" w:hAnsi="Cambria" w:cs="Times New Roman"/>
          <w:i/>
          <w:lang w:val="sr-Latn-ME"/>
        </w:rPr>
        <w:t xml:space="preserve"> antikorupcijskih zakona</w:t>
      </w:r>
    </w:p>
    <w:p w14:paraId="6FEBFFD0" w14:textId="683C1756" w:rsidR="004C64DE" w:rsidRDefault="004C64DE" w:rsidP="004C64DE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</w:p>
    <w:p w14:paraId="64581D79" w14:textId="78B0002C" w:rsidR="004C64DE" w:rsidRDefault="004C64DE" w:rsidP="004C64DE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</w:p>
    <w:p w14:paraId="13039784" w14:textId="601D9E33" w:rsidR="004C64DE" w:rsidRDefault="004C64DE" w:rsidP="004C64DE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</w:p>
    <w:p w14:paraId="6B4AF453" w14:textId="77777777" w:rsidR="004C64DE" w:rsidRDefault="004C64DE" w:rsidP="004C64DE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</w:p>
    <w:p w14:paraId="6BE6898B" w14:textId="77777777" w:rsidR="004C64DE" w:rsidRPr="00E97820" w:rsidRDefault="004C64DE" w:rsidP="002719B1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</w:p>
    <w:p w14:paraId="435570FC" w14:textId="37921324" w:rsidR="00CD1596" w:rsidRPr="00CD1596" w:rsidRDefault="00CD1596" w:rsidP="00CD1596">
      <w:pPr>
        <w:spacing w:after="160" w:line="259" w:lineRule="auto"/>
        <w:ind w:left="360"/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</w:pPr>
      <w:r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  <w:lastRenderedPageBreak/>
        <w:t xml:space="preserve">10.2. </w:t>
      </w:r>
      <w:r w:rsidRPr="00CD1596">
        <w:rPr>
          <w:rFonts w:ascii="Cambria" w:eastAsiaTheme="minorHAnsi" w:hAnsi="Cambria"/>
          <w:b/>
          <w:color w:val="5B9BD5" w:themeColor="accent5"/>
          <w:sz w:val="24"/>
          <w:szCs w:val="24"/>
          <w:lang w:val="sr-Latn-ME"/>
        </w:rPr>
        <w:t>Rezultati rada</w:t>
      </w:r>
      <w:r w:rsidRPr="006D1F15">
        <w:rPr>
          <w:rStyle w:val="FootnoteReference"/>
          <w:rFonts w:ascii="Cambria" w:hAnsi="Cambria" w:cs="Times New Roman"/>
          <w:b/>
          <w:color w:val="5B9BD5" w:themeColor="accent5"/>
          <w:sz w:val="24"/>
          <w:szCs w:val="24"/>
          <w:lang w:val="sr-Latn-ME"/>
        </w:rPr>
        <w:footnoteReference w:id="14"/>
      </w:r>
    </w:p>
    <w:p w14:paraId="55E0D15C" w14:textId="77777777" w:rsidR="00906ADE" w:rsidRPr="00906ADE" w:rsidRDefault="00906ADE" w:rsidP="00906ADE">
      <w:pPr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  <w:r w:rsidRPr="00906ADE">
        <w:rPr>
          <w:rFonts w:ascii="Cambria" w:hAnsi="Cambria"/>
          <w:color w:val="5B9BD5" w:themeColor="accent5"/>
          <w:sz w:val="24"/>
          <w:szCs w:val="24"/>
          <w:lang w:val="sr-Latn-ME"/>
        </w:rPr>
        <w:t>Zahtjevi za pokretanje prekršajnih postupaka</w:t>
      </w:r>
    </w:p>
    <w:p w14:paraId="2CCCA372" w14:textId="4B2C567D" w:rsidR="00906ADE" w:rsidRPr="00B907F3" w:rsidRDefault="00906ADE" w:rsidP="00906ADE">
      <w:pPr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U III</w:t>
      </w:r>
      <w:r w:rsidRPr="00B907F3">
        <w:rPr>
          <w:rFonts w:ascii="Cambria" w:hAnsi="Cambria"/>
          <w:sz w:val="24"/>
          <w:szCs w:val="24"/>
          <w:lang w:val="sr-Latn-ME"/>
        </w:rPr>
        <w:t xml:space="preserve"> kvartalu 2020. godine Agencija je nadležnim sudovima za prekršaje podnijela ukupno </w:t>
      </w:r>
      <w:r w:rsidRPr="0083367F">
        <w:rPr>
          <w:rFonts w:ascii="Cambria" w:hAnsi="Cambria" w:cs="Arial"/>
          <w:b/>
          <w:sz w:val="24"/>
          <w:szCs w:val="24"/>
          <w:lang w:val="sr-Latn-ME"/>
        </w:rPr>
        <w:t>112</w:t>
      </w:r>
      <w:r w:rsidRPr="00B907F3">
        <w:rPr>
          <w:rFonts w:ascii="Cambria" w:hAnsi="Cambria" w:cs="Arial"/>
          <w:b/>
          <w:sz w:val="24"/>
          <w:szCs w:val="24"/>
          <w:lang w:val="sr-Latn-ME"/>
        </w:rPr>
        <w:t xml:space="preserve"> </w:t>
      </w:r>
      <w:r w:rsidRPr="00B907F3">
        <w:rPr>
          <w:rFonts w:ascii="Cambria" w:hAnsi="Cambria"/>
          <w:b/>
          <w:sz w:val="24"/>
          <w:szCs w:val="24"/>
          <w:lang w:val="sr-Latn-ME"/>
        </w:rPr>
        <w:t>zahtjeva za pokretanje prekršajnih postupaka</w:t>
      </w:r>
      <w:r w:rsidRPr="00B907F3">
        <w:rPr>
          <w:rFonts w:ascii="Cambria" w:hAnsi="Cambria"/>
          <w:sz w:val="24"/>
          <w:szCs w:val="24"/>
          <w:lang w:val="sr-Latn-ME"/>
        </w:rPr>
        <w:t xml:space="preserve"> zbog kršenja odred</w:t>
      </w:r>
      <w:r>
        <w:rPr>
          <w:rFonts w:ascii="Cambria" w:hAnsi="Cambria"/>
          <w:sz w:val="24"/>
          <w:szCs w:val="24"/>
          <w:lang w:val="sr-Latn-ME"/>
        </w:rPr>
        <w:t>aba</w:t>
      </w:r>
      <w:r w:rsidRPr="003D7345">
        <w:rPr>
          <w:rFonts w:ascii="Cambria" w:hAnsi="Cambria" w:cs="Arial"/>
          <w:sz w:val="24"/>
          <w:szCs w:val="24"/>
          <w:lang w:val="sr-Latn-ME"/>
        </w:rPr>
        <w:t xml:space="preserve"> </w:t>
      </w:r>
      <w:r w:rsidRPr="00B907F3">
        <w:rPr>
          <w:rFonts w:ascii="Cambria" w:hAnsi="Cambria" w:cs="Arial"/>
          <w:sz w:val="24"/>
          <w:szCs w:val="24"/>
          <w:lang w:val="sr-Latn-ME"/>
        </w:rPr>
        <w:t>Zakona o sprječavanju korupcije (ZSK)</w:t>
      </w:r>
      <w:r w:rsidRPr="00B907F3">
        <w:rPr>
          <w:rFonts w:ascii="Cambria" w:hAnsi="Cambria"/>
          <w:sz w:val="24"/>
          <w:szCs w:val="24"/>
          <w:lang w:val="sr-Latn-ME"/>
        </w:rPr>
        <w:t xml:space="preserve"> i </w:t>
      </w:r>
      <w:r w:rsidRPr="003D7345">
        <w:rPr>
          <w:rFonts w:ascii="Cambria" w:hAnsi="Cambria" w:cs="Arial"/>
          <w:i/>
          <w:sz w:val="24"/>
          <w:szCs w:val="24"/>
          <w:lang w:val="sr-Latn-ME"/>
        </w:rPr>
        <w:t>Z</w:t>
      </w:r>
      <w:r w:rsidRPr="003D7345">
        <w:rPr>
          <w:rStyle w:val="Emphasis"/>
          <w:rFonts w:ascii="Cambria" w:hAnsi="Cambria"/>
          <w:i w:val="0"/>
          <w:sz w:val="24"/>
          <w:szCs w:val="24"/>
          <w:lang w:val="sr-Latn-ME"/>
        </w:rPr>
        <w:t>akona</w:t>
      </w:r>
      <w:r w:rsidR="00036E51">
        <w:rPr>
          <w:rStyle w:val="st"/>
          <w:rFonts w:ascii="Cambria" w:hAnsi="Cambria"/>
          <w:i/>
          <w:sz w:val="24"/>
          <w:szCs w:val="24"/>
          <w:lang w:val="sr-Latn-ME"/>
        </w:rPr>
        <w:t xml:space="preserve"> </w:t>
      </w:r>
      <w:r w:rsidR="00036E51" w:rsidRPr="00036E51">
        <w:rPr>
          <w:rStyle w:val="st"/>
          <w:rFonts w:ascii="Cambria" w:hAnsi="Cambria"/>
          <w:sz w:val="24"/>
          <w:szCs w:val="24"/>
          <w:lang w:val="sr-Latn-ME"/>
        </w:rPr>
        <w:t>o</w:t>
      </w:r>
      <w:r w:rsidRPr="003D7345">
        <w:rPr>
          <w:rStyle w:val="st"/>
          <w:rFonts w:ascii="Cambria" w:hAnsi="Cambria"/>
          <w:i/>
          <w:sz w:val="24"/>
          <w:szCs w:val="24"/>
          <w:lang w:val="sr-Latn-ME"/>
        </w:rPr>
        <w:t xml:space="preserve"> </w:t>
      </w:r>
      <w:r w:rsidRPr="003D7345">
        <w:rPr>
          <w:rStyle w:val="Emphasis"/>
          <w:rFonts w:ascii="Cambria" w:hAnsi="Cambria"/>
          <w:i w:val="0"/>
          <w:sz w:val="24"/>
          <w:szCs w:val="24"/>
          <w:lang w:val="sr-Latn-ME"/>
        </w:rPr>
        <w:t>finansiranju političkih subjekata</w:t>
      </w:r>
      <w:r w:rsidRPr="003D7345">
        <w:rPr>
          <w:rStyle w:val="st"/>
          <w:rFonts w:ascii="Cambria" w:hAnsi="Cambria"/>
          <w:i/>
          <w:sz w:val="24"/>
          <w:szCs w:val="24"/>
          <w:lang w:val="sr-Latn-ME"/>
        </w:rPr>
        <w:t xml:space="preserve"> </w:t>
      </w:r>
      <w:r w:rsidRPr="00036E51">
        <w:rPr>
          <w:rStyle w:val="st"/>
          <w:rFonts w:ascii="Cambria" w:hAnsi="Cambria"/>
          <w:sz w:val="24"/>
          <w:szCs w:val="24"/>
          <w:lang w:val="sr-Latn-ME"/>
        </w:rPr>
        <w:t>i izbornih kampanja</w:t>
      </w:r>
      <w:r w:rsidRPr="00B907F3">
        <w:rPr>
          <w:rFonts w:ascii="Cambria" w:hAnsi="Cambria" w:cs="Arial"/>
          <w:sz w:val="24"/>
          <w:szCs w:val="24"/>
          <w:lang w:val="sr-Latn-ME"/>
        </w:rPr>
        <w:t xml:space="preserve"> (ZFPS</w:t>
      </w:r>
      <w:r>
        <w:rPr>
          <w:rFonts w:ascii="Cambria" w:hAnsi="Cambria" w:cs="Arial"/>
          <w:sz w:val="24"/>
          <w:szCs w:val="24"/>
          <w:lang w:val="sr-Latn-ME"/>
        </w:rPr>
        <w:t>i</w:t>
      </w:r>
      <w:r w:rsidRPr="00B907F3">
        <w:rPr>
          <w:rFonts w:ascii="Cambria" w:hAnsi="Cambria" w:cs="Arial"/>
          <w:sz w:val="24"/>
          <w:szCs w:val="24"/>
          <w:lang w:val="sr-Latn-ME"/>
        </w:rPr>
        <w:t>IK)</w:t>
      </w:r>
      <w:r w:rsidRPr="00B907F3">
        <w:rPr>
          <w:rFonts w:ascii="Cambria" w:hAnsi="Cambria"/>
          <w:sz w:val="24"/>
          <w:szCs w:val="24"/>
          <w:lang w:val="sr-Latn-ME"/>
        </w:rPr>
        <w:t xml:space="preserve">. </w:t>
      </w:r>
    </w:p>
    <w:p w14:paraId="41A70AE8" w14:textId="0B397718" w:rsidR="00906ADE" w:rsidRPr="00036E51" w:rsidRDefault="00906ADE" w:rsidP="00906ADE">
      <w:pPr>
        <w:pStyle w:val="NoSpacing"/>
        <w:jc w:val="both"/>
        <w:rPr>
          <w:rFonts w:ascii="Cambria" w:hAnsi="Cambria"/>
          <w:b/>
          <w:sz w:val="24"/>
          <w:szCs w:val="24"/>
          <w:lang w:val="sr-Latn-ME"/>
        </w:rPr>
      </w:pPr>
      <w:r w:rsidRPr="003D7345">
        <w:rPr>
          <w:rFonts w:ascii="Cambria" w:hAnsi="Cambria"/>
          <w:sz w:val="24"/>
          <w:szCs w:val="24"/>
          <w:lang w:val="sr-Latn-ME"/>
        </w:rPr>
        <w:t xml:space="preserve">U izvještajnom periodu </w:t>
      </w:r>
      <w:r w:rsidRPr="003D7345">
        <w:rPr>
          <w:rFonts w:ascii="Cambria" w:hAnsi="Cambria"/>
          <w:b/>
          <w:sz w:val="24"/>
          <w:szCs w:val="24"/>
          <w:lang w:val="sr-Latn-ME"/>
        </w:rPr>
        <w:t xml:space="preserve">okončano je ukupno 119 postupaka </w:t>
      </w:r>
      <w:r w:rsidRPr="003D7345">
        <w:rPr>
          <w:rFonts w:ascii="Cambria" w:hAnsi="Cambria"/>
          <w:sz w:val="24"/>
          <w:szCs w:val="24"/>
          <w:lang w:val="sr-Latn-ME"/>
        </w:rPr>
        <w:t xml:space="preserve">(uključujući i one po zahtjevima iz prethodnih godina), </w:t>
      </w:r>
      <w:r w:rsidRPr="00036E51">
        <w:rPr>
          <w:rFonts w:ascii="Cambria" w:eastAsia="Calibri" w:hAnsi="Cambria"/>
          <w:sz w:val="24"/>
          <w:szCs w:val="24"/>
          <w:lang w:val="sr-Latn-ME"/>
        </w:rPr>
        <w:t xml:space="preserve">od čega su </w:t>
      </w:r>
      <w:r w:rsidRPr="00036E51">
        <w:rPr>
          <w:rFonts w:ascii="Cambria" w:eastAsia="Calibri" w:hAnsi="Cambria"/>
          <w:b/>
          <w:sz w:val="24"/>
          <w:szCs w:val="24"/>
          <w:lang w:val="sr-Latn-ME"/>
        </w:rPr>
        <w:t>u 78</w:t>
      </w:r>
      <w:r w:rsidR="005C7A76">
        <w:rPr>
          <w:rFonts w:ascii="Cambria" w:eastAsia="Calibri" w:hAnsi="Cambria"/>
          <w:b/>
          <w:sz w:val="24"/>
          <w:szCs w:val="24"/>
          <w:lang w:val="sr-Latn-ME"/>
        </w:rPr>
        <w:t>,1</w:t>
      </w:r>
      <w:r w:rsidRPr="00036E51">
        <w:rPr>
          <w:rFonts w:ascii="Cambria" w:eastAsia="Calibri" w:hAnsi="Cambria"/>
          <w:b/>
          <w:sz w:val="24"/>
          <w:szCs w:val="24"/>
          <w:lang w:val="sr-Latn-ME"/>
        </w:rPr>
        <w:t>% izrečene sankcije</w:t>
      </w:r>
      <w:r w:rsidRPr="00036E51">
        <w:rPr>
          <w:rFonts w:ascii="Cambria" w:eastAsia="Calibri" w:hAnsi="Cambria"/>
          <w:sz w:val="24"/>
          <w:szCs w:val="24"/>
          <w:lang w:val="sr-Latn-ME"/>
        </w:rPr>
        <w:t xml:space="preserve">. Ukupan iznos novčanih kazni je </w:t>
      </w:r>
      <w:r w:rsidRPr="00036E51">
        <w:rPr>
          <w:rFonts w:ascii="Cambria" w:hAnsi="Cambria"/>
          <w:b/>
          <w:sz w:val="24"/>
          <w:szCs w:val="24"/>
          <w:lang w:val="sr-Latn-ME"/>
        </w:rPr>
        <w:t>17.565€.</w:t>
      </w:r>
    </w:p>
    <w:p w14:paraId="405A2C7D" w14:textId="77777777" w:rsidR="00906ADE" w:rsidRPr="003D7345" w:rsidRDefault="00906ADE" w:rsidP="00906ADE">
      <w:pPr>
        <w:pStyle w:val="NoSpacing"/>
        <w:jc w:val="both"/>
        <w:rPr>
          <w:rFonts w:ascii="Cambria" w:hAnsi="Cambria"/>
          <w:color w:val="FF0000"/>
          <w:sz w:val="24"/>
          <w:szCs w:val="24"/>
          <w:lang w:val="sr-Latn-ME"/>
        </w:rPr>
      </w:pPr>
    </w:p>
    <w:tbl>
      <w:tblPr>
        <w:tblStyle w:val="GridTable5Dark-Accent1"/>
        <w:tblpPr w:leftFromText="180" w:rightFromText="180" w:vertAnchor="text" w:horzAnchor="margin" w:tblpXSpec="center" w:tblpY="87"/>
        <w:tblW w:w="0" w:type="auto"/>
        <w:tblLook w:val="04A0" w:firstRow="1" w:lastRow="0" w:firstColumn="1" w:lastColumn="0" w:noHBand="0" w:noVBand="1"/>
      </w:tblPr>
      <w:tblGrid>
        <w:gridCol w:w="1885"/>
        <w:gridCol w:w="1385"/>
        <w:gridCol w:w="1612"/>
        <w:gridCol w:w="1591"/>
        <w:gridCol w:w="1321"/>
        <w:gridCol w:w="1556"/>
      </w:tblGrid>
      <w:tr w:rsidR="00906ADE" w:rsidRPr="00B907F3" w14:paraId="035AE6A6" w14:textId="77777777" w:rsidTr="00906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E6998D1" w14:textId="77777777" w:rsidR="00906ADE" w:rsidRPr="00B907F3" w:rsidRDefault="00906ADE" w:rsidP="00256DD6">
            <w:pPr>
              <w:jc w:val="center"/>
              <w:rPr>
                <w:rFonts w:ascii="Cambria" w:hAnsi="Cambria" w:cs="Times New Roman"/>
                <w:sz w:val="22"/>
                <w:szCs w:val="22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Osnov podnošenja zahtjeva za pokretanje prekršajnog postupka</w:t>
            </w:r>
          </w:p>
        </w:tc>
        <w:tc>
          <w:tcPr>
            <w:tcW w:w="1385" w:type="dxa"/>
          </w:tcPr>
          <w:p w14:paraId="141868DD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077B9F16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Broj zahtjeva za pokretanje prekršajnog postupka</w:t>
            </w:r>
          </w:p>
        </w:tc>
        <w:tc>
          <w:tcPr>
            <w:tcW w:w="1612" w:type="dxa"/>
          </w:tcPr>
          <w:p w14:paraId="2C92B655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Broj okončanih postupaka</w:t>
            </w:r>
          </w:p>
          <w:p w14:paraId="13699C38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2"/>
                <w:szCs w:val="22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(i po zahtjevima iz prethodnih godina)</w:t>
            </w:r>
          </w:p>
        </w:tc>
        <w:tc>
          <w:tcPr>
            <w:tcW w:w="1591" w:type="dxa"/>
          </w:tcPr>
          <w:p w14:paraId="559AD2CE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Broj postupaka u kojima su izrečene sankcije</w:t>
            </w:r>
          </w:p>
        </w:tc>
        <w:tc>
          <w:tcPr>
            <w:tcW w:w="1321" w:type="dxa"/>
          </w:tcPr>
          <w:p w14:paraId="2F960719" w14:textId="77777777" w:rsidR="00906ADE" w:rsidRPr="00B907F3" w:rsidRDefault="00906ADE" w:rsidP="00256D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299B10E4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Procenat kažnjivosti</w:t>
            </w:r>
          </w:p>
        </w:tc>
        <w:tc>
          <w:tcPr>
            <w:tcW w:w="1556" w:type="dxa"/>
          </w:tcPr>
          <w:p w14:paraId="3CE3C741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095FECF2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Iznos novčanih kazni</w:t>
            </w:r>
          </w:p>
          <w:p w14:paraId="4011BBB5" w14:textId="77777777" w:rsidR="00906ADE" w:rsidRPr="00B907F3" w:rsidRDefault="00906ADE" w:rsidP="00256D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</w:tc>
      </w:tr>
      <w:tr w:rsidR="00906ADE" w:rsidRPr="00B907F3" w14:paraId="0578F38C" w14:textId="77777777" w:rsidTr="0090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14F2441" w14:textId="77777777" w:rsidR="00906ADE" w:rsidRPr="00B907F3" w:rsidRDefault="00906ADE" w:rsidP="00256DD6">
            <w:pPr>
              <w:jc w:val="center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Kršenje odred</w:t>
            </w:r>
            <w:r>
              <w:rPr>
                <w:rFonts w:ascii="Cambria" w:hAnsi="Cambria" w:cs="Times New Roman"/>
                <w:sz w:val="20"/>
                <w:szCs w:val="20"/>
                <w:lang w:val="sr-Latn-ME"/>
              </w:rPr>
              <w:t>aba</w:t>
            </w: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 xml:space="preserve"> ZSK</w:t>
            </w:r>
          </w:p>
        </w:tc>
        <w:tc>
          <w:tcPr>
            <w:tcW w:w="1385" w:type="dxa"/>
          </w:tcPr>
          <w:p w14:paraId="642EA30F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6C32614B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83367F">
              <w:rPr>
                <w:rFonts w:ascii="Cambria" w:hAnsi="Cambria" w:cs="Times New Roman"/>
                <w:color w:val="000000" w:themeColor="text1"/>
                <w:sz w:val="20"/>
                <w:szCs w:val="20"/>
                <w:lang w:val="sr-Latn-ME"/>
              </w:rPr>
              <w:t>80</w:t>
            </w:r>
          </w:p>
        </w:tc>
        <w:tc>
          <w:tcPr>
            <w:tcW w:w="1612" w:type="dxa"/>
          </w:tcPr>
          <w:p w14:paraId="63CB7B32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10421E3C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112</w:t>
            </w:r>
          </w:p>
        </w:tc>
        <w:tc>
          <w:tcPr>
            <w:tcW w:w="1591" w:type="dxa"/>
          </w:tcPr>
          <w:p w14:paraId="538E9AF1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color w:val="000000" w:themeColor="text1"/>
                <w:sz w:val="20"/>
                <w:szCs w:val="20"/>
                <w:lang w:val="sr-Latn-ME"/>
              </w:rPr>
              <w:t>89</w:t>
            </w:r>
          </w:p>
          <w:p w14:paraId="20DB03C4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color w:val="000000" w:themeColor="text1"/>
                <w:sz w:val="20"/>
                <w:szCs w:val="20"/>
                <w:lang w:val="sr-Latn-ME"/>
              </w:rPr>
              <w:t xml:space="preserve">(57 n.k. </w:t>
            </w:r>
          </w:p>
          <w:p w14:paraId="0D2C457B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color w:val="000000" w:themeColor="text1"/>
                <w:sz w:val="20"/>
                <w:szCs w:val="20"/>
                <w:lang w:val="sr-Latn-ME"/>
              </w:rPr>
              <w:t>32 opomene)</w:t>
            </w:r>
          </w:p>
        </w:tc>
        <w:tc>
          <w:tcPr>
            <w:tcW w:w="1321" w:type="dxa"/>
          </w:tcPr>
          <w:p w14:paraId="767239E6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172431EE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>
              <w:rPr>
                <w:rFonts w:ascii="Cambria" w:hAnsi="Cambria" w:cs="Times New Roman"/>
                <w:sz w:val="20"/>
                <w:szCs w:val="20"/>
                <w:lang w:val="sr-Latn-ME"/>
              </w:rPr>
              <w:t>79,5%</w:t>
            </w:r>
          </w:p>
        </w:tc>
        <w:tc>
          <w:tcPr>
            <w:tcW w:w="1556" w:type="dxa"/>
          </w:tcPr>
          <w:p w14:paraId="629C3739" w14:textId="77777777" w:rsidR="00906ADE" w:rsidRPr="00B907F3" w:rsidRDefault="00906ADE" w:rsidP="0025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1DFF75A7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16. 465€</w:t>
            </w:r>
          </w:p>
          <w:p w14:paraId="6C514961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</w:tc>
      </w:tr>
      <w:tr w:rsidR="00906ADE" w:rsidRPr="00B907F3" w14:paraId="0F85E0CD" w14:textId="77777777" w:rsidTr="00906ADE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81AD1D9" w14:textId="0F5A6935" w:rsidR="00906ADE" w:rsidRPr="00B907F3" w:rsidRDefault="00906ADE" w:rsidP="00906ADE">
            <w:pPr>
              <w:jc w:val="center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Kršenje odred</w:t>
            </w:r>
            <w:r>
              <w:rPr>
                <w:rFonts w:ascii="Cambria" w:hAnsi="Cambria" w:cs="Times New Roman"/>
                <w:sz w:val="20"/>
                <w:szCs w:val="20"/>
                <w:lang w:val="sr-Latn-ME"/>
              </w:rPr>
              <w:t>aba</w:t>
            </w: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 xml:space="preserve"> ZFPSiIK</w:t>
            </w:r>
          </w:p>
        </w:tc>
        <w:tc>
          <w:tcPr>
            <w:tcW w:w="1385" w:type="dxa"/>
          </w:tcPr>
          <w:p w14:paraId="200A8A7C" w14:textId="7A65F069" w:rsidR="00906ADE" w:rsidRPr="00B907F3" w:rsidRDefault="00906ADE" w:rsidP="00906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4F6F7C34" w14:textId="259578F9" w:rsidR="00906ADE" w:rsidRPr="00B907F3" w:rsidRDefault="00906ADE" w:rsidP="00036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 xml:space="preserve">           32</w:t>
            </w:r>
          </w:p>
        </w:tc>
        <w:tc>
          <w:tcPr>
            <w:tcW w:w="1612" w:type="dxa"/>
          </w:tcPr>
          <w:p w14:paraId="36D7BC48" w14:textId="14F0A5AF" w:rsidR="00906ADE" w:rsidRPr="00B907F3" w:rsidRDefault="00906ADE" w:rsidP="00906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0D5EF013" w14:textId="77777777" w:rsidR="00906ADE" w:rsidRPr="00B907F3" w:rsidRDefault="00906ADE" w:rsidP="0025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 xml:space="preserve">               7</w:t>
            </w:r>
          </w:p>
        </w:tc>
        <w:tc>
          <w:tcPr>
            <w:tcW w:w="1591" w:type="dxa"/>
          </w:tcPr>
          <w:p w14:paraId="68882146" w14:textId="1B9B839B" w:rsidR="00906ADE" w:rsidRPr="00B907F3" w:rsidRDefault="00906ADE" w:rsidP="00906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4</w:t>
            </w:r>
          </w:p>
          <w:p w14:paraId="49717037" w14:textId="77777777" w:rsidR="00906ADE" w:rsidRPr="00B907F3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(2 n.k.</w:t>
            </w:r>
          </w:p>
          <w:p w14:paraId="1FEADC81" w14:textId="77777777" w:rsidR="00906ADE" w:rsidRPr="00B907F3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2 opomene )</w:t>
            </w:r>
          </w:p>
        </w:tc>
        <w:tc>
          <w:tcPr>
            <w:tcW w:w="1321" w:type="dxa"/>
          </w:tcPr>
          <w:p w14:paraId="4E49A494" w14:textId="0CAB091F" w:rsidR="00906ADE" w:rsidRPr="00B907F3" w:rsidRDefault="00906ADE" w:rsidP="00906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7A3BAAA9" w14:textId="77777777" w:rsidR="00906ADE" w:rsidRPr="00B907F3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>
              <w:rPr>
                <w:rFonts w:ascii="Cambria" w:hAnsi="Cambria" w:cs="Times New Roman"/>
                <w:sz w:val="20"/>
                <w:szCs w:val="20"/>
                <w:lang w:val="sr-Latn-ME"/>
              </w:rPr>
              <w:t>57,1%</w:t>
            </w:r>
          </w:p>
          <w:p w14:paraId="5E0F20FC" w14:textId="77777777" w:rsidR="00906ADE" w:rsidRPr="00B907F3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highlight w:val="lightGray"/>
                <w:lang w:val="sr-Latn-ME"/>
              </w:rPr>
            </w:pPr>
          </w:p>
        </w:tc>
        <w:tc>
          <w:tcPr>
            <w:tcW w:w="1556" w:type="dxa"/>
          </w:tcPr>
          <w:p w14:paraId="66973641" w14:textId="4B813A03" w:rsidR="00906ADE" w:rsidRPr="00B907F3" w:rsidRDefault="00906ADE" w:rsidP="00906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highlight w:val="lightGray"/>
                <w:lang w:val="sr-Latn-ME"/>
              </w:rPr>
            </w:pPr>
          </w:p>
          <w:p w14:paraId="5209384C" w14:textId="77777777" w:rsidR="00906ADE" w:rsidRPr="00B907F3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1.100€</w:t>
            </w:r>
          </w:p>
          <w:p w14:paraId="46C1AFE6" w14:textId="77777777" w:rsidR="00906ADE" w:rsidRPr="00B907F3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highlight w:val="lightGray"/>
                <w:lang w:val="sr-Latn-ME"/>
              </w:rPr>
            </w:pPr>
          </w:p>
        </w:tc>
      </w:tr>
      <w:tr w:rsidR="00906ADE" w:rsidRPr="00B907F3" w14:paraId="541E0493" w14:textId="77777777" w:rsidTr="00906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1E0DCE93" w14:textId="77777777" w:rsidR="00906ADE" w:rsidRPr="00B907F3" w:rsidRDefault="00906ADE" w:rsidP="00256DD6">
            <w:pPr>
              <w:jc w:val="center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Kršenja odred</w:t>
            </w:r>
            <w:r>
              <w:rPr>
                <w:rFonts w:ascii="Cambria" w:hAnsi="Cambria" w:cs="Times New Roman"/>
                <w:sz w:val="20"/>
                <w:szCs w:val="20"/>
                <w:lang w:val="sr-Latn-ME"/>
              </w:rPr>
              <w:t>aba</w:t>
            </w: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 xml:space="preserve"> Zakona o lobiranju</w:t>
            </w:r>
          </w:p>
        </w:tc>
        <w:tc>
          <w:tcPr>
            <w:tcW w:w="1385" w:type="dxa"/>
          </w:tcPr>
          <w:p w14:paraId="12BA966D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1B298FD8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-</w:t>
            </w:r>
          </w:p>
        </w:tc>
        <w:tc>
          <w:tcPr>
            <w:tcW w:w="1612" w:type="dxa"/>
          </w:tcPr>
          <w:p w14:paraId="24800672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5E8406FF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-</w:t>
            </w:r>
          </w:p>
        </w:tc>
        <w:tc>
          <w:tcPr>
            <w:tcW w:w="1591" w:type="dxa"/>
          </w:tcPr>
          <w:p w14:paraId="0A0D5EB3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3DF6A862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-</w:t>
            </w:r>
          </w:p>
        </w:tc>
        <w:tc>
          <w:tcPr>
            <w:tcW w:w="1321" w:type="dxa"/>
          </w:tcPr>
          <w:p w14:paraId="3AA689A6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21FB7B2D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-</w:t>
            </w:r>
          </w:p>
        </w:tc>
        <w:tc>
          <w:tcPr>
            <w:tcW w:w="1556" w:type="dxa"/>
          </w:tcPr>
          <w:p w14:paraId="47B126F8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7230C5B7" w14:textId="77777777" w:rsidR="00906ADE" w:rsidRPr="00B907F3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B907F3">
              <w:rPr>
                <w:rFonts w:ascii="Cambria" w:hAnsi="Cambria" w:cs="Times New Roman"/>
                <w:sz w:val="20"/>
                <w:szCs w:val="20"/>
                <w:lang w:val="sr-Latn-ME"/>
              </w:rPr>
              <w:t>-</w:t>
            </w:r>
          </w:p>
        </w:tc>
      </w:tr>
      <w:tr w:rsidR="00906ADE" w:rsidRPr="00B907F3" w14:paraId="63C36D08" w14:textId="77777777" w:rsidTr="00906ADE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1EA2686D" w14:textId="77777777" w:rsidR="00906ADE" w:rsidRPr="00906ADE" w:rsidRDefault="00906ADE" w:rsidP="00256DD6">
            <w:pPr>
              <w:jc w:val="center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578CDC16" w14:textId="77777777" w:rsidR="00906ADE" w:rsidRPr="00906ADE" w:rsidRDefault="00906ADE" w:rsidP="00256DD6">
            <w:pPr>
              <w:jc w:val="center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906ADE">
              <w:rPr>
                <w:rFonts w:ascii="Cambria" w:hAnsi="Cambria" w:cs="Times New Roman"/>
                <w:sz w:val="20"/>
                <w:szCs w:val="20"/>
                <w:lang w:val="sr-Latn-ME"/>
              </w:rPr>
              <w:t>UKUPNO</w:t>
            </w:r>
          </w:p>
        </w:tc>
        <w:tc>
          <w:tcPr>
            <w:tcW w:w="1385" w:type="dxa"/>
          </w:tcPr>
          <w:p w14:paraId="51E42490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</w:p>
          <w:p w14:paraId="385B89B8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  <w:r w:rsidRPr="00906ADE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>112</w:t>
            </w:r>
          </w:p>
        </w:tc>
        <w:tc>
          <w:tcPr>
            <w:tcW w:w="1612" w:type="dxa"/>
          </w:tcPr>
          <w:p w14:paraId="2ABF36C8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highlight w:val="yellow"/>
                <w:lang w:val="sr-Latn-ME"/>
              </w:rPr>
            </w:pPr>
          </w:p>
          <w:p w14:paraId="04A54F75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highlight w:val="yellow"/>
                <w:lang w:val="sr-Latn-ME"/>
              </w:rPr>
            </w:pPr>
            <w:r w:rsidRPr="00906ADE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>119</w:t>
            </w:r>
          </w:p>
        </w:tc>
        <w:tc>
          <w:tcPr>
            <w:tcW w:w="1591" w:type="dxa"/>
          </w:tcPr>
          <w:p w14:paraId="54E5E2D7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  <w:r w:rsidRPr="00906ADE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>93</w:t>
            </w:r>
          </w:p>
          <w:p w14:paraId="123C39CF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906ADE">
              <w:rPr>
                <w:rFonts w:ascii="Cambria" w:hAnsi="Cambria" w:cs="Times New Roman"/>
                <w:sz w:val="20"/>
                <w:szCs w:val="20"/>
                <w:lang w:val="sr-Latn-ME"/>
              </w:rPr>
              <w:t>(59 n.k.</w:t>
            </w:r>
          </w:p>
          <w:p w14:paraId="2B827CAA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highlight w:val="yellow"/>
                <w:lang w:val="sr-Latn-ME"/>
              </w:rPr>
            </w:pPr>
            <w:r w:rsidRPr="00906ADE">
              <w:rPr>
                <w:rFonts w:ascii="Cambria" w:hAnsi="Cambria" w:cs="Times New Roman"/>
                <w:sz w:val="20"/>
                <w:szCs w:val="20"/>
                <w:lang w:val="sr-Latn-ME"/>
              </w:rPr>
              <w:t>34 opomena)</w:t>
            </w:r>
          </w:p>
        </w:tc>
        <w:tc>
          <w:tcPr>
            <w:tcW w:w="1321" w:type="dxa"/>
          </w:tcPr>
          <w:p w14:paraId="47F53DA7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</w:p>
          <w:p w14:paraId="264B1CD7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  <w:r w:rsidRPr="00906ADE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>78,1%</w:t>
            </w:r>
          </w:p>
        </w:tc>
        <w:tc>
          <w:tcPr>
            <w:tcW w:w="1556" w:type="dxa"/>
          </w:tcPr>
          <w:p w14:paraId="2A9E3089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</w:p>
          <w:p w14:paraId="11B8B5BD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  <w:r w:rsidRPr="00906ADE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>17.565€</w:t>
            </w:r>
          </w:p>
          <w:p w14:paraId="7620CF73" w14:textId="77777777" w:rsidR="00906ADE" w:rsidRPr="00906ADE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0"/>
                <w:szCs w:val="20"/>
                <w:highlight w:val="yellow"/>
                <w:lang w:val="sr-Latn-ME"/>
              </w:rPr>
            </w:pPr>
          </w:p>
        </w:tc>
      </w:tr>
    </w:tbl>
    <w:p w14:paraId="170CF7B1" w14:textId="6712CC82" w:rsidR="00906ADE" w:rsidRPr="00906ADE" w:rsidRDefault="00906ADE" w:rsidP="00906ADE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  <w:r w:rsidRPr="00B907F3">
        <w:rPr>
          <w:rFonts w:ascii="Cambria" w:hAnsi="Cambria" w:cs="Times New Roman"/>
          <w:i/>
          <w:lang w:val="sr-Latn-ME"/>
        </w:rPr>
        <w:t xml:space="preserve">Tabela  </w:t>
      </w:r>
      <w:r w:rsidR="002719B1">
        <w:rPr>
          <w:rFonts w:ascii="Cambria" w:hAnsi="Cambria" w:cs="Times New Roman"/>
          <w:i/>
          <w:lang w:val="sr-Latn-ME"/>
        </w:rPr>
        <w:t>12</w:t>
      </w:r>
      <w:r w:rsidRPr="00B907F3">
        <w:rPr>
          <w:rFonts w:ascii="Cambria" w:hAnsi="Cambria" w:cs="Times New Roman"/>
          <w:i/>
          <w:lang w:val="sr-Latn-ME"/>
        </w:rPr>
        <w:t xml:space="preserve"> – Ishodi zahtjeva za pokretanje prekršajnih postupaka zbog kršenja antikorupcijskih zakona</w:t>
      </w:r>
    </w:p>
    <w:p w14:paraId="6786FD17" w14:textId="77777777" w:rsidR="00906ADE" w:rsidRDefault="00906ADE" w:rsidP="00906ADE">
      <w:pPr>
        <w:shd w:val="clear" w:color="auto" w:fill="FFFFFF" w:themeFill="background1"/>
        <w:ind w:left="-900" w:right="-720"/>
        <w:jc w:val="center"/>
        <w:rPr>
          <w:rFonts w:ascii="Cambria" w:hAnsi="Cambria"/>
          <w:color w:val="5B9BD5" w:themeColor="accent5"/>
          <w:sz w:val="24"/>
          <w:szCs w:val="24"/>
          <w:lang w:val="sr-Latn-ME"/>
        </w:rPr>
      </w:pPr>
      <w:r w:rsidRPr="00B85065">
        <w:rPr>
          <w:rFonts w:ascii="Cambria" w:eastAsiaTheme="minorHAnsi" w:hAnsi="Cambria"/>
          <w:b/>
          <w:i/>
          <w:noProof/>
          <w:sz w:val="24"/>
          <w:szCs w:val="24"/>
        </w:rPr>
        <w:lastRenderedPageBreak/>
        <w:drawing>
          <wp:inline distT="0" distB="0" distL="0" distR="0" wp14:anchorId="05F8A896" wp14:editId="7F00BCF1">
            <wp:extent cx="6957060" cy="3803904"/>
            <wp:effectExtent l="38100" t="57150" r="53340" b="444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40A8599C" w14:textId="5A0DCECA" w:rsidR="00906ADE" w:rsidRPr="00F2688F" w:rsidRDefault="00906ADE" w:rsidP="00906ADE">
      <w:pPr>
        <w:ind w:left="-720"/>
        <w:jc w:val="center"/>
        <w:rPr>
          <w:rFonts w:ascii="Cambria" w:hAnsi="Cambria"/>
          <w:i/>
          <w:sz w:val="20"/>
          <w:szCs w:val="20"/>
          <w:lang w:val="sr-Latn-ME"/>
        </w:rPr>
      </w:pPr>
      <w:r w:rsidRPr="009A4334">
        <w:rPr>
          <w:rFonts w:ascii="Cambria" w:hAnsi="Cambria"/>
          <w:i/>
          <w:lang w:val="sr-Latn-ME"/>
        </w:rPr>
        <w:t>Grafikon 1</w:t>
      </w:r>
      <w:r w:rsidR="00E74295">
        <w:rPr>
          <w:rFonts w:ascii="Cambria" w:hAnsi="Cambria"/>
          <w:i/>
          <w:lang w:val="sr-Latn-ME"/>
        </w:rPr>
        <w:t>6</w:t>
      </w:r>
      <w:r w:rsidRPr="009A4334">
        <w:rPr>
          <w:rFonts w:ascii="Cambria" w:hAnsi="Cambria"/>
          <w:i/>
          <w:lang w:val="sr-Latn-ME"/>
        </w:rPr>
        <w:t xml:space="preserve"> – Struktura zahtjeva za pokretanje prekršajnog postupka u I</w:t>
      </w:r>
      <w:r>
        <w:rPr>
          <w:rFonts w:ascii="Cambria" w:hAnsi="Cambria"/>
          <w:i/>
          <w:lang w:val="sr-Latn-ME"/>
        </w:rPr>
        <w:t>I</w:t>
      </w:r>
      <w:r w:rsidRPr="009A4334">
        <w:rPr>
          <w:rFonts w:ascii="Cambria" w:hAnsi="Cambria"/>
          <w:i/>
          <w:lang w:val="sr-Latn-ME"/>
        </w:rPr>
        <w:t>I kvartalu 2020.</w:t>
      </w:r>
    </w:p>
    <w:tbl>
      <w:tblPr>
        <w:tblStyle w:val="GridTable5Dark-Accent53"/>
        <w:tblpPr w:leftFromText="180" w:rightFromText="180" w:vertAnchor="text" w:horzAnchor="margin" w:tblpXSpec="center" w:tblpY="87"/>
        <w:tblW w:w="11065" w:type="dxa"/>
        <w:tblLayout w:type="fixed"/>
        <w:tblLook w:val="04A0" w:firstRow="1" w:lastRow="0" w:firstColumn="1" w:lastColumn="0" w:noHBand="0" w:noVBand="1"/>
      </w:tblPr>
      <w:tblGrid>
        <w:gridCol w:w="1345"/>
        <w:gridCol w:w="1260"/>
        <w:gridCol w:w="1440"/>
        <w:gridCol w:w="990"/>
        <w:gridCol w:w="1030"/>
        <w:gridCol w:w="1310"/>
        <w:gridCol w:w="1530"/>
        <w:gridCol w:w="1170"/>
        <w:gridCol w:w="990"/>
      </w:tblGrid>
      <w:tr w:rsidR="00906ADE" w:rsidRPr="002953E9" w14:paraId="4D2741FE" w14:textId="77777777" w:rsidTr="002719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5" w:type="dxa"/>
            <w:gridSpan w:val="9"/>
            <w:tcBorders>
              <w:right w:val="single" w:sz="36" w:space="0" w:color="FFFFFF"/>
            </w:tcBorders>
            <w:shd w:val="clear" w:color="auto" w:fill="2E74B5"/>
          </w:tcPr>
          <w:p w14:paraId="158291FD" w14:textId="77777777" w:rsidR="00906ADE" w:rsidRPr="002719B1" w:rsidRDefault="00906ADE" w:rsidP="00256DD6">
            <w:pPr>
              <w:tabs>
                <w:tab w:val="left" w:pos="3206"/>
              </w:tabs>
              <w:jc w:val="center"/>
              <w:rPr>
                <w:rFonts w:ascii="Cambria" w:eastAsia="Calibri" w:hAnsi="Cambria" w:cs="Times New Roman"/>
                <w:sz w:val="26"/>
                <w:szCs w:val="2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26"/>
                <w:szCs w:val="26"/>
                <w:lang w:val="sr-Latn-ME"/>
              </w:rPr>
              <w:t xml:space="preserve">           TRI KVARTALA 2019.                               TRI KVARTALA 2020.</w:t>
            </w:r>
          </w:p>
        </w:tc>
      </w:tr>
      <w:tr w:rsidR="00906ADE" w:rsidRPr="002953E9" w14:paraId="6CA9BF19" w14:textId="77777777" w:rsidTr="00F25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tcBorders>
              <w:bottom w:val="single" w:sz="4" w:space="0" w:color="FFFFFF"/>
              <w:right w:val="single" w:sz="36" w:space="0" w:color="FFFFFF"/>
            </w:tcBorders>
            <w:shd w:val="clear" w:color="auto" w:fill="5B9BD5" w:themeFill="accent5"/>
          </w:tcPr>
          <w:p w14:paraId="761B981E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1BA7B7DA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 xml:space="preserve">Osnov pokretanja prekršajnog postupka </w:t>
            </w:r>
          </w:p>
        </w:tc>
        <w:tc>
          <w:tcPr>
            <w:tcW w:w="1260" w:type="dxa"/>
            <w:tcBorders>
              <w:left w:val="single" w:sz="36" w:space="0" w:color="FFFFFF"/>
            </w:tcBorders>
            <w:shd w:val="clear" w:color="auto" w:fill="5B9BD5"/>
          </w:tcPr>
          <w:p w14:paraId="0C44F0E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  <w:p w14:paraId="4BDA8511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Broj pokrenutih prekršajnih postupaka</w:t>
            </w:r>
          </w:p>
          <w:p w14:paraId="192FAB0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</w:tc>
        <w:tc>
          <w:tcPr>
            <w:tcW w:w="1440" w:type="dxa"/>
            <w:shd w:val="clear" w:color="auto" w:fill="5B9BD5"/>
          </w:tcPr>
          <w:p w14:paraId="54C0FAD1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Broj okončanih postupaka</w:t>
            </w:r>
          </w:p>
          <w:p w14:paraId="0A630483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(uključujući i predmete  iz prethodnih godina)</w:t>
            </w:r>
          </w:p>
        </w:tc>
        <w:tc>
          <w:tcPr>
            <w:tcW w:w="990" w:type="dxa"/>
            <w:shd w:val="clear" w:color="auto" w:fill="5B9BD5"/>
          </w:tcPr>
          <w:p w14:paraId="13B0CE3D" w14:textId="77777777" w:rsidR="00906ADE" w:rsidRPr="002719B1" w:rsidRDefault="00906ADE" w:rsidP="0025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  <w:p w14:paraId="00E4B9EE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Procenat kažnjivosti</w:t>
            </w:r>
          </w:p>
        </w:tc>
        <w:tc>
          <w:tcPr>
            <w:tcW w:w="1030" w:type="dxa"/>
            <w:tcBorders>
              <w:right w:val="single" w:sz="36" w:space="0" w:color="FFFFFF"/>
            </w:tcBorders>
            <w:shd w:val="clear" w:color="auto" w:fill="5B9BD5"/>
          </w:tcPr>
          <w:p w14:paraId="61BD82A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  <w:p w14:paraId="3E4B0EE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Iznos novčanih kazni</w:t>
            </w:r>
          </w:p>
          <w:p w14:paraId="60886480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</w:tc>
        <w:tc>
          <w:tcPr>
            <w:tcW w:w="1310" w:type="dxa"/>
            <w:tcBorders>
              <w:left w:val="single" w:sz="36" w:space="0" w:color="FFFFFF"/>
              <w:bottom w:val="single" w:sz="4" w:space="0" w:color="FFFFFF"/>
            </w:tcBorders>
            <w:shd w:val="clear" w:color="auto" w:fill="5B9BD5"/>
          </w:tcPr>
          <w:p w14:paraId="6B846A80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  <w:p w14:paraId="51F68ED5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Broj pokrenutih prekršajnih postupaka</w:t>
            </w:r>
          </w:p>
          <w:p w14:paraId="7AD2759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</w:tc>
        <w:tc>
          <w:tcPr>
            <w:tcW w:w="1530" w:type="dxa"/>
            <w:shd w:val="clear" w:color="auto" w:fill="5B9BD5"/>
          </w:tcPr>
          <w:p w14:paraId="76F6177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Broj okončanih postupaka</w:t>
            </w:r>
          </w:p>
          <w:p w14:paraId="59F01D81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(uključujući i predmete  iz prethodnih godina)</w:t>
            </w:r>
          </w:p>
        </w:tc>
        <w:tc>
          <w:tcPr>
            <w:tcW w:w="1170" w:type="dxa"/>
            <w:shd w:val="clear" w:color="auto" w:fill="5B9BD5"/>
          </w:tcPr>
          <w:p w14:paraId="6BA8CAE2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  <w:p w14:paraId="457C24F4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Procenat kažnjivosti</w:t>
            </w:r>
          </w:p>
        </w:tc>
        <w:tc>
          <w:tcPr>
            <w:tcW w:w="990" w:type="dxa"/>
            <w:shd w:val="clear" w:color="auto" w:fill="5B9BD5"/>
          </w:tcPr>
          <w:p w14:paraId="46A2915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  <w:p w14:paraId="65AF65C3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  <w:t>Iznos novčanih kazni</w:t>
            </w:r>
          </w:p>
          <w:p w14:paraId="14DFE6E6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color w:val="FFFFFF"/>
                <w:sz w:val="16"/>
                <w:szCs w:val="16"/>
                <w:lang w:val="sr-Latn-ME"/>
              </w:rPr>
            </w:pPr>
          </w:p>
        </w:tc>
      </w:tr>
      <w:tr w:rsidR="00906ADE" w:rsidRPr="002953E9" w14:paraId="1DA525DD" w14:textId="77777777" w:rsidTr="00F25B65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tcBorders>
              <w:right w:val="single" w:sz="36" w:space="0" w:color="FFFFFF"/>
            </w:tcBorders>
          </w:tcPr>
          <w:p w14:paraId="47150F1A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0DF13D61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Kršenje odredaba ZSK</w:t>
            </w:r>
          </w:p>
        </w:tc>
        <w:tc>
          <w:tcPr>
            <w:tcW w:w="1260" w:type="dxa"/>
            <w:tcBorders>
              <w:left w:val="single" w:sz="36" w:space="0" w:color="FFFFFF"/>
            </w:tcBorders>
          </w:tcPr>
          <w:p w14:paraId="7ACC590C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0C812503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309</w:t>
            </w:r>
          </w:p>
        </w:tc>
        <w:tc>
          <w:tcPr>
            <w:tcW w:w="1440" w:type="dxa"/>
          </w:tcPr>
          <w:p w14:paraId="51759D1C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28191DC7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270</w:t>
            </w:r>
          </w:p>
        </w:tc>
        <w:tc>
          <w:tcPr>
            <w:tcW w:w="990" w:type="dxa"/>
            <w:shd w:val="clear" w:color="auto" w:fill="5B9BD5"/>
          </w:tcPr>
          <w:p w14:paraId="669836A1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7874A86F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88%</w:t>
            </w:r>
          </w:p>
        </w:tc>
        <w:tc>
          <w:tcPr>
            <w:tcW w:w="1030" w:type="dxa"/>
            <w:tcBorders>
              <w:right w:val="single" w:sz="36" w:space="0" w:color="FFFFFF"/>
            </w:tcBorders>
            <w:shd w:val="clear" w:color="auto" w:fill="5B9BD5"/>
          </w:tcPr>
          <w:p w14:paraId="2E6EA462" w14:textId="77777777" w:rsidR="00906ADE" w:rsidRPr="002719B1" w:rsidRDefault="00906ADE" w:rsidP="0025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65A51964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57.865€</w:t>
            </w:r>
          </w:p>
          <w:p w14:paraId="09CC10B6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</w:tc>
        <w:tc>
          <w:tcPr>
            <w:tcW w:w="1310" w:type="dxa"/>
            <w:tcBorders>
              <w:left w:val="single" w:sz="36" w:space="0" w:color="FFFFFF"/>
              <w:bottom w:val="single" w:sz="4" w:space="0" w:color="FFFFFF"/>
            </w:tcBorders>
          </w:tcPr>
          <w:p w14:paraId="74A9C17F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2F712BDC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350</w:t>
            </w:r>
          </w:p>
        </w:tc>
        <w:tc>
          <w:tcPr>
            <w:tcW w:w="1530" w:type="dxa"/>
          </w:tcPr>
          <w:p w14:paraId="23AC612E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2718D56A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242</w:t>
            </w:r>
          </w:p>
        </w:tc>
        <w:tc>
          <w:tcPr>
            <w:tcW w:w="1170" w:type="dxa"/>
            <w:shd w:val="clear" w:color="auto" w:fill="5B9BD5"/>
          </w:tcPr>
          <w:p w14:paraId="7EC003B8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275B9D3C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80%</w:t>
            </w:r>
          </w:p>
        </w:tc>
        <w:tc>
          <w:tcPr>
            <w:tcW w:w="990" w:type="dxa"/>
            <w:shd w:val="clear" w:color="auto" w:fill="5B9BD5"/>
          </w:tcPr>
          <w:p w14:paraId="00ABD626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5B4330FE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38.085€</w:t>
            </w:r>
          </w:p>
          <w:p w14:paraId="3BBB5B2A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</w:tc>
      </w:tr>
      <w:tr w:rsidR="00906ADE" w:rsidRPr="002953E9" w14:paraId="08323D1E" w14:textId="77777777" w:rsidTr="00F25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tcBorders>
              <w:right w:val="single" w:sz="36" w:space="0" w:color="FFFFFF"/>
            </w:tcBorders>
          </w:tcPr>
          <w:p w14:paraId="63AA4D53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17655248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Kršenje odredaba</w:t>
            </w:r>
          </w:p>
          <w:p w14:paraId="25124191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ZFPSiIK</w:t>
            </w:r>
          </w:p>
        </w:tc>
        <w:tc>
          <w:tcPr>
            <w:tcW w:w="1260" w:type="dxa"/>
            <w:tcBorders>
              <w:left w:val="single" w:sz="36" w:space="0" w:color="FFFFFF"/>
            </w:tcBorders>
          </w:tcPr>
          <w:p w14:paraId="486A0E00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27A7E3E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6EDFD156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9</w:t>
            </w:r>
          </w:p>
        </w:tc>
        <w:tc>
          <w:tcPr>
            <w:tcW w:w="1440" w:type="dxa"/>
          </w:tcPr>
          <w:p w14:paraId="1B6ED312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05A412B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026E9A4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14</w:t>
            </w:r>
          </w:p>
        </w:tc>
        <w:tc>
          <w:tcPr>
            <w:tcW w:w="990" w:type="dxa"/>
            <w:shd w:val="clear" w:color="auto" w:fill="5B9BD5"/>
          </w:tcPr>
          <w:p w14:paraId="682228B4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01806C18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36BF9203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78%</w:t>
            </w:r>
          </w:p>
          <w:p w14:paraId="6E5146E5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3F19A146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</w:tc>
        <w:tc>
          <w:tcPr>
            <w:tcW w:w="1030" w:type="dxa"/>
            <w:tcBorders>
              <w:right w:val="single" w:sz="36" w:space="0" w:color="FFFFFF"/>
            </w:tcBorders>
            <w:shd w:val="clear" w:color="auto" w:fill="5B9BD5"/>
          </w:tcPr>
          <w:p w14:paraId="554CCB6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lightGray"/>
                <w:lang w:val="sr-Latn-ME"/>
              </w:rPr>
            </w:pPr>
          </w:p>
          <w:p w14:paraId="7E24FBFF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lightGray"/>
                <w:lang w:val="sr-Latn-ME"/>
              </w:rPr>
            </w:pPr>
          </w:p>
          <w:p w14:paraId="6BE458F3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31.433€</w:t>
            </w:r>
          </w:p>
          <w:p w14:paraId="32355119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lightGray"/>
                <w:lang w:val="sr-Latn-ME"/>
              </w:rPr>
            </w:pPr>
          </w:p>
        </w:tc>
        <w:tc>
          <w:tcPr>
            <w:tcW w:w="1310" w:type="dxa"/>
            <w:tcBorders>
              <w:left w:val="single" w:sz="36" w:space="0" w:color="FFFFFF"/>
              <w:bottom w:val="single" w:sz="4" w:space="0" w:color="FFFFFF"/>
            </w:tcBorders>
          </w:tcPr>
          <w:p w14:paraId="4274F86F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1C6B97B0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66A6FAD9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41</w:t>
            </w:r>
          </w:p>
        </w:tc>
        <w:tc>
          <w:tcPr>
            <w:tcW w:w="1530" w:type="dxa"/>
          </w:tcPr>
          <w:p w14:paraId="2EF254B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21A8A9F4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5E8CB554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12</w:t>
            </w:r>
          </w:p>
        </w:tc>
        <w:tc>
          <w:tcPr>
            <w:tcW w:w="1170" w:type="dxa"/>
            <w:shd w:val="clear" w:color="auto" w:fill="5B9BD5"/>
          </w:tcPr>
          <w:p w14:paraId="5715407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6557E79B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785D0A3C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67%</w:t>
            </w:r>
          </w:p>
        </w:tc>
        <w:tc>
          <w:tcPr>
            <w:tcW w:w="990" w:type="dxa"/>
            <w:shd w:val="clear" w:color="auto" w:fill="5B9BD5"/>
          </w:tcPr>
          <w:p w14:paraId="245E935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lightGray"/>
                <w:lang w:val="sr-Latn-ME"/>
              </w:rPr>
            </w:pPr>
          </w:p>
          <w:p w14:paraId="5B4727A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lightGray"/>
                <w:lang w:val="sr-Latn-ME"/>
              </w:rPr>
            </w:pPr>
          </w:p>
          <w:p w14:paraId="53CA0518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lightGray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12.100€</w:t>
            </w:r>
          </w:p>
        </w:tc>
      </w:tr>
      <w:tr w:rsidR="00906ADE" w:rsidRPr="002953E9" w14:paraId="32C084AE" w14:textId="77777777" w:rsidTr="00F25B65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tcBorders>
              <w:right w:val="single" w:sz="36" w:space="0" w:color="FFFFFF"/>
            </w:tcBorders>
          </w:tcPr>
          <w:p w14:paraId="0A5F61BF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Kršenja odredaba Zakona o lobiranju</w:t>
            </w:r>
          </w:p>
        </w:tc>
        <w:tc>
          <w:tcPr>
            <w:tcW w:w="1260" w:type="dxa"/>
            <w:tcBorders>
              <w:left w:val="single" w:sz="36" w:space="0" w:color="FFFFFF"/>
            </w:tcBorders>
          </w:tcPr>
          <w:p w14:paraId="0835988F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0B2A53F5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-</w:t>
            </w:r>
          </w:p>
        </w:tc>
        <w:tc>
          <w:tcPr>
            <w:tcW w:w="1440" w:type="dxa"/>
          </w:tcPr>
          <w:p w14:paraId="71E3A5B5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45590A70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-</w:t>
            </w:r>
          </w:p>
        </w:tc>
        <w:tc>
          <w:tcPr>
            <w:tcW w:w="990" w:type="dxa"/>
            <w:shd w:val="clear" w:color="auto" w:fill="5B9BD5"/>
          </w:tcPr>
          <w:p w14:paraId="03F243EE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0024C1C1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-</w:t>
            </w:r>
          </w:p>
        </w:tc>
        <w:tc>
          <w:tcPr>
            <w:tcW w:w="1030" w:type="dxa"/>
            <w:tcBorders>
              <w:right w:val="single" w:sz="36" w:space="0" w:color="FFFFFF"/>
            </w:tcBorders>
            <w:shd w:val="clear" w:color="auto" w:fill="5B9BD5"/>
          </w:tcPr>
          <w:p w14:paraId="1D29B6BF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6454889D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-</w:t>
            </w:r>
          </w:p>
        </w:tc>
        <w:tc>
          <w:tcPr>
            <w:tcW w:w="1310" w:type="dxa"/>
            <w:tcBorders>
              <w:left w:val="single" w:sz="36" w:space="0" w:color="FFFFFF"/>
              <w:bottom w:val="single" w:sz="4" w:space="0" w:color="FFFFFF"/>
            </w:tcBorders>
          </w:tcPr>
          <w:p w14:paraId="1A09E559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08B059E8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-</w:t>
            </w:r>
          </w:p>
        </w:tc>
        <w:tc>
          <w:tcPr>
            <w:tcW w:w="1530" w:type="dxa"/>
          </w:tcPr>
          <w:p w14:paraId="7075D333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73343506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-</w:t>
            </w:r>
          </w:p>
        </w:tc>
        <w:tc>
          <w:tcPr>
            <w:tcW w:w="1170" w:type="dxa"/>
            <w:shd w:val="clear" w:color="auto" w:fill="5B9BD5"/>
          </w:tcPr>
          <w:p w14:paraId="34E31DCB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</w:p>
          <w:p w14:paraId="07FABCE8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-</w:t>
            </w:r>
          </w:p>
        </w:tc>
        <w:tc>
          <w:tcPr>
            <w:tcW w:w="990" w:type="dxa"/>
            <w:shd w:val="clear" w:color="auto" w:fill="5B9BD5"/>
          </w:tcPr>
          <w:p w14:paraId="392DC0B0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2B45E074" w14:textId="77777777" w:rsidR="00906ADE" w:rsidRPr="002719B1" w:rsidRDefault="00906ADE" w:rsidP="00256D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-</w:t>
            </w:r>
          </w:p>
        </w:tc>
      </w:tr>
      <w:tr w:rsidR="00906ADE" w:rsidRPr="002953E9" w14:paraId="3BBBDBCB" w14:textId="77777777" w:rsidTr="00F25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tcBorders>
              <w:right w:val="single" w:sz="36" w:space="0" w:color="FFFFFF"/>
            </w:tcBorders>
          </w:tcPr>
          <w:p w14:paraId="1EAEC614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</w:p>
          <w:p w14:paraId="31F1AFF4" w14:textId="77777777" w:rsidR="00906ADE" w:rsidRPr="002719B1" w:rsidRDefault="00906ADE" w:rsidP="00256DD6">
            <w:pPr>
              <w:jc w:val="center"/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UKUPNO</w:t>
            </w:r>
          </w:p>
        </w:tc>
        <w:tc>
          <w:tcPr>
            <w:tcW w:w="1260" w:type="dxa"/>
            <w:tcBorders>
              <w:left w:val="single" w:sz="36" w:space="0" w:color="FFFFFF"/>
            </w:tcBorders>
          </w:tcPr>
          <w:p w14:paraId="1FF7F072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</w:p>
          <w:p w14:paraId="05CFFFDD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  <w:t>318</w:t>
            </w:r>
          </w:p>
        </w:tc>
        <w:tc>
          <w:tcPr>
            <w:tcW w:w="1440" w:type="dxa"/>
          </w:tcPr>
          <w:p w14:paraId="1797687A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</w:p>
          <w:p w14:paraId="268FC3B9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  <w:t>284</w:t>
            </w:r>
          </w:p>
        </w:tc>
        <w:tc>
          <w:tcPr>
            <w:tcW w:w="990" w:type="dxa"/>
            <w:shd w:val="clear" w:color="auto" w:fill="5B9BD5"/>
          </w:tcPr>
          <w:p w14:paraId="74545AE8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</w:p>
          <w:p w14:paraId="63307A2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  <w:t>88%</w:t>
            </w:r>
          </w:p>
          <w:p w14:paraId="55CB1E61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</w:p>
        </w:tc>
        <w:tc>
          <w:tcPr>
            <w:tcW w:w="1030" w:type="dxa"/>
            <w:tcBorders>
              <w:right w:val="single" w:sz="36" w:space="0" w:color="FFFFFF"/>
            </w:tcBorders>
            <w:shd w:val="clear" w:color="auto" w:fill="5B9BD5"/>
          </w:tcPr>
          <w:p w14:paraId="6C5964E0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</w:pPr>
          </w:p>
          <w:p w14:paraId="3C7FC5F5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  <w:t>89.298€</w:t>
            </w:r>
          </w:p>
          <w:p w14:paraId="0CDA271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</w:p>
        </w:tc>
        <w:tc>
          <w:tcPr>
            <w:tcW w:w="1310" w:type="dxa"/>
            <w:tcBorders>
              <w:left w:val="single" w:sz="36" w:space="0" w:color="FFFFFF"/>
            </w:tcBorders>
          </w:tcPr>
          <w:p w14:paraId="281A641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</w:p>
          <w:p w14:paraId="177E8BD1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  <w:t>391</w:t>
            </w:r>
          </w:p>
        </w:tc>
        <w:tc>
          <w:tcPr>
            <w:tcW w:w="1530" w:type="dxa"/>
          </w:tcPr>
          <w:p w14:paraId="6CC69303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</w:p>
          <w:p w14:paraId="1902BBE0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  <w:t>254</w:t>
            </w:r>
          </w:p>
        </w:tc>
        <w:tc>
          <w:tcPr>
            <w:tcW w:w="1170" w:type="dxa"/>
            <w:shd w:val="clear" w:color="auto" w:fill="5B9BD5"/>
          </w:tcPr>
          <w:p w14:paraId="18EE3580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</w:p>
          <w:p w14:paraId="05874107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highlight w:val="yellow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  <w:t>79%</w:t>
            </w:r>
          </w:p>
        </w:tc>
        <w:tc>
          <w:tcPr>
            <w:tcW w:w="990" w:type="dxa"/>
            <w:shd w:val="clear" w:color="auto" w:fill="5B9BD5"/>
          </w:tcPr>
          <w:p w14:paraId="30D64EA2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</w:pPr>
          </w:p>
          <w:p w14:paraId="28937352" w14:textId="77777777" w:rsidR="00906ADE" w:rsidRPr="002719B1" w:rsidRDefault="00906ADE" w:rsidP="00256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</w:pPr>
            <w:r w:rsidRPr="002719B1">
              <w:rPr>
                <w:rFonts w:ascii="Cambria" w:eastAsia="Calibri" w:hAnsi="Cambria" w:cs="Times New Roman"/>
                <w:b/>
                <w:sz w:val="16"/>
                <w:szCs w:val="16"/>
                <w:lang w:val="sr-Latn-ME"/>
              </w:rPr>
              <w:t>50.185</w:t>
            </w:r>
            <w:r w:rsidRPr="002719B1">
              <w:rPr>
                <w:rFonts w:ascii="Cambria" w:eastAsia="Calibri" w:hAnsi="Cambria" w:cs="Times New Roman"/>
                <w:sz w:val="16"/>
                <w:szCs w:val="16"/>
                <w:lang w:val="sr-Latn-ME"/>
              </w:rPr>
              <w:t>€</w:t>
            </w:r>
          </w:p>
        </w:tc>
      </w:tr>
    </w:tbl>
    <w:p w14:paraId="11770103" w14:textId="3E24F2FA" w:rsidR="004C64DE" w:rsidRPr="002719B1" w:rsidRDefault="00906ADE" w:rsidP="004C64DE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  <w:bookmarkStart w:id="27" w:name="_Hlk45878806"/>
      <w:r w:rsidRPr="002857AF">
        <w:rPr>
          <w:rFonts w:ascii="Cambria" w:hAnsi="Cambria" w:cs="Times New Roman"/>
          <w:i/>
          <w:lang w:val="sr-Latn-ME"/>
        </w:rPr>
        <w:t>Tabela  1</w:t>
      </w:r>
      <w:r w:rsidR="002719B1">
        <w:rPr>
          <w:rFonts w:ascii="Cambria" w:hAnsi="Cambria" w:cs="Times New Roman"/>
          <w:i/>
          <w:lang w:val="sr-Latn-ME"/>
        </w:rPr>
        <w:t>3</w:t>
      </w:r>
      <w:r w:rsidRPr="002857AF">
        <w:rPr>
          <w:rFonts w:ascii="Cambria" w:hAnsi="Cambria" w:cs="Times New Roman"/>
          <w:i/>
          <w:lang w:val="sr-Latn-ME"/>
        </w:rPr>
        <w:t xml:space="preserve"> – Ishodi pokrenutih prekršajnih postupaka zbog kršenja antikorupcijskih zakona u </w:t>
      </w:r>
      <w:r>
        <w:rPr>
          <w:rFonts w:ascii="Cambria" w:hAnsi="Cambria" w:cs="Times New Roman"/>
          <w:i/>
          <w:lang w:val="sr-Latn-ME"/>
        </w:rPr>
        <w:t xml:space="preserve">prva tri kvartala </w:t>
      </w:r>
      <w:r w:rsidRPr="002857AF">
        <w:rPr>
          <w:rFonts w:ascii="Cambria" w:hAnsi="Cambria" w:cs="Times New Roman"/>
          <w:i/>
          <w:lang w:val="sr-Latn-ME"/>
        </w:rPr>
        <w:t xml:space="preserve">2019. i 2020. </w:t>
      </w:r>
      <w:bookmarkEnd w:id="27"/>
    </w:p>
    <w:p w14:paraId="31D39099" w14:textId="77777777" w:rsidR="00906ADE" w:rsidRPr="00B907F3" w:rsidRDefault="00906ADE" w:rsidP="00906ADE">
      <w:pPr>
        <w:shd w:val="clear" w:color="auto" w:fill="FFFFFF" w:themeFill="background1"/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  <w:r w:rsidRPr="00B907F3">
        <w:rPr>
          <w:rFonts w:ascii="Cambria" w:hAnsi="Cambria"/>
          <w:color w:val="5B9BD5" w:themeColor="accent5"/>
          <w:sz w:val="24"/>
          <w:szCs w:val="24"/>
          <w:lang w:val="sr-Latn-ME"/>
        </w:rPr>
        <w:lastRenderedPageBreak/>
        <w:t>Zastupanje podnijetih zahtjeva za pokretanje prekršajnih postupaka pred nadležnim sudovima za prekršaje</w:t>
      </w:r>
    </w:p>
    <w:p w14:paraId="1C5F1015" w14:textId="13C92816" w:rsidR="00906ADE" w:rsidRDefault="00906ADE" w:rsidP="00906ADE">
      <w:pPr>
        <w:spacing w:after="160" w:line="259" w:lineRule="auto"/>
        <w:jc w:val="both"/>
        <w:rPr>
          <w:rFonts w:ascii="Cambria" w:eastAsiaTheme="minorHAnsi" w:hAnsi="Cambria"/>
          <w:sz w:val="24"/>
          <w:szCs w:val="24"/>
          <w:lang w:val="sr-Latn-ME"/>
        </w:rPr>
      </w:pPr>
      <w:r w:rsidRPr="00B907F3">
        <w:rPr>
          <w:rFonts w:ascii="Cambria" w:eastAsiaTheme="minorHAnsi" w:hAnsi="Cambria"/>
          <w:sz w:val="24"/>
          <w:szCs w:val="24"/>
          <w:lang w:val="sr-Latn-ME"/>
        </w:rPr>
        <w:t xml:space="preserve">Ovlašćeni službenici </w:t>
      </w:r>
      <w:r w:rsidRPr="00B907F3">
        <w:rPr>
          <w:rFonts w:ascii="Cambria" w:eastAsiaTheme="minorHAnsi" w:hAnsi="Cambria"/>
          <w:i/>
          <w:sz w:val="24"/>
          <w:szCs w:val="24"/>
          <w:lang w:val="sr-Latn-ME"/>
        </w:rPr>
        <w:t>Odsjeka za pokretanje prekršajnih postupaka i izdavanje prekršajnih naloga</w:t>
      </w:r>
      <w:r w:rsidRPr="00B907F3">
        <w:rPr>
          <w:rFonts w:ascii="Cambria" w:eastAsiaTheme="minorHAnsi" w:hAnsi="Cambria"/>
          <w:sz w:val="24"/>
          <w:szCs w:val="24"/>
          <w:lang w:val="sr-Latn-ME"/>
        </w:rPr>
        <w:t xml:space="preserve"> su u izvještajnom periodu pristupili na </w:t>
      </w:r>
      <w:r w:rsidRPr="00B907F3">
        <w:rPr>
          <w:rFonts w:ascii="Cambria" w:eastAsiaTheme="minorHAnsi" w:hAnsi="Cambria"/>
          <w:b/>
          <w:sz w:val="24"/>
          <w:szCs w:val="24"/>
          <w:lang w:val="sr-Latn-ME"/>
        </w:rPr>
        <w:t>96 ročišta</w:t>
      </w:r>
      <w:r w:rsidRPr="00B907F3">
        <w:rPr>
          <w:rFonts w:ascii="Cambria" w:eastAsiaTheme="minorHAnsi" w:hAnsi="Cambria"/>
          <w:sz w:val="24"/>
          <w:szCs w:val="24"/>
          <w:lang w:val="sr-Latn-ME"/>
        </w:rPr>
        <w:t xml:space="preserve"> pred nadležnim sudovima za prekršaje Podgorica, Danilovgrad, Kotor, Bar, Cetinje, Nikšić i Kolašin.</w:t>
      </w:r>
    </w:p>
    <w:p w14:paraId="3CD2DFD1" w14:textId="56899CCE" w:rsidR="00F2688F" w:rsidRPr="008559BF" w:rsidRDefault="00F2688F" w:rsidP="00A123CD">
      <w:pPr>
        <w:spacing w:after="160" w:line="259" w:lineRule="auto"/>
        <w:jc w:val="both"/>
        <w:rPr>
          <w:rFonts w:ascii="Cambria" w:eastAsiaTheme="minorHAnsi" w:hAnsi="Cambria"/>
          <w:color w:val="5B9BD5" w:themeColor="accent5"/>
          <w:sz w:val="24"/>
          <w:szCs w:val="24"/>
          <w:lang w:val="sr-Latn-ME"/>
        </w:rPr>
      </w:pPr>
    </w:p>
    <w:p w14:paraId="595F28F4" w14:textId="05E62088" w:rsidR="003D1626" w:rsidRPr="008559BF" w:rsidRDefault="00AE3919" w:rsidP="00AE3919">
      <w:pPr>
        <w:pStyle w:val="Heading2"/>
        <w:ind w:left="360"/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28" w:name="_Toc54001359"/>
      <w:r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 xml:space="preserve">11. </w:t>
      </w:r>
      <w:r w:rsidR="003D1626"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>SPROVOĐENJE  MEĐUNARODNE SARADNJE U CILJU JAČANJA KAPACITETA AGENCIJE I PRUŽANJA PODRŠKE U PRIMJENI MEĐUNARODNIH STANDARDA</w:t>
      </w:r>
      <w:bookmarkEnd w:id="28"/>
    </w:p>
    <w:p w14:paraId="0EF3F502" w14:textId="400B0566" w:rsidR="00436993" w:rsidRPr="008559BF" w:rsidRDefault="00436993" w:rsidP="00436993">
      <w:pPr>
        <w:rPr>
          <w:rFonts w:ascii="Cambria" w:hAnsi="Cambria"/>
          <w:color w:val="5B9BD5" w:themeColor="accent5"/>
          <w:sz w:val="24"/>
          <w:szCs w:val="24"/>
          <w:lang w:val="sr-Latn-ME"/>
        </w:rPr>
      </w:pPr>
    </w:p>
    <w:p w14:paraId="0C442A66" w14:textId="5E8C6A90" w:rsidR="00CA189A" w:rsidRPr="008559BF" w:rsidRDefault="00AE3919" w:rsidP="00AE3919">
      <w:pPr>
        <w:ind w:left="720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 xml:space="preserve">11.1. </w:t>
      </w:r>
      <w:r w:rsidR="00436993"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Svrha i opis</w:t>
      </w:r>
    </w:p>
    <w:p w14:paraId="4E32746B" w14:textId="6F45DE6F" w:rsidR="002C74BE" w:rsidRPr="002C74BE" w:rsidRDefault="002C74BE" w:rsidP="002C74BE">
      <w:pPr>
        <w:pStyle w:val="NoSpacing"/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</w:p>
    <w:p w14:paraId="2E25B3D1" w14:textId="10A06AD5" w:rsidR="00410EA9" w:rsidRDefault="00410EA9" w:rsidP="00410EA9">
      <w:pPr>
        <w:pStyle w:val="NoSpacing"/>
        <w:jc w:val="both"/>
        <w:rPr>
          <w:rFonts w:ascii="Cambria" w:eastAsiaTheme="majorEastAsia" w:hAnsi="Cambria"/>
          <w:sz w:val="24"/>
          <w:szCs w:val="24"/>
          <w:lang w:val="sr-Latn-ME"/>
        </w:rPr>
      </w:pPr>
      <w:r w:rsidRPr="009D7FE2">
        <w:rPr>
          <w:rFonts w:ascii="Cambria" w:eastAsiaTheme="majorEastAsia" w:hAnsi="Cambria"/>
          <w:sz w:val="24"/>
          <w:szCs w:val="24"/>
          <w:lang w:val="sr-Latn-ME"/>
        </w:rPr>
        <w:t xml:space="preserve">Agencija sprovodi međunarodnu i regionalnu saradnju u oblasti borbe protiv korupcije, kao jednu od svojih zakonskih nadležnosti. Sa jedne strane, ta saradnja podrazumijeva </w:t>
      </w:r>
      <w:r w:rsidRPr="009D7FE2">
        <w:rPr>
          <w:rFonts w:ascii="Cambria" w:eastAsiaTheme="majorEastAsia" w:hAnsi="Cambria"/>
          <w:b/>
          <w:sz w:val="24"/>
          <w:szCs w:val="24"/>
          <w:lang w:val="sr-Latn-ME"/>
        </w:rPr>
        <w:t>ispunjavanje obaveza koje proističu iz članstva Crne Gore</w:t>
      </w:r>
      <w:r w:rsidRPr="009D7FE2">
        <w:rPr>
          <w:rFonts w:ascii="Cambria" w:eastAsiaTheme="majorEastAsia" w:hAnsi="Cambria"/>
          <w:sz w:val="24"/>
          <w:szCs w:val="24"/>
          <w:lang w:val="sr-Latn-ME"/>
        </w:rPr>
        <w:t xml:space="preserve"> u ključnim međunarodnim i regionalnim organizacijama koje definišu i prate sprovođenje standarda u oblasti antikorupcije, a sa druge strane jačanje administrativnih kapaciteta ASK </w:t>
      </w:r>
      <w:r w:rsidRPr="009D7FE2">
        <w:rPr>
          <w:rFonts w:ascii="Cambria" w:eastAsiaTheme="majorEastAsia" w:hAnsi="Cambria"/>
          <w:b/>
          <w:sz w:val="24"/>
          <w:szCs w:val="24"/>
          <w:lang w:val="sr-Latn-ME"/>
        </w:rPr>
        <w:t>kroz projekte podrške</w:t>
      </w:r>
      <w:r w:rsidRPr="009D7FE2">
        <w:rPr>
          <w:rFonts w:ascii="Cambria" w:eastAsiaTheme="majorEastAsia" w:hAnsi="Cambria"/>
          <w:sz w:val="24"/>
          <w:szCs w:val="24"/>
          <w:lang w:val="sr-Latn-ME"/>
        </w:rPr>
        <w:t xml:space="preserve">, kao i organa vlasti </w:t>
      </w:r>
      <w:r w:rsidRPr="00365686">
        <w:rPr>
          <w:rFonts w:ascii="Cambria" w:eastAsiaTheme="majorEastAsia" w:hAnsi="Cambria"/>
          <w:color w:val="000000" w:themeColor="text1"/>
          <w:sz w:val="24"/>
          <w:szCs w:val="24"/>
          <w:lang w:val="sr-Latn-ME"/>
        </w:rPr>
        <w:t xml:space="preserve">(oko 700) i javnih funkcionera (preko 4.000) kako bi se dosljedno sprovodili zakoni.  </w:t>
      </w:r>
    </w:p>
    <w:p w14:paraId="752F37DB" w14:textId="3817BF86" w:rsidR="00410EA9" w:rsidRDefault="00410EA9" w:rsidP="00410EA9">
      <w:pPr>
        <w:pStyle w:val="NoSpacing"/>
        <w:jc w:val="both"/>
        <w:rPr>
          <w:rFonts w:ascii="Cambria" w:eastAsiaTheme="majorEastAsia" w:hAnsi="Cambria"/>
          <w:sz w:val="24"/>
          <w:szCs w:val="24"/>
          <w:lang w:val="sr-Latn-ME"/>
        </w:rPr>
      </w:pPr>
    </w:p>
    <w:p w14:paraId="5F698EFE" w14:textId="11FDDE2C" w:rsidR="00DC7AC4" w:rsidRPr="00FE1079" w:rsidRDefault="00AE3919" w:rsidP="00AE3919">
      <w:pPr>
        <w:pStyle w:val="NoSpacing"/>
        <w:ind w:left="720"/>
        <w:jc w:val="both"/>
        <w:rPr>
          <w:rFonts w:ascii="Cambria" w:hAnsi="Cambria"/>
          <w:b/>
          <w:color w:val="5B9BD5" w:themeColor="accent5"/>
          <w:sz w:val="26"/>
          <w:szCs w:val="26"/>
          <w:lang w:val="sr-Latn-ME"/>
        </w:rPr>
      </w:pPr>
      <w:r>
        <w:rPr>
          <w:rFonts w:ascii="Cambria" w:eastAsiaTheme="majorEastAsia" w:hAnsi="Cambria"/>
          <w:b/>
          <w:color w:val="5B9BD5" w:themeColor="accent5"/>
          <w:sz w:val="24"/>
          <w:szCs w:val="24"/>
          <w:lang w:val="sr-Latn-ME"/>
        </w:rPr>
        <w:t xml:space="preserve">11.2. </w:t>
      </w:r>
      <w:r w:rsidR="00DC7AC4" w:rsidRPr="00FE1079">
        <w:rPr>
          <w:rFonts w:ascii="Cambria" w:eastAsiaTheme="majorEastAsia" w:hAnsi="Cambria"/>
          <w:b/>
          <w:color w:val="5B9BD5" w:themeColor="accent5"/>
          <w:sz w:val="24"/>
          <w:szCs w:val="24"/>
          <w:lang w:val="sr-Latn-ME"/>
        </w:rPr>
        <w:t>Rezultati rada</w:t>
      </w:r>
    </w:p>
    <w:p w14:paraId="687874F6" w14:textId="77777777" w:rsidR="004742BF" w:rsidRPr="002719B1" w:rsidRDefault="004742BF" w:rsidP="00AA0731">
      <w:pPr>
        <w:spacing w:line="240" w:lineRule="auto"/>
        <w:jc w:val="both"/>
        <w:rPr>
          <w:rFonts w:ascii="Cambria" w:hAnsi="Cambria"/>
          <w:b/>
          <w:color w:val="5B9BD5" w:themeColor="accent5"/>
          <w:sz w:val="24"/>
          <w:szCs w:val="24"/>
          <w:u w:val="single"/>
          <w:lang w:val="sr-Latn-ME"/>
        </w:rPr>
      </w:pPr>
    </w:p>
    <w:p w14:paraId="59F2232A" w14:textId="16BCEA62" w:rsidR="00AA0731" w:rsidRPr="004C64DE" w:rsidRDefault="00AA0731" w:rsidP="00AA0731">
      <w:pPr>
        <w:spacing w:line="240" w:lineRule="auto"/>
        <w:jc w:val="both"/>
        <w:rPr>
          <w:rFonts w:ascii="Cambria" w:hAnsi="Cambria"/>
          <w:b/>
          <w:color w:val="5B9BD5" w:themeColor="accent5"/>
          <w:sz w:val="24"/>
          <w:szCs w:val="24"/>
          <w:u w:val="single"/>
          <w:lang w:val="sr-Latn-ME"/>
        </w:rPr>
      </w:pPr>
      <w:r w:rsidRPr="004C64DE">
        <w:rPr>
          <w:rFonts w:ascii="Cambria" w:hAnsi="Cambria"/>
          <w:b/>
          <w:color w:val="5B9BD5" w:themeColor="accent5"/>
          <w:sz w:val="24"/>
          <w:szCs w:val="24"/>
          <w:u w:val="single"/>
          <w:lang w:val="sr-Latn-ME"/>
        </w:rPr>
        <w:t>Jačanje kapaciteta ASK kroz podršku međunarodnih partnera</w:t>
      </w:r>
    </w:p>
    <w:p w14:paraId="393BFA4B" w14:textId="77777777" w:rsidR="00AA0731" w:rsidRPr="00F767BA" w:rsidRDefault="00AA0731" w:rsidP="00AA0731">
      <w:pPr>
        <w:spacing w:line="240" w:lineRule="auto"/>
        <w:jc w:val="both"/>
        <w:rPr>
          <w:rFonts w:ascii="Cambria" w:hAnsi="Cambria"/>
          <w:b/>
          <w:sz w:val="24"/>
          <w:szCs w:val="24"/>
          <w:u w:val="single"/>
          <w:lang w:val="sr-Latn-ME"/>
        </w:rPr>
      </w:pPr>
      <w:r w:rsidRPr="00F767BA">
        <w:rPr>
          <w:rFonts w:ascii="Cambria" w:hAnsi="Cambria"/>
          <w:b/>
          <w:sz w:val="24"/>
          <w:szCs w:val="24"/>
          <w:lang w:val="sr-Latn-ME"/>
        </w:rPr>
        <w:t>II faza Projekta borbe protiv korupcije, ekonomskog i organizovanog kriminala-„Horizontalni program podrške za Zapadni Balkan i Tursku“</w:t>
      </w:r>
    </w:p>
    <w:p w14:paraId="3D80B57B" w14:textId="3E95D6D9" w:rsidR="004742BF" w:rsidRPr="008D5CF2" w:rsidRDefault="00AA0731" w:rsidP="00AA0731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U III kvartalu 2020. godine, u okviru II faze Horizontalnog programa – projekta čiji je korisnik Agencija, urađene su </w:t>
      </w:r>
      <w:r w:rsidRPr="000820A2">
        <w:rPr>
          <w:rFonts w:ascii="Cambria" w:hAnsi="Cambria"/>
          <w:b/>
          <w:sz w:val="24"/>
          <w:szCs w:val="24"/>
          <w:lang w:val="sr-Latn-ME"/>
        </w:rPr>
        <w:t xml:space="preserve">finalne verzije </w:t>
      </w:r>
      <w:r w:rsidRPr="000820A2">
        <w:rPr>
          <w:rFonts w:ascii="Cambria" w:hAnsi="Cambria"/>
          <w:b/>
          <w:i/>
          <w:sz w:val="24"/>
          <w:szCs w:val="24"/>
          <w:lang w:val="sr-Latn-ME"/>
        </w:rPr>
        <w:t>Metodologije za kontrolu i prevenciju mogućih zloupotreba državnih resursa u svrhe izbornih kampanja</w:t>
      </w:r>
      <w:r>
        <w:rPr>
          <w:rFonts w:ascii="Cambria" w:hAnsi="Cambria"/>
          <w:sz w:val="24"/>
          <w:szCs w:val="24"/>
          <w:lang w:val="sr-Latn-ME"/>
        </w:rPr>
        <w:t xml:space="preserve">, kao i </w:t>
      </w:r>
      <w:r w:rsidRPr="000820A2">
        <w:rPr>
          <w:rFonts w:ascii="Cambria" w:hAnsi="Cambria"/>
          <w:b/>
          <w:i/>
          <w:sz w:val="24"/>
          <w:szCs w:val="24"/>
          <w:lang w:val="sr-Latn-ME"/>
        </w:rPr>
        <w:t>Metodologije za kontrolu finansiranja političkih subjekata</w:t>
      </w:r>
      <w:r w:rsidRPr="008D5CF2">
        <w:rPr>
          <w:rFonts w:ascii="Cambria" w:hAnsi="Cambria"/>
          <w:sz w:val="24"/>
          <w:szCs w:val="24"/>
          <w:lang w:val="sr-Latn-ME"/>
        </w:rPr>
        <w:t>.</w:t>
      </w:r>
      <w:r>
        <w:rPr>
          <w:rFonts w:ascii="Cambria" w:hAnsi="Cambria"/>
          <w:sz w:val="24"/>
          <w:szCs w:val="24"/>
          <w:lang w:val="sr-Latn-ME"/>
        </w:rPr>
        <w:t xml:space="preserve"> Navedeni materijali bili su integralni dio </w:t>
      </w:r>
      <w:r w:rsidRPr="00D0753F">
        <w:rPr>
          <w:rFonts w:ascii="Cambria" w:hAnsi="Cambria"/>
          <w:sz w:val="24"/>
          <w:szCs w:val="24"/>
          <w:lang w:val="sr-Latn-ME"/>
        </w:rPr>
        <w:t>Plan</w:t>
      </w:r>
      <w:r>
        <w:rPr>
          <w:rFonts w:ascii="Cambria" w:hAnsi="Cambria"/>
          <w:sz w:val="24"/>
          <w:szCs w:val="24"/>
          <w:lang w:val="sr-Latn-ME"/>
        </w:rPr>
        <w:t>a</w:t>
      </w:r>
      <w:r w:rsidRPr="00D0753F">
        <w:rPr>
          <w:rFonts w:ascii="Cambria" w:hAnsi="Cambria"/>
          <w:sz w:val="24"/>
          <w:szCs w:val="24"/>
          <w:lang w:val="sr-Latn-ME"/>
        </w:rPr>
        <w:t xml:space="preserve"> kontrole i nadzora za izbornu kampanju za izbore </w:t>
      </w:r>
      <w:r>
        <w:rPr>
          <w:rFonts w:ascii="Cambria" w:hAnsi="Cambria"/>
          <w:sz w:val="24"/>
          <w:szCs w:val="24"/>
          <w:lang w:val="sr-Latn-ME"/>
        </w:rPr>
        <w:t xml:space="preserve">održane </w:t>
      </w:r>
      <w:r w:rsidRPr="00D0753F">
        <w:rPr>
          <w:rFonts w:ascii="Cambria" w:hAnsi="Cambria"/>
          <w:sz w:val="24"/>
          <w:szCs w:val="24"/>
          <w:lang w:val="sr-Latn-ME"/>
        </w:rPr>
        <w:t>30. avgusta 2020</w:t>
      </w:r>
      <w:r>
        <w:rPr>
          <w:rFonts w:ascii="Cambria" w:hAnsi="Cambria"/>
          <w:sz w:val="24"/>
          <w:szCs w:val="24"/>
          <w:lang w:val="sr-Latn-ME"/>
        </w:rPr>
        <w:t>. koji je Agencija sprovodila</w:t>
      </w:r>
      <w:r w:rsidRPr="00D0753F">
        <w:rPr>
          <w:rFonts w:ascii="Cambria" w:hAnsi="Cambria"/>
          <w:sz w:val="24"/>
          <w:szCs w:val="24"/>
          <w:lang w:val="sr-Latn-ME"/>
        </w:rPr>
        <w:t>.</w:t>
      </w:r>
    </w:p>
    <w:p w14:paraId="43D28371" w14:textId="77777777" w:rsidR="00AA0731" w:rsidRPr="002719B1" w:rsidRDefault="00AA0731" w:rsidP="00AA0731">
      <w:pPr>
        <w:spacing w:line="240" w:lineRule="auto"/>
        <w:jc w:val="both"/>
        <w:rPr>
          <w:rFonts w:ascii="Cambria" w:hAnsi="Cambria"/>
          <w:b/>
          <w:color w:val="5B9BD5" w:themeColor="accent5"/>
          <w:sz w:val="24"/>
          <w:szCs w:val="24"/>
          <w:u w:val="single"/>
          <w:lang w:val="sr-Latn-ME"/>
        </w:rPr>
      </w:pPr>
      <w:r w:rsidRPr="002719B1">
        <w:rPr>
          <w:rFonts w:ascii="Cambria" w:hAnsi="Cambria"/>
          <w:b/>
          <w:color w:val="5B9BD5" w:themeColor="accent5"/>
          <w:sz w:val="24"/>
          <w:szCs w:val="24"/>
          <w:u w:val="single"/>
          <w:lang w:val="sr-Latn-ME"/>
        </w:rPr>
        <w:t>Ispunjavanje obaveza iz članstva Crne Gore u regionalnim i međunarodnim organizacijama koje definišu i prate sprovođenje antikorupcijskih standarda</w:t>
      </w:r>
    </w:p>
    <w:p w14:paraId="7E0951CD" w14:textId="77777777" w:rsidR="00AA0731" w:rsidRPr="002719B1" w:rsidRDefault="00AA0731" w:rsidP="00AA0731">
      <w:pPr>
        <w:spacing w:line="240" w:lineRule="auto"/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  <w:r w:rsidRPr="002719B1">
        <w:rPr>
          <w:rFonts w:ascii="Cambria" w:hAnsi="Cambria"/>
          <w:color w:val="5B9BD5" w:themeColor="accent5"/>
          <w:sz w:val="24"/>
          <w:szCs w:val="24"/>
          <w:lang w:val="sr-Latn-ME"/>
        </w:rPr>
        <w:t>GRECO - Grupa zemalja za borbu protiv korupcije Savjeta Evrope</w:t>
      </w:r>
    </w:p>
    <w:p w14:paraId="469417D0" w14:textId="63D3AB6F" w:rsidR="00AA0731" w:rsidRDefault="00AA0731" w:rsidP="00AA0731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A2AC7">
        <w:rPr>
          <w:rFonts w:ascii="Cambria" w:hAnsi="Cambria"/>
          <w:sz w:val="24"/>
          <w:szCs w:val="24"/>
          <w:lang w:val="sr-Latn-ME"/>
        </w:rPr>
        <w:t xml:space="preserve">U toku je  sprovođenje </w:t>
      </w:r>
      <w:r w:rsidRPr="003E7D95">
        <w:rPr>
          <w:rFonts w:ascii="Cambria" w:hAnsi="Cambria"/>
          <w:b/>
          <w:sz w:val="24"/>
          <w:szCs w:val="24"/>
          <w:lang w:val="sr-Latn-ME"/>
        </w:rPr>
        <w:t>V kruga evaluacija GRECO</w:t>
      </w:r>
      <w:r w:rsidRPr="00FA2AC7">
        <w:rPr>
          <w:rFonts w:ascii="Cambria" w:hAnsi="Cambria"/>
          <w:sz w:val="24"/>
          <w:szCs w:val="24"/>
          <w:lang w:val="sr-Latn-ME"/>
        </w:rPr>
        <w:t xml:space="preserve"> u Crnoj Gori kojom </w:t>
      </w:r>
      <w:r>
        <w:rPr>
          <w:rFonts w:ascii="Cambria" w:hAnsi="Cambria"/>
          <w:sz w:val="24"/>
          <w:szCs w:val="24"/>
          <w:lang w:val="sr-Latn-ME"/>
        </w:rPr>
        <w:t>se ocjenjuje efikasnost zakonskog</w:t>
      </w:r>
      <w:r w:rsidRPr="00FA2AC7">
        <w:rPr>
          <w:rFonts w:ascii="Cambria" w:hAnsi="Cambria"/>
          <w:sz w:val="24"/>
          <w:szCs w:val="24"/>
          <w:lang w:val="sr-Latn-ME"/>
        </w:rPr>
        <w:t xml:space="preserve"> okvir</w:t>
      </w:r>
      <w:r>
        <w:rPr>
          <w:rFonts w:ascii="Cambria" w:hAnsi="Cambria"/>
          <w:sz w:val="24"/>
          <w:szCs w:val="24"/>
          <w:lang w:val="sr-Latn-ME"/>
        </w:rPr>
        <w:t>a i prakse</w:t>
      </w:r>
      <w:r w:rsidRPr="00FA2AC7">
        <w:rPr>
          <w:rFonts w:ascii="Cambria" w:hAnsi="Cambria"/>
          <w:sz w:val="24"/>
          <w:szCs w:val="24"/>
          <w:lang w:val="sr-Latn-ME"/>
        </w:rPr>
        <w:t xml:space="preserve"> u odnosu na „</w:t>
      </w:r>
      <w:r w:rsidRPr="003E7D95">
        <w:rPr>
          <w:rFonts w:ascii="Cambria" w:hAnsi="Cambria"/>
          <w:b/>
          <w:i/>
          <w:sz w:val="24"/>
          <w:szCs w:val="24"/>
          <w:lang w:val="sr-Latn-ME"/>
        </w:rPr>
        <w:t>Prevenciju korupcije i unapređenje integriteta kod najvećih funkcija izvršne vlasti i policije</w:t>
      </w:r>
      <w:r w:rsidRPr="00FA2AC7">
        <w:rPr>
          <w:rFonts w:ascii="Cambria" w:hAnsi="Cambria"/>
          <w:sz w:val="24"/>
          <w:szCs w:val="24"/>
          <w:lang w:val="sr-Latn-ME"/>
        </w:rPr>
        <w:t>“.</w:t>
      </w:r>
      <w:r>
        <w:rPr>
          <w:rFonts w:ascii="Cambria" w:hAnsi="Cambria"/>
          <w:sz w:val="24"/>
          <w:szCs w:val="24"/>
          <w:lang w:val="sr-Latn-ME"/>
        </w:rPr>
        <w:t xml:space="preserve"> Agencija je u izvještajnom periodu </w:t>
      </w:r>
      <w:r w:rsidRPr="003E7D95">
        <w:rPr>
          <w:rFonts w:ascii="Cambria" w:hAnsi="Cambria"/>
          <w:b/>
          <w:sz w:val="24"/>
          <w:szCs w:val="24"/>
          <w:lang w:val="sr-Latn-ME"/>
        </w:rPr>
        <w:t xml:space="preserve">dostavila </w:t>
      </w:r>
      <w:r>
        <w:rPr>
          <w:rFonts w:ascii="Cambria" w:hAnsi="Cambria"/>
          <w:sz w:val="24"/>
          <w:szCs w:val="24"/>
          <w:lang w:val="sr-Latn-ME"/>
        </w:rPr>
        <w:t xml:space="preserve">Sekretarijatu GRECO </w:t>
      </w:r>
      <w:r w:rsidRPr="003E7D95">
        <w:rPr>
          <w:rFonts w:ascii="Cambria" w:hAnsi="Cambria"/>
          <w:b/>
          <w:sz w:val="24"/>
          <w:szCs w:val="24"/>
          <w:lang w:val="sr-Latn-ME"/>
        </w:rPr>
        <w:t>odgovore na Upitnik GRECO-a</w:t>
      </w:r>
      <w:r>
        <w:rPr>
          <w:rFonts w:ascii="Cambria" w:hAnsi="Cambria"/>
          <w:sz w:val="24"/>
          <w:szCs w:val="24"/>
          <w:lang w:val="sr-Latn-ME"/>
        </w:rPr>
        <w:t xml:space="preserve"> sa det</w:t>
      </w:r>
      <w:r w:rsidR="004742BF">
        <w:rPr>
          <w:rFonts w:ascii="Cambria" w:hAnsi="Cambria"/>
          <w:sz w:val="24"/>
          <w:szCs w:val="24"/>
          <w:lang w:val="sr-Latn-ME"/>
        </w:rPr>
        <w:t>alj</w:t>
      </w:r>
      <w:r>
        <w:rPr>
          <w:rFonts w:ascii="Cambria" w:hAnsi="Cambria"/>
          <w:sz w:val="24"/>
          <w:szCs w:val="24"/>
          <w:lang w:val="sr-Latn-ME"/>
        </w:rPr>
        <w:t xml:space="preserve">nim informacijama u pogledu navedenih oblasti koje su predmet evaluacije. </w:t>
      </w:r>
    </w:p>
    <w:p w14:paraId="3A626798" w14:textId="7CD1C6A5" w:rsidR="00AA0731" w:rsidRDefault="00AA0731" w:rsidP="00AA0731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lastRenderedPageBreak/>
        <w:t xml:space="preserve">Sljedeća faza u procesu evaluacije GRECO je posjeta ekspertskog tima državi, koja je bila planirana za </w:t>
      </w:r>
      <w:r w:rsidRPr="00654428">
        <w:rPr>
          <w:rFonts w:ascii="Cambria" w:hAnsi="Cambria"/>
          <w:sz w:val="24"/>
          <w:szCs w:val="24"/>
          <w:lang w:val="sr-Latn-ME"/>
        </w:rPr>
        <w:t>19-23. oktob</w:t>
      </w:r>
      <w:r w:rsidR="004742BF">
        <w:rPr>
          <w:rFonts w:ascii="Cambria" w:hAnsi="Cambria"/>
          <w:sz w:val="24"/>
          <w:szCs w:val="24"/>
          <w:lang w:val="sr-Latn-ME"/>
        </w:rPr>
        <w:t>ar</w:t>
      </w:r>
      <w:r w:rsidRPr="00654428">
        <w:rPr>
          <w:rFonts w:ascii="Cambria" w:hAnsi="Cambria"/>
          <w:sz w:val="24"/>
          <w:szCs w:val="24"/>
          <w:lang w:val="sr-Latn-ME"/>
        </w:rPr>
        <w:t xml:space="preserve"> 2020. godine</w:t>
      </w:r>
      <w:r>
        <w:rPr>
          <w:rFonts w:ascii="Cambria" w:hAnsi="Cambria"/>
          <w:sz w:val="24"/>
          <w:szCs w:val="24"/>
          <w:lang w:val="sr-Latn-ME"/>
        </w:rPr>
        <w:t>,</w:t>
      </w:r>
      <w:r w:rsidR="004742BF">
        <w:rPr>
          <w:rFonts w:ascii="Cambria" w:hAnsi="Cambria"/>
          <w:sz w:val="24"/>
          <w:szCs w:val="24"/>
          <w:lang w:val="sr-Latn-ME"/>
        </w:rPr>
        <w:t xml:space="preserve"> ali je</w:t>
      </w:r>
      <w:r>
        <w:rPr>
          <w:rFonts w:ascii="Cambria" w:hAnsi="Cambria"/>
          <w:sz w:val="24"/>
          <w:szCs w:val="24"/>
          <w:lang w:val="sr-Latn-ME"/>
        </w:rPr>
        <w:t xml:space="preserve"> zbog situacije sa pandemijom COVID-19 virusa otkazana. Novi datum posjete biće naknadno utvrđen. </w:t>
      </w:r>
    </w:p>
    <w:p w14:paraId="6C2D14AC" w14:textId="77777777" w:rsidR="00AA0731" w:rsidRDefault="00AA0731" w:rsidP="00AA0731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Podsjećamo, </w:t>
      </w:r>
      <w:r w:rsidRPr="00E53A27">
        <w:rPr>
          <w:rFonts w:ascii="Cambria" w:hAnsi="Cambria"/>
          <w:sz w:val="24"/>
          <w:szCs w:val="24"/>
          <w:lang w:val="sr-Latn-ME"/>
        </w:rPr>
        <w:t xml:space="preserve">Evaluacioni izveštaj koji sačini GRECO biće usvojen 2021. godine i </w:t>
      </w:r>
      <w:r>
        <w:rPr>
          <w:rFonts w:ascii="Cambria" w:hAnsi="Cambria"/>
          <w:sz w:val="24"/>
          <w:szCs w:val="24"/>
          <w:lang w:val="sr-Latn-ME"/>
        </w:rPr>
        <w:t>sadržaće preporuke koje najčešće impliciraju određene izmjene</w:t>
      </w:r>
      <w:r w:rsidRPr="00E53A27">
        <w:rPr>
          <w:rFonts w:ascii="Cambria" w:hAnsi="Cambria"/>
          <w:sz w:val="24"/>
          <w:szCs w:val="24"/>
          <w:lang w:val="sr-Latn-ME"/>
        </w:rPr>
        <w:t xml:space="preserve"> zakonodavnog okvira i prakse u predmetnim oblastima.</w:t>
      </w:r>
    </w:p>
    <w:p w14:paraId="187EFE40" w14:textId="510D00F9" w:rsidR="00AA0731" w:rsidRPr="00E53A27" w:rsidRDefault="00AA0731" w:rsidP="00AA0731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Predstavnici Agencije učestvovali su na </w:t>
      </w:r>
      <w:r w:rsidRPr="00CD05A4">
        <w:rPr>
          <w:rFonts w:ascii="Cambria" w:hAnsi="Cambria"/>
          <w:b/>
          <w:sz w:val="24"/>
          <w:szCs w:val="24"/>
          <w:lang w:val="sr-Latn-ME"/>
        </w:rPr>
        <w:t>85. plenarnoj sjednici GRECO</w:t>
      </w:r>
      <w:r>
        <w:rPr>
          <w:rFonts w:ascii="Cambria" w:hAnsi="Cambria"/>
          <w:sz w:val="24"/>
          <w:szCs w:val="24"/>
          <w:lang w:val="sr-Latn-ME"/>
        </w:rPr>
        <w:t xml:space="preserve">, održanoj u periodu </w:t>
      </w:r>
      <w:r w:rsidRPr="00C1210F">
        <w:rPr>
          <w:rFonts w:ascii="Cambria" w:hAnsi="Cambria"/>
          <w:sz w:val="24"/>
          <w:szCs w:val="24"/>
          <w:lang w:val="sr-Latn-ME"/>
        </w:rPr>
        <w:t>21</w:t>
      </w:r>
      <w:r>
        <w:rPr>
          <w:rFonts w:ascii="Cambria" w:hAnsi="Cambria"/>
          <w:sz w:val="24"/>
          <w:szCs w:val="24"/>
          <w:lang w:val="sr-Latn-ME"/>
        </w:rPr>
        <w:t>-</w:t>
      </w:r>
      <w:r w:rsidRPr="00C1210F">
        <w:rPr>
          <w:rFonts w:ascii="Cambria" w:hAnsi="Cambria"/>
          <w:sz w:val="24"/>
          <w:szCs w:val="24"/>
          <w:lang w:val="sr-Latn-ME"/>
        </w:rPr>
        <w:t>25.</w:t>
      </w:r>
      <w:r>
        <w:rPr>
          <w:rFonts w:ascii="Cambria" w:hAnsi="Cambria"/>
          <w:sz w:val="24"/>
          <w:szCs w:val="24"/>
          <w:lang w:val="sr-Latn-ME"/>
        </w:rPr>
        <w:t xml:space="preserve"> septemb</w:t>
      </w:r>
      <w:r w:rsidR="004742BF">
        <w:rPr>
          <w:rFonts w:ascii="Cambria" w:hAnsi="Cambria"/>
          <w:sz w:val="24"/>
          <w:szCs w:val="24"/>
          <w:lang w:val="sr-Latn-ME"/>
        </w:rPr>
        <w:t>a</w:t>
      </w:r>
      <w:r>
        <w:rPr>
          <w:rFonts w:ascii="Cambria" w:hAnsi="Cambria"/>
          <w:sz w:val="24"/>
          <w:szCs w:val="24"/>
          <w:lang w:val="sr-Latn-ME"/>
        </w:rPr>
        <w:t xml:space="preserve">r, u virtuelnom formatu, na kojoj se razmatraju i usvajaju evaluacioni izvještaji, kao i izvještaji o ispunjenosti GRECO preporuka svih 50 država članica GRECO.  </w:t>
      </w:r>
    </w:p>
    <w:p w14:paraId="5AECA927" w14:textId="77777777" w:rsidR="00AA0731" w:rsidRPr="00AB04BA" w:rsidRDefault="00AA0731" w:rsidP="00AA0731">
      <w:pPr>
        <w:spacing w:line="240" w:lineRule="auto"/>
        <w:jc w:val="both"/>
        <w:rPr>
          <w:rFonts w:ascii="Cambria" w:hAnsi="Cambria" w:cs="Arial"/>
          <w:color w:val="4472C4" w:themeColor="accent1"/>
          <w:sz w:val="24"/>
          <w:szCs w:val="24"/>
          <w:lang w:val="sr-Latn-ME"/>
        </w:rPr>
      </w:pPr>
      <w:r w:rsidRPr="00AB04BA">
        <w:rPr>
          <w:rFonts w:ascii="Cambria" w:hAnsi="Cambria" w:cs="Arial"/>
          <w:color w:val="4472C4" w:themeColor="accent1"/>
          <w:sz w:val="24"/>
          <w:szCs w:val="24"/>
          <w:lang w:val="sr-Latn-ME"/>
        </w:rPr>
        <w:t>Aktivnosti u okviru članstva u Konvenciji UN protiv korupcije (UNCAC)</w:t>
      </w:r>
    </w:p>
    <w:p w14:paraId="44221715" w14:textId="345A20D4" w:rsidR="00AA0731" w:rsidRDefault="00AA0731" w:rsidP="00AA0731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0402E9">
        <w:rPr>
          <w:rFonts w:ascii="Cambria" w:hAnsi="Cambria" w:cs="Arial"/>
          <w:b/>
          <w:sz w:val="24"/>
          <w:szCs w:val="24"/>
          <w:lang w:val="sr-Latn-ME"/>
        </w:rPr>
        <w:t>Crna Gora</w:t>
      </w:r>
      <w:r w:rsidRPr="00BB2F45">
        <w:rPr>
          <w:rFonts w:ascii="Cambria" w:hAnsi="Cambria" w:cs="Arial"/>
          <w:sz w:val="24"/>
          <w:szCs w:val="24"/>
          <w:lang w:val="sr-Latn-ME"/>
        </w:rPr>
        <w:t xml:space="preserve"> je u julu </w:t>
      </w:r>
      <w:r>
        <w:rPr>
          <w:rFonts w:ascii="Cambria" w:hAnsi="Cambria" w:cs="Arial"/>
          <w:sz w:val="24"/>
          <w:szCs w:val="24"/>
          <w:lang w:val="sr-Latn-ME"/>
        </w:rPr>
        <w:t>2020.</w:t>
      </w:r>
      <w:r w:rsidRPr="00BB2F45">
        <w:rPr>
          <w:rFonts w:ascii="Cambria" w:hAnsi="Cambria" w:cs="Arial"/>
          <w:sz w:val="24"/>
          <w:szCs w:val="24"/>
          <w:lang w:val="sr-Latn-ME"/>
        </w:rPr>
        <w:t xml:space="preserve"> žrijebanjem izvučena da </w:t>
      </w:r>
      <w:r w:rsidRPr="000402E9">
        <w:rPr>
          <w:rFonts w:ascii="Cambria" w:hAnsi="Cambria" w:cs="Arial"/>
          <w:b/>
          <w:sz w:val="24"/>
          <w:szCs w:val="24"/>
          <w:lang w:val="sr-Latn-ME"/>
        </w:rPr>
        <w:t>zajedno sa Ira</w:t>
      </w:r>
      <w:r w:rsidR="004742BF">
        <w:rPr>
          <w:rFonts w:ascii="Cambria" w:hAnsi="Cambria" w:cs="Arial"/>
          <w:b/>
          <w:sz w:val="24"/>
          <w:szCs w:val="24"/>
          <w:lang w:val="sr-Latn-ME"/>
        </w:rPr>
        <w:t>nom evaluira primjenu Konvencije</w:t>
      </w:r>
      <w:r w:rsidRPr="000402E9">
        <w:rPr>
          <w:rFonts w:ascii="Cambria" w:hAnsi="Cambria" w:cs="Arial"/>
          <w:b/>
          <w:sz w:val="24"/>
          <w:szCs w:val="24"/>
          <w:lang w:val="sr-Latn-ME"/>
        </w:rPr>
        <w:t xml:space="preserve"> UN protiv korupcije u Indiji</w:t>
      </w:r>
      <w:r w:rsidRPr="00BB2F45">
        <w:rPr>
          <w:rFonts w:ascii="Cambria" w:hAnsi="Cambria" w:cs="Arial"/>
          <w:sz w:val="24"/>
          <w:szCs w:val="24"/>
          <w:lang w:val="sr-Latn-ME"/>
        </w:rPr>
        <w:t xml:space="preserve"> i to Poglavlje II – Prevencija korupcije i Poglavlje V – Povraćaj imovine. </w:t>
      </w:r>
      <w:r>
        <w:rPr>
          <w:rFonts w:ascii="Cambria" w:hAnsi="Cambria" w:cs="Arial"/>
          <w:sz w:val="24"/>
          <w:szCs w:val="24"/>
          <w:lang w:val="sr-Latn-ME"/>
        </w:rPr>
        <w:t>Na ovaj način, evaluacija je započeta i naredni korak će biti održavanje video konferencije na kojoj će odabrani službenici ASK i Vrhovnog državnog tužilaštva, zajedno sa ekspertima Iraka, dogovarati dalje korake u evaluaciji.</w:t>
      </w:r>
    </w:p>
    <w:p w14:paraId="6ADC5944" w14:textId="1BC4B535" w:rsidR="00AA0731" w:rsidRDefault="00AA0731" w:rsidP="00AA0731">
      <w:pPr>
        <w:pStyle w:val="NoSpacing"/>
        <w:jc w:val="both"/>
        <w:rPr>
          <w:rFonts w:ascii="Cambria" w:hAnsi="Cambria" w:cs="Arial"/>
          <w:sz w:val="24"/>
          <w:szCs w:val="24"/>
          <w:lang w:val="sr-Latn-ME"/>
        </w:rPr>
      </w:pPr>
      <w:r>
        <w:rPr>
          <w:rFonts w:ascii="Cambria" w:hAnsi="Cambria" w:cs="Arial"/>
          <w:sz w:val="24"/>
          <w:szCs w:val="24"/>
          <w:lang w:val="sr-Latn-ME"/>
        </w:rPr>
        <w:t xml:space="preserve">Što se tiče </w:t>
      </w:r>
      <w:r w:rsidRPr="000402E9">
        <w:rPr>
          <w:rFonts w:ascii="Cambria" w:hAnsi="Cambria" w:cs="Arial"/>
          <w:b/>
          <w:sz w:val="24"/>
          <w:szCs w:val="24"/>
          <w:lang w:val="sr-Latn-ME"/>
        </w:rPr>
        <w:t>evaluacije primjene UNCAC- a u Crnoj Gori</w:t>
      </w:r>
      <w:r>
        <w:rPr>
          <w:rFonts w:ascii="Cambria" w:hAnsi="Cambria" w:cs="Arial"/>
          <w:sz w:val="24"/>
          <w:szCs w:val="24"/>
          <w:lang w:val="sr-Latn-ME"/>
        </w:rPr>
        <w:t xml:space="preserve">, koju sprovode Estonija i Irak zajedno sa Kancelarijom UNODC, kao Sekretarijatom ovog evaluacionog mehanizma, Agencija je u prethodnom periodu </w:t>
      </w:r>
      <w:r w:rsidRPr="000402E9">
        <w:rPr>
          <w:rFonts w:ascii="Cambria" w:hAnsi="Cambria" w:cs="Arial"/>
          <w:b/>
          <w:sz w:val="24"/>
          <w:szCs w:val="24"/>
          <w:lang w:val="sr-Latn-ME"/>
        </w:rPr>
        <w:t>dostavila popunjeni Upitnik o samoprocjeni primjene UNCAC-a</w:t>
      </w:r>
      <w:r>
        <w:rPr>
          <w:rFonts w:ascii="Cambria" w:hAnsi="Cambria" w:cs="Arial"/>
          <w:sz w:val="24"/>
          <w:szCs w:val="24"/>
          <w:lang w:val="sr-Latn-ME"/>
        </w:rPr>
        <w:t xml:space="preserve"> i još uvijek se očekuju upiti za dodatn</w:t>
      </w:r>
      <w:r w:rsidR="004742BF">
        <w:rPr>
          <w:rFonts w:ascii="Cambria" w:hAnsi="Cambria" w:cs="Arial"/>
          <w:sz w:val="24"/>
          <w:szCs w:val="24"/>
          <w:lang w:val="sr-Latn-ME"/>
        </w:rPr>
        <w:t>e</w:t>
      </w:r>
      <w:r>
        <w:rPr>
          <w:rFonts w:ascii="Cambria" w:hAnsi="Cambria" w:cs="Arial"/>
          <w:sz w:val="24"/>
          <w:szCs w:val="24"/>
          <w:lang w:val="sr-Latn-ME"/>
        </w:rPr>
        <w:t xml:space="preserve"> informacij</w:t>
      </w:r>
      <w:r w:rsidR="004742BF">
        <w:rPr>
          <w:rFonts w:ascii="Cambria" w:hAnsi="Cambria" w:cs="Arial"/>
          <w:sz w:val="24"/>
          <w:szCs w:val="24"/>
          <w:lang w:val="sr-Latn-ME"/>
        </w:rPr>
        <w:t>e</w:t>
      </w:r>
      <w:r>
        <w:rPr>
          <w:rFonts w:ascii="Cambria" w:hAnsi="Cambria" w:cs="Arial"/>
          <w:sz w:val="24"/>
          <w:szCs w:val="24"/>
          <w:lang w:val="sr-Latn-ME"/>
        </w:rPr>
        <w:t xml:space="preserve"> i pojašnjenja od strane evaluatora i UNODC, kao i njihova radna posjeta Crnoj Gori, a u cilju izrade izvještaja o nivou primjene predmetnih poglavlja UNCAC u našoj državi. </w:t>
      </w:r>
    </w:p>
    <w:p w14:paraId="22598156" w14:textId="77777777" w:rsidR="00AA0731" w:rsidRDefault="00AA0731" w:rsidP="00AA0731">
      <w:pPr>
        <w:pStyle w:val="NoSpacing"/>
        <w:jc w:val="both"/>
        <w:rPr>
          <w:rFonts w:ascii="Cambria" w:hAnsi="Cambria" w:cs="Arial"/>
          <w:sz w:val="24"/>
          <w:szCs w:val="24"/>
          <w:lang w:val="sr-Latn-ME"/>
        </w:rPr>
      </w:pPr>
    </w:p>
    <w:p w14:paraId="5EC38EFE" w14:textId="77777777" w:rsidR="00AA0731" w:rsidRPr="003E7D95" w:rsidRDefault="00AA0731" w:rsidP="00AA0731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>
        <w:rPr>
          <w:rFonts w:ascii="Cambria" w:hAnsi="Cambria" w:cs="Arial"/>
          <w:sz w:val="24"/>
          <w:szCs w:val="24"/>
          <w:lang w:val="sr-Latn-ME"/>
        </w:rPr>
        <w:t xml:space="preserve">Takođe, u izvještajnom periodu, predstavnice Agencije učestvovale su na (virtuelnom) </w:t>
      </w:r>
      <w:r w:rsidRPr="006B2567">
        <w:rPr>
          <w:rFonts w:ascii="Cambria" w:hAnsi="Cambria" w:cs="Arial"/>
          <w:b/>
          <w:sz w:val="24"/>
          <w:szCs w:val="24"/>
          <w:lang w:val="sr-Latn-ME"/>
        </w:rPr>
        <w:t>11. zasijedanju Otvorene međuvladine grupe za prevenciju korupcije u okviru UNCAC-a</w:t>
      </w:r>
      <w:r>
        <w:rPr>
          <w:rFonts w:ascii="Cambria" w:hAnsi="Cambria" w:cs="Arial"/>
          <w:sz w:val="24"/>
          <w:szCs w:val="24"/>
          <w:lang w:val="sr-Latn-ME"/>
        </w:rPr>
        <w:t xml:space="preserve"> (31.08-02.09.) i </w:t>
      </w:r>
      <w:r w:rsidRPr="006B2567">
        <w:rPr>
          <w:rFonts w:ascii="Cambria" w:hAnsi="Cambria" w:cs="Arial"/>
          <w:b/>
          <w:sz w:val="24"/>
          <w:szCs w:val="24"/>
          <w:lang w:val="sr-Latn-ME"/>
        </w:rPr>
        <w:t>Prvom međusesijskom sastanku Konferencije država članica UNCAC-a</w:t>
      </w:r>
      <w:r w:rsidRPr="00230674">
        <w:rPr>
          <w:rFonts w:ascii="Cambria" w:hAnsi="Cambria" w:cs="Arial"/>
          <w:sz w:val="24"/>
          <w:szCs w:val="24"/>
          <w:lang w:val="sr-Latn-ME"/>
        </w:rPr>
        <w:t xml:space="preserve"> u cilju pripreme za </w:t>
      </w:r>
      <w:r w:rsidRPr="006B2567">
        <w:rPr>
          <w:rFonts w:ascii="Cambria" w:hAnsi="Cambria" w:cs="Arial"/>
          <w:sz w:val="24"/>
          <w:szCs w:val="24"/>
          <w:lang w:val="sr-Latn-ME"/>
        </w:rPr>
        <w:t>Konferenciju UN o antikorupciji (01-03.09).</w:t>
      </w:r>
      <w:r>
        <w:rPr>
          <w:rFonts w:ascii="Cambria" w:hAnsi="Cambria" w:cs="Arial"/>
          <w:sz w:val="24"/>
          <w:szCs w:val="24"/>
          <w:lang w:val="sr-Latn-ME"/>
        </w:rPr>
        <w:t xml:space="preserve"> </w:t>
      </w:r>
      <w:r w:rsidRPr="00230674">
        <w:rPr>
          <w:rFonts w:ascii="Cambria" w:hAnsi="Cambria" w:cs="Arial"/>
          <w:sz w:val="24"/>
          <w:szCs w:val="24"/>
          <w:lang w:val="sr-Latn-ME"/>
        </w:rPr>
        <w:tab/>
      </w:r>
    </w:p>
    <w:p w14:paraId="0F517C72" w14:textId="77777777" w:rsidR="00AA0731" w:rsidRPr="00AB04BA" w:rsidRDefault="00AA0731" w:rsidP="00AA0731">
      <w:pPr>
        <w:spacing w:line="240" w:lineRule="auto"/>
        <w:jc w:val="both"/>
        <w:rPr>
          <w:rFonts w:ascii="Cambria" w:hAnsi="Cambria"/>
          <w:color w:val="4472C4" w:themeColor="accent1"/>
          <w:sz w:val="24"/>
          <w:szCs w:val="24"/>
          <w:lang w:val="sr-Latn-ME"/>
        </w:rPr>
      </w:pPr>
      <w:r w:rsidRPr="00AB04BA">
        <w:rPr>
          <w:rFonts w:ascii="Cambria" w:hAnsi="Cambria"/>
          <w:color w:val="4472C4" w:themeColor="accent1"/>
          <w:sz w:val="24"/>
          <w:szCs w:val="24"/>
          <w:lang w:val="sr-Latn-ME"/>
        </w:rPr>
        <w:t>Regionalna antikorupcijska inicijativa za jugoistočnu Evropu (RAI)</w:t>
      </w:r>
    </w:p>
    <w:p w14:paraId="441FD08B" w14:textId="26A60D73" w:rsidR="00AA0731" w:rsidRDefault="00AA0731" w:rsidP="00AA0731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>
        <w:rPr>
          <w:rFonts w:ascii="Cambria" w:hAnsi="Cambria" w:cs="Arial"/>
          <w:sz w:val="24"/>
          <w:szCs w:val="24"/>
          <w:lang w:val="sr-Latn-ME"/>
        </w:rPr>
        <w:t xml:space="preserve">U toku je sprovođenje trogodišnjeg </w:t>
      </w:r>
      <w:r w:rsidRPr="004060EC">
        <w:rPr>
          <w:rFonts w:ascii="Cambria" w:hAnsi="Cambria" w:cs="Arial"/>
          <w:b/>
          <w:sz w:val="24"/>
          <w:szCs w:val="24"/>
          <w:lang w:val="sr-Latn-ME"/>
        </w:rPr>
        <w:t>RAI projekta o zviždačima</w:t>
      </w:r>
      <w:r>
        <w:rPr>
          <w:rFonts w:ascii="Cambria" w:hAnsi="Cambria" w:cs="Arial"/>
          <w:sz w:val="24"/>
          <w:szCs w:val="24"/>
          <w:lang w:val="sr-Latn-ME"/>
        </w:rPr>
        <w:t xml:space="preserve">, čiji je korisnik Agencija, kao i </w:t>
      </w:r>
      <w:r w:rsidRPr="00C04E82">
        <w:rPr>
          <w:rFonts w:ascii="Cambria" w:hAnsi="Cambria" w:cs="Arial"/>
          <w:sz w:val="24"/>
          <w:szCs w:val="24"/>
          <w:lang w:val="sr-Latn-ME"/>
        </w:rPr>
        <w:t xml:space="preserve">druge zemlje </w:t>
      </w:r>
      <w:r>
        <w:rPr>
          <w:rFonts w:ascii="Cambria" w:hAnsi="Cambria" w:cs="Arial"/>
          <w:sz w:val="24"/>
          <w:szCs w:val="24"/>
          <w:lang w:val="sr-Latn-ME"/>
        </w:rPr>
        <w:t>Z</w:t>
      </w:r>
      <w:r w:rsidRPr="00C04E82">
        <w:rPr>
          <w:rFonts w:ascii="Cambria" w:hAnsi="Cambria" w:cs="Arial"/>
          <w:sz w:val="24"/>
          <w:szCs w:val="24"/>
          <w:lang w:val="sr-Latn-ME"/>
        </w:rPr>
        <w:t xml:space="preserve">apadnog Balkana i Moldavija, a koji ima </w:t>
      </w:r>
      <w:r>
        <w:rPr>
          <w:rFonts w:ascii="Cambria" w:hAnsi="Cambria" w:cs="Arial"/>
          <w:sz w:val="24"/>
          <w:szCs w:val="24"/>
          <w:lang w:val="sr-Latn-ME"/>
        </w:rPr>
        <w:t>z</w:t>
      </w:r>
      <w:r w:rsidRPr="00C04E82">
        <w:rPr>
          <w:rFonts w:ascii="Cambria" w:hAnsi="Cambria" w:cs="Arial"/>
          <w:sz w:val="24"/>
          <w:szCs w:val="24"/>
          <w:lang w:val="sr-Latn-ME"/>
        </w:rPr>
        <w:t>a</w:t>
      </w:r>
      <w:r>
        <w:rPr>
          <w:rFonts w:ascii="Cambria" w:hAnsi="Cambria" w:cs="Arial"/>
          <w:sz w:val="24"/>
          <w:szCs w:val="24"/>
          <w:lang w:val="sr-Latn-ME"/>
        </w:rPr>
        <w:t xml:space="preserve"> </w:t>
      </w:r>
      <w:r w:rsidRPr="00C04E82">
        <w:rPr>
          <w:rFonts w:ascii="Cambria" w:hAnsi="Cambria" w:cs="Arial"/>
          <w:sz w:val="24"/>
          <w:szCs w:val="24"/>
          <w:lang w:val="sr-Latn-ME"/>
        </w:rPr>
        <w:t xml:space="preserve">cilj </w:t>
      </w:r>
      <w:r>
        <w:rPr>
          <w:rFonts w:ascii="Cambria" w:hAnsi="Cambria" w:cs="Arial"/>
          <w:sz w:val="24"/>
          <w:szCs w:val="24"/>
          <w:lang w:val="sr-Latn-ME"/>
        </w:rPr>
        <w:t>jačanje</w:t>
      </w:r>
      <w:r w:rsidRPr="00C04E82">
        <w:rPr>
          <w:rFonts w:ascii="Cambria" w:hAnsi="Cambria" w:cs="Arial"/>
          <w:sz w:val="24"/>
          <w:szCs w:val="24"/>
          <w:lang w:val="sr-Latn-ME"/>
        </w:rPr>
        <w:t xml:space="preserve"> politika i kulture za zviždače u zemljama obuhvaćenim projektom.</w:t>
      </w:r>
    </w:p>
    <w:p w14:paraId="13904801" w14:textId="77777777" w:rsidR="00AA0731" w:rsidRDefault="00AA0731" w:rsidP="00AA0731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>
        <w:rPr>
          <w:rFonts w:ascii="Cambria" w:hAnsi="Cambria" w:cs="Arial"/>
          <w:sz w:val="24"/>
          <w:szCs w:val="24"/>
          <w:lang w:val="sr-Latn-ME"/>
        </w:rPr>
        <w:t xml:space="preserve">U izvještajnom periodu, </w:t>
      </w:r>
      <w:r w:rsidRPr="004060EC">
        <w:rPr>
          <w:rFonts w:ascii="Cambria" w:hAnsi="Cambria" w:cs="Arial"/>
          <w:b/>
          <w:sz w:val="24"/>
          <w:szCs w:val="24"/>
          <w:lang w:val="sr-Latn-ME"/>
        </w:rPr>
        <w:t xml:space="preserve">Agencija je dala komentare na </w:t>
      </w:r>
      <w:r w:rsidRPr="004060EC">
        <w:rPr>
          <w:rFonts w:ascii="Cambria" w:hAnsi="Cambria" w:cs="Arial"/>
          <w:b/>
          <w:i/>
          <w:sz w:val="24"/>
          <w:szCs w:val="24"/>
          <w:lang w:val="sr-Latn-ME"/>
        </w:rPr>
        <w:t>Metodologiju za izradu studije o zakonodavstvu u oblasti zviždača, kao i institucionalnom ustrojstvu u ovoj oblasti</w:t>
      </w:r>
      <w:r>
        <w:rPr>
          <w:rFonts w:ascii="Cambria" w:hAnsi="Cambria" w:cs="Arial"/>
          <w:sz w:val="24"/>
          <w:szCs w:val="24"/>
          <w:lang w:val="sr-Latn-ME"/>
        </w:rPr>
        <w:t xml:space="preserve">. </w:t>
      </w:r>
    </w:p>
    <w:p w14:paraId="21270A3C" w14:textId="50E55C79" w:rsidR="00AA0731" w:rsidRDefault="00AA0731" w:rsidP="00AA0731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AA09DC">
        <w:rPr>
          <w:rFonts w:ascii="Cambria" w:hAnsi="Cambria" w:cs="Arial"/>
          <w:sz w:val="24"/>
          <w:szCs w:val="24"/>
          <w:lang w:val="sr-Latn-ME"/>
        </w:rPr>
        <w:t xml:space="preserve">Predstavnici Agencije prisustvovali </w:t>
      </w:r>
      <w:r w:rsidR="00C550AC">
        <w:rPr>
          <w:rFonts w:ascii="Cambria" w:hAnsi="Cambria" w:cs="Arial"/>
          <w:sz w:val="24"/>
          <w:szCs w:val="24"/>
          <w:lang w:val="sr-Latn-ME"/>
        </w:rPr>
        <w:t xml:space="preserve">su </w:t>
      </w:r>
      <w:r w:rsidRPr="00AA09DC">
        <w:rPr>
          <w:rFonts w:ascii="Cambria" w:hAnsi="Cambria" w:cs="Arial"/>
          <w:sz w:val="24"/>
          <w:szCs w:val="24"/>
          <w:lang w:val="sr-Latn-ME"/>
        </w:rPr>
        <w:t xml:space="preserve">online sastanku na temu </w:t>
      </w:r>
      <w:r w:rsidRPr="00AA09DC">
        <w:rPr>
          <w:rFonts w:ascii="Cambria" w:hAnsi="Cambria" w:cs="Arial"/>
          <w:b/>
          <w:sz w:val="24"/>
          <w:szCs w:val="24"/>
          <w:lang w:val="sr-Latn-ME"/>
        </w:rPr>
        <w:t>procjene domaćeg zakonodavnog okvira koji se tiče prijava i zahtjeva za zaštitu zviždača</w:t>
      </w:r>
      <w:r w:rsidRPr="00AA09DC">
        <w:rPr>
          <w:rFonts w:ascii="Cambria" w:hAnsi="Cambria" w:cs="Arial"/>
          <w:sz w:val="24"/>
          <w:szCs w:val="24"/>
          <w:lang w:val="sr-Latn-ME"/>
        </w:rPr>
        <w:t xml:space="preserve"> sa ekspertom </w:t>
      </w:r>
      <w:r w:rsidRPr="00AA09DC">
        <w:rPr>
          <w:rFonts w:ascii="Cambria" w:hAnsi="Cambria" w:cs="Arial"/>
          <w:b/>
          <w:sz w:val="24"/>
          <w:szCs w:val="24"/>
          <w:lang w:val="sr-Latn-ME"/>
        </w:rPr>
        <w:t>Markom Vortom</w:t>
      </w:r>
      <w:r w:rsidRPr="00AA09DC">
        <w:rPr>
          <w:rFonts w:ascii="Cambria" w:hAnsi="Cambria" w:cs="Arial"/>
          <w:sz w:val="24"/>
          <w:szCs w:val="24"/>
          <w:lang w:val="sr-Latn-ME"/>
        </w:rPr>
        <w:t xml:space="preserve"> u okviru </w:t>
      </w:r>
      <w:r w:rsidRPr="00AA09DC">
        <w:rPr>
          <w:rFonts w:ascii="Cambria" w:hAnsi="Cambria" w:cs="Arial"/>
          <w:b/>
          <w:sz w:val="24"/>
          <w:szCs w:val="24"/>
          <w:lang w:val="sr-Latn-ME"/>
        </w:rPr>
        <w:t>RAI regionalnog projekta</w:t>
      </w:r>
      <w:r w:rsidRPr="00AA09DC">
        <w:rPr>
          <w:rFonts w:ascii="Cambria" w:hAnsi="Cambria" w:cs="Arial"/>
          <w:sz w:val="24"/>
          <w:szCs w:val="24"/>
          <w:lang w:val="sr-Latn-ME"/>
        </w:rPr>
        <w:t xml:space="preserve"> ,,</w:t>
      </w:r>
      <w:r w:rsidRPr="00AA09DC">
        <w:rPr>
          <w:rFonts w:ascii="Cambria" w:hAnsi="Cambria" w:cs="Arial"/>
          <w:i/>
          <w:sz w:val="24"/>
          <w:szCs w:val="24"/>
          <w:lang w:val="sr-Latn-ME"/>
        </w:rPr>
        <w:t>Breaking the Silence: Enhancing the Whistleblowing Policies and Culture in Western Balkans and Moldova</w:t>
      </w:r>
      <w:r w:rsidRPr="00AA09DC">
        <w:rPr>
          <w:rFonts w:ascii="Cambria" w:hAnsi="Cambria" w:cs="Arial"/>
          <w:sz w:val="24"/>
          <w:szCs w:val="24"/>
          <w:lang w:val="sr-Latn-ME"/>
        </w:rPr>
        <w:t>".</w:t>
      </w:r>
    </w:p>
    <w:p w14:paraId="71C0584A" w14:textId="77777777" w:rsidR="00AA0731" w:rsidRPr="003E7D95" w:rsidRDefault="00AA0731" w:rsidP="00AA0731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>
        <w:rPr>
          <w:rFonts w:ascii="Cambria" w:hAnsi="Cambria" w:cs="Arial"/>
          <w:sz w:val="24"/>
          <w:szCs w:val="24"/>
          <w:lang w:val="sr-Latn-ME"/>
        </w:rPr>
        <w:t xml:space="preserve">Takođe, Agencija je koordinirala učešće predstavnika Crne Gore (predstavnik sudstva, tužilaštva i ASK-a) na </w:t>
      </w:r>
      <w:r w:rsidRPr="005E7246">
        <w:rPr>
          <w:rFonts w:ascii="Cambria" w:hAnsi="Cambria" w:cs="Arial"/>
          <w:b/>
          <w:sz w:val="24"/>
          <w:szCs w:val="24"/>
          <w:lang w:val="sr-Latn-ME"/>
        </w:rPr>
        <w:t>RAI Škol</w:t>
      </w:r>
      <w:r>
        <w:rPr>
          <w:rFonts w:ascii="Cambria" w:hAnsi="Cambria" w:cs="Arial"/>
          <w:b/>
          <w:sz w:val="24"/>
          <w:szCs w:val="24"/>
          <w:lang w:val="sr-Latn-ME"/>
        </w:rPr>
        <w:t>i</w:t>
      </w:r>
      <w:r w:rsidRPr="005E7246">
        <w:rPr>
          <w:rFonts w:ascii="Cambria" w:hAnsi="Cambria" w:cs="Arial"/>
          <w:b/>
          <w:sz w:val="24"/>
          <w:szCs w:val="24"/>
          <w:lang w:val="sr-Latn-ME"/>
        </w:rPr>
        <w:t xml:space="preserve"> za mlade antikorupcijske praktičare u Jugoistočnoj Evropi</w:t>
      </w:r>
      <w:r>
        <w:rPr>
          <w:rFonts w:ascii="Cambria" w:hAnsi="Cambria" w:cs="Arial"/>
          <w:b/>
          <w:sz w:val="24"/>
          <w:szCs w:val="24"/>
          <w:lang w:val="sr-Latn-ME"/>
        </w:rPr>
        <w:t>,</w:t>
      </w:r>
      <w:r>
        <w:rPr>
          <w:rFonts w:ascii="Cambria" w:hAnsi="Cambria" w:cs="Arial"/>
          <w:sz w:val="24"/>
          <w:szCs w:val="24"/>
          <w:lang w:val="sr-Latn-ME"/>
        </w:rPr>
        <w:t xml:space="preserve"> koja se održava u virtuelnom formatu. </w:t>
      </w:r>
    </w:p>
    <w:p w14:paraId="7B080D6F" w14:textId="77777777" w:rsidR="00AA0731" w:rsidRPr="004C64DE" w:rsidRDefault="00AA0731" w:rsidP="00AA0731">
      <w:pPr>
        <w:pStyle w:val="NoSpacing"/>
        <w:jc w:val="both"/>
        <w:rPr>
          <w:rFonts w:ascii="Cambria" w:hAnsi="Cambria" w:cs="Arial"/>
          <w:color w:val="5B9BD5" w:themeColor="accent5"/>
          <w:sz w:val="24"/>
          <w:szCs w:val="24"/>
          <w:lang w:val="sr-Latn-ME"/>
        </w:rPr>
      </w:pPr>
      <w:r w:rsidRPr="004C64DE">
        <w:rPr>
          <w:rFonts w:ascii="Cambria" w:hAnsi="Cambria" w:cs="Arial"/>
          <w:color w:val="5B9BD5" w:themeColor="accent5"/>
          <w:sz w:val="24"/>
          <w:szCs w:val="24"/>
          <w:lang w:val="sr-Latn-ME"/>
        </w:rPr>
        <w:lastRenderedPageBreak/>
        <w:t>Antikorupcijska mreže za Istočnu Evropu i Centralnu Aziju Organizacije za ekonomsku saradnju i razvoj (ACN OECD)</w:t>
      </w:r>
    </w:p>
    <w:p w14:paraId="7EF85395" w14:textId="77777777" w:rsidR="00AA0731" w:rsidRDefault="00AA0731" w:rsidP="00AA0731">
      <w:pPr>
        <w:pStyle w:val="NoSpacing"/>
        <w:jc w:val="both"/>
        <w:rPr>
          <w:rFonts w:ascii="Cambria" w:hAnsi="Cambria"/>
          <w:sz w:val="24"/>
          <w:szCs w:val="24"/>
          <w:lang w:val="sr-Latn-ME"/>
        </w:rPr>
      </w:pPr>
    </w:p>
    <w:p w14:paraId="17AB6980" w14:textId="70C81BF4" w:rsidR="00AA0731" w:rsidRPr="00F767BA" w:rsidRDefault="00AA0731" w:rsidP="00AA0731">
      <w:pPr>
        <w:pStyle w:val="NoSpacing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U okviru Antikorupcijske mreže OECD-a, Agencija je na zahtjev Mreže </w:t>
      </w:r>
      <w:r w:rsidRPr="00683132">
        <w:rPr>
          <w:rFonts w:ascii="Cambria" w:hAnsi="Cambria"/>
          <w:b/>
          <w:sz w:val="24"/>
          <w:szCs w:val="24"/>
          <w:lang w:val="sr-Latn-ME"/>
        </w:rPr>
        <w:t>dostavila nekoliko dokumenata za potrebe Mreže</w:t>
      </w:r>
      <w:r w:rsidR="00C550AC" w:rsidRPr="00C550AC">
        <w:rPr>
          <w:rFonts w:ascii="Cambria" w:hAnsi="Cambria"/>
          <w:sz w:val="24"/>
          <w:szCs w:val="24"/>
          <w:lang w:val="sr-Latn-ME"/>
        </w:rPr>
        <w:t>,</w:t>
      </w:r>
      <w:r>
        <w:rPr>
          <w:rFonts w:ascii="Cambria" w:hAnsi="Cambria"/>
          <w:sz w:val="24"/>
          <w:szCs w:val="24"/>
          <w:lang w:val="sr-Latn-ME"/>
        </w:rPr>
        <w:t xml:space="preserve"> i to: najznačajnije rezultate Agencije za 2019. godinu sa prepoznatim daljim izazovima u radu, ažurirane detalje o kontakt osobama za Mrežu organa krivičnog gonjenja (LEN), kao i kontakte iz partnerskih organizacija civilnog društva i partnera iz privatnog sektora. </w:t>
      </w:r>
    </w:p>
    <w:p w14:paraId="25FB1C68" w14:textId="77777777" w:rsidR="00AA0731" w:rsidRDefault="00AA0731" w:rsidP="00AA0731">
      <w:pPr>
        <w:pStyle w:val="NoSpacing"/>
        <w:jc w:val="both"/>
        <w:rPr>
          <w:rFonts w:ascii="Cambria" w:hAnsi="Cambria"/>
          <w:sz w:val="24"/>
          <w:szCs w:val="24"/>
          <w:lang w:val="sr-Latn-ME"/>
        </w:rPr>
      </w:pPr>
    </w:p>
    <w:p w14:paraId="2D7D9182" w14:textId="77777777" w:rsidR="00AA0731" w:rsidRPr="004C64DE" w:rsidRDefault="00AA0731" w:rsidP="00AA0731">
      <w:pPr>
        <w:pStyle w:val="NoSpacing"/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  <w:r w:rsidRPr="004C64DE">
        <w:rPr>
          <w:rFonts w:ascii="Cambria" w:hAnsi="Cambria"/>
          <w:color w:val="5B9BD5" w:themeColor="accent5"/>
          <w:sz w:val="24"/>
          <w:szCs w:val="24"/>
          <w:lang w:val="sr-Latn-ME"/>
        </w:rPr>
        <w:t>Mreža preventivnih antikorupcijskih tijela (NCPA)</w:t>
      </w:r>
    </w:p>
    <w:p w14:paraId="4543E5E4" w14:textId="77777777" w:rsidR="00AA0731" w:rsidRDefault="00AA0731" w:rsidP="00AA0731">
      <w:pPr>
        <w:pStyle w:val="NoSpacing"/>
        <w:jc w:val="both"/>
        <w:rPr>
          <w:rFonts w:ascii="Cambria" w:hAnsi="Cambria"/>
          <w:sz w:val="24"/>
          <w:szCs w:val="24"/>
          <w:lang w:val="sr-Latn-ME"/>
        </w:rPr>
      </w:pPr>
    </w:p>
    <w:p w14:paraId="58D74879" w14:textId="77777777" w:rsidR="00AA0731" w:rsidRDefault="00AA0731" w:rsidP="00AA0731">
      <w:pPr>
        <w:pStyle w:val="NoSpacing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U izvještajnom periodu održan je </w:t>
      </w:r>
      <w:r w:rsidRPr="000770B8">
        <w:rPr>
          <w:rFonts w:ascii="Cambria" w:hAnsi="Cambria"/>
          <w:sz w:val="24"/>
          <w:szCs w:val="24"/>
          <w:lang w:val="sr-Latn-ME"/>
        </w:rPr>
        <w:t>online</w:t>
      </w:r>
      <w:r>
        <w:rPr>
          <w:rFonts w:ascii="Cambria" w:hAnsi="Cambria"/>
          <w:sz w:val="24"/>
          <w:szCs w:val="24"/>
          <w:lang w:val="sr-Latn-ME"/>
        </w:rPr>
        <w:t xml:space="preserve"> </w:t>
      </w:r>
      <w:r w:rsidRPr="00683132">
        <w:rPr>
          <w:rFonts w:ascii="Cambria" w:hAnsi="Cambria"/>
          <w:b/>
          <w:sz w:val="24"/>
          <w:szCs w:val="24"/>
          <w:lang w:val="sr-Latn-ME"/>
        </w:rPr>
        <w:t>plenarni sastanak Mreže</w:t>
      </w:r>
      <w:r>
        <w:rPr>
          <w:rFonts w:ascii="Cambria" w:hAnsi="Cambria"/>
          <w:sz w:val="24"/>
          <w:szCs w:val="24"/>
          <w:lang w:val="sr-Latn-ME"/>
        </w:rPr>
        <w:t xml:space="preserve"> (29. septembra) na kojem je učestvovala predstavnica ASK. Tom prilikom, države članice predstavile su rezultate tekućih projekata koji su proizašli iz navedene Mreže. S tim u vezi, predstavnici ASK dostavili su tekst na temu ,,</w:t>
      </w:r>
      <w:r w:rsidRPr="00757BE9">
        <w:rPr>
          <w:rFonts w:ascii="Cambria" w:hAnsi="Cambria"/>
          <w:i/>
          <w:sz w:val="24"/>
          <w:szCs w:val="24"/>
          <w:lang w:val="sr-Latn-ME"/>
        </w:rPr>
        <w:t>Značaj IT platformi u sprovođenju procjene rizika od korupcije u institucijama i izbornim kampanjama“,</w:t>
      </w:r>
      <w:r>
        <w:rPr>
          <w:rFonts w:ascii="Cambria" w:hAnsi="Cambria"/>
          <w:sz w:val="24"/>
          <w:szCs w:val="24"/>
          <w:lang w:val="sr-Latn-ME"/>
        </w:rPr>
        <w:t xml:space="preserve"> a za potrebe </w:t>
      </w:r>
      <w:r w:rsidRPr="00BE0899">
        <w:rPr>
          <w:rFonts w:ascii="Cambria" w:hAnsi="Cambria"/>
          <w:b/>
          <w:sz w:val="24"/>
          <w:szCs w:val="24"/>
          <w:lang w:val="sr-Latn-ME"/>
        </w:rPr>
        <w:t xml:space="preserve">izrade </w:t>
      </w:r>
      <w:r w:rsidRPr="00757BE9">
        <w:rPr>
          <w:rFonts w:ascii="Cambria" w:hAnsi="Cambria"/>
          <w:b/>
          <w:i/>
          <w:sz w:val="24"/>
          <w:szCs w:val="24"/>
          <w:lang w:val="sr-Latn-ME"/>
        </w:rPr>
        <w:t>Studije o upotrebi tehnologija u prevenciji korupcije</w:t>
      </w:r>
      <w:r>
        <w:rPr>
          <w:rFonts w:ascii="Cambria" w:hAnsi="Cambria"/>
          <w:b/>
          <w:sz w:val="24"/>
          <w:szCs w:val="24"/>
          <w:lang w:val="sr-Latn-ME"/>
        </w:rPr>
        <w:t xml:space="preserve">, </w:t>
      </w:r>
      <w:r w:rsidRPr="00217D4C">
        <w:rPr>
          <w:rFonts w:ascii="Cambria" w:hAnsi="Cambria"/>
          <w:sz w:val="24"/>
          <w:szCs w:val="24"/>
          <w:lang w:val="sr-Latn-ME"/>
        </w:rPr>
        <w:t>čiju izradu je pokrenula italijanska antikorupcijska Agencija</w:t>
      </w:r>
      <w:r>
        <w:rPr>
          <w:rFonts w:ascii="Cambria" w:hAnsi="Cambria"/>
          <w:sz w:val="24"/>
          <w:szCs w:val="24"/>
          <w:lang w:val="sr-Latn-ME"/>
        </w:rPr>
        <w:t xml:space="preserve">. Na ovaj način Agencija je, kao primjer dobre prakse, predstavila svoja iskustva u korišćenju IT platformi kao instrumenta za efikasno prikupljanje, obradu podataka i u krajnjem za povećanje transparentnosti u oblastima procjene rizika od korupcije u institucijama i kontrole izbornih kampanja. </w:t>
      </w:r>
    </w:p>
    <w:p w14:paraId="7A0BC1B0" w14:textId="6E109BA5" w:rsidR="00AA0731" w:rsidRDefault="00AA0731" w:rsidP="00AA0731">
      <w:pPr>
        <w:spacing w:line="240" w:lineRule="auto"/>
        <w:jc w:val="both"/>
        <w:rPr>
          <w:rFonts w:ascii="Cambria" w:hAnsi="Cambria"/>
          <w:b/>
          <w:color w:val="4472C4" w:themeColor="accent1"/>
          <w:sz w:val="24"/>
          <w:szCs w:val="24"/>
          <w:u w:val="single"/>
          <w:lang w:val="sr-Latn-ME"/>
        </w:rPr>
      </w:pPr>
    </w:p>
    <w:p w14:paraId="301282D6" w14:textId="77777777" w:rsidR="00AA0731" w:rsidRPr="002719B1" w:rsidRDefault="00AA0731" w:rsidP="00AA0731">
      <w:pPr>
        <w:spacing w:line="240" w:lineRule="auto"/>
        <w:jc w:val="both"/>
        <w:rPr>
          <w:rFonts w:ascii="Cambria" w:hAnsi="Cambria"/>
          <w:b/>
          <w:color w:val="5B9BD5" w:themeColor="accent5"/>
          <w:sz w:val="24"/>
          <w:szCs w:val="24"/>
          <w:u w:val="single"/>
          <w:lang w:val="sr-Latn-ME"/>
        </w:rPr>
      </w:pPr>
      <w:r w:rsidRPr="002719B1">
        <w:rPr>
          <w:rFonts w:ascii="Cambria" w:hAnsi="Cambria"/>
          <w:b/>
          <w:color w:val="5B9BD5" w:themeColor="accent5"/>
          <w:sz w:val="24"/>
          <w:szCs w:val="24"/>
          <w:u w:val="single"/>
          <w:lang w:val="sr-Latn-ME"/>
        </w:rPr>
        <w:t xml:space="preserve">Aktivno učešće  ASK u procesu pristupanja Crne Gore Evropskoj uniji </w:t>
      </w:r>
    </w:p>
    <w:p w14:paraId="513215FF" w14:textId="77777777" w:rsidR="00AA0731" w:rsidRDefault="00AA0731" w:rsidP="00AA0731">
      <w:pPr>
        <w:shd w:val="clear" w:color="auto" w:fill="FFFFFF"/>
        <w:spacing w:after="0" w:line="240" w:lineRule="auto"/>
        <w:jc w:val="both"/>
        <w:rPr>
          <w:rFonts w:ascii="Cambria" w:hAnsi="Cambria" w:cs="Arial"/>
          <w:sz w:val="24"/>
          <w:szCs w:val="24"/>
          <w:lang w:val="sr-Latn-RS"/>
        </w:rPr>
      </w:pPr>
    </w:p>
    <w:p w14:paraId="0982B1B4" w14:textId="7C81983B" w:rsidR="00AA0731" w:rsidRPr="00757BE9" w:rsidRDefault="00AA0731" w:rsidP="00AA0731">
      <w:pPr>
        <w:shd w:val="clear" w:color="auto" w:fill="FFFFFF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757BE9">
        <w:rPr>
          <w:rFonts w:ascii="Cambria" w:hAnsi="Cambria" w:cs="Arial"/>
          <w:sz w:val="24"/>
          <w:szCs w:val="24"/>
          <w:lang w:val="sr-Latn-RS"/>
        </w:rPr>
        <w:t>Polazeći od zaključaka sa V sjednice Savjeta za vladavinu prava</w:t>
      </w:r>
      <w:r>
        <w:rPr>
          <w:rFonts w:ascii="Cambria" w:hAnsi="Cambria" w:cs="Arial"/>
          <w:sz w:val="24"/>
          <w:szCs w:val="24"/>
          <w:lang w:val="sr-Latn-RS"/>
        </w:rPr>
        <w:t>, Agencija je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 pripremila i </w:t>
      </w:r>
      <w:r>
        <w:rPr>
          <w:rFonts w:ascii="Cambria" w:hAnsi="Cambria" w:cs="Arial"/>
          <w:sz w:val="24"/>
          <w:szCs w:val="24"/>
          <w:lang w:val="sr-Latn-RS"/>
        </w:rPr>
        <w:t xml:space="preserve">u julu 2020. 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Kancelariji za Evropske integracije dostavila </w:t>
      </w:r>
      <w:r w:rsidRPr="00757BE9">
        <w:rPr>
          <w:rFonts w:ascii="Cambria" w:hAnsi="Cambria" w:cs="Arial"/>
          <w:b/>
          <w:i/>
          <w:sz w:val="24"/>
          <w:szCs w:val="24"/>
          <w:lang w:val="sr-Latn-RS"/>
        </w:rPr>
        <w:t>Plan aktivnosti za realizaciju preporuk</w:t>
      </w:r>
      <w:r w:rsidR="007F2A45">
        <w:rPr>
          <w:rFonts w:ascii="Cambria" w:hAnsi="Cambria" w:cs="Arial"/>
          <w:b/>
          <w:i/>
          <w:sz w:val="24"/>
          <w:szCs w:val="24"/>
          <w:lang w:val="sr-Latn-RS"/>
        </w:rPr>
        <w:t>a iz Nezvaničnog dokumenta evro</w:t>
      </w:r>
      <w:r w:rsidRPr="00757BE9">
        <w:rPr>
          <w:rFonts w:ascii="Cambria" w:hAnsi="Cambria" w:cs="Arial"/>
          <w:b/>
          <w:i/>
          <w:sz w:val="24"/>
          <w:szCs w:val="24"/>
          <w:lang w:val="sr-Latn-RS"/>
        </w:rPr>
        <w:t>p</w:t>
      </w:r>
      <w:r w:rsidR="007F2A45">
        <w:rPr>
          <w:rFonts w:ascii="Cambria" w:hAnsi="Cambria" w:cs="Arial"/>
          <w:b/>
          <w:i/>
          <w:sz w:val="24"/>
          <w:szCs w:val="24"/>
          <w:lang w:val="sr-Latn-RS"/>
        </w:rPr>
        <w:t>s</w:t>
      </w:r>
      <w:r w:rsidRPr="00757BE9">
        <w:rPr>
          <w:rFonts w:ascii="Cambria" w:hAnsi="Cambria" w:cs="Arial"/>
          <w:b/>
          <w:i/>
          <w:sz w:val="24"/>
          <w:szCs w:val="24"/>
          <w:lang w:val="sr-Latn-RS"/>
        </w:rPr>
        <w:t>ke komisije o stan</w:t>
      </w:r>
      <w:r w:rsidR="007F2A45">
        <w:rPr>
          <w:rFonts w:ascii="Cambria" w:hAnsi="Cambria" w:cs="Arial"/>
          <w:b/>
          <w:i/>
          <w:sz w:val="24"/>
          <w:szCs w:val="24"/>
          <w:lang w:val="sr-Latn-RS"/>
        </w:rPr>
        <w:t>j</w:t>
      </w:r>
      <w:r w:rsidRPr="00757BE9">
        <w:rPr>
          <w:rFonts w:ascii="Cambria" w:hAnsi="Cambria" w:cs="Arial"/>
          <w:b/>
          <w:i/>
          <w:sz w:val="24"/>
          <w:szCs w:val="24"/>
          <w:lang w:val="sr-Latn-RS"/>
        </w:rPr>
        <w:t>u u Poglavljima 23 i 24 za Crnu Goru,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 koje se tiču rada</w:t>
      </w:r>
      <w:r>
        <w:rPr>
          <w:rFonts w:ascii="Cambria" w:hAnsi="Cambria" w:cs="Arial"/>
          <w:sz w:val="24"/>
          <w:szCs w:val="24"/>
          <w:lang w:val="sr-Latn-RS"/>
        </w:rPr>
        <w:t xml:space="preserve"> ASK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, kao i dodatne informacije koje upućuju na potrebu dodatnog sagledavanja rezultata rada </w:t>
      </w:r>
      <w:r>
        <w:rPr>
          <w:rFonts w:ascii="Cambria" w:hAnsi="Cambria" w:cs="Arial"/>
          <w:sz w:val="24"/>
          <w:szCs w:val="24"/>
          <w:lang w:val="sr-Latn-RS"/>
        </w:rPr>
        <w:t>Agencije</w:t>
      </w:r>
      <w:r w:rsidRPr="00757BE9">
        <w:rPr>
          <w:rFonts w:ascii="Cambria" w:hAnsi="Cambria" w:cs="Arial"/>
          <w:sz w:val="24"/>
          <w:szCs w:val="24"/>
          <w:lang w:val="sr-Latn-RS"/>
        </w:rPr>
        <w:t>.</w:t>
      </w:r>
    </w:p>
    <w:p w14:paraId="75E8069A" w14:textId="77777777" w:rsidR="00AA0731" w:rsidRPr="00AB3E4E" w:rsidRDefault="00AA0731" w:rsidP="00AA0731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Cambria" w:hAnsi="Cambria"/>
          <w:sz w:val="24"/>
          <w:szCs w:val="24"/>
          <w:lang w:val="sr-Latn-ME"/>
        </w:rPr>
      </w:pPr>
    </w:p>
    <w:p w14:paraId="61523555" w14:textId="77777777" w:rsidR="00AA0731" w:rsidRPr="00757BE9" w:rsidRDefault="00AA0731" w:rsidP="00AA0731">
      <w:pPr>
        <w:shd w:val="clear" w:color="auto" w:fill="FFFFFF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 w:cs="Arial"/>
          <w:sz w:val="24"/>
          <w:szCs w:val="24"/>
          <w:lang w:val="sr-Latn-RS"/>
        </w:rPr>
        <w:t>Takođe, u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 Agenciji je organizovan </w:t>
      </w:r>
      <w:r w:rsidRPr="00757BE9">
        <w:rPr>
          <w:rFonts w:ascii="Cambria" w:hAnsi="Cambria" w:cs="Arial"/>
          <w:b/>
          <w:sz w:val="24"/>
          <w:szCs w:val="24"/>
          <w:lang w:val="sr-Latn-RS"/>
        </w:rPr>
        <w:t>sastanak sa predstavnicima Delegacije EU u Crnoj Gori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 </w:t>
      </w:r>
      <w:r>
        <w:rPr>
          <w:rFonts w:ascii="Cambria" w:hAnsi="Cambria" w:cs="Arial"/>
          <w:sz w:val="24"/>
          <w:szCs w:val="24"/>
          <w:lang w:val="sr-Latn-RS"/>
        </w:rPr>
        <w:t>(</w:t>
      </w:r>
      <w:r w:rsidRPr="00757BE9">
        <w:rPr>
          <w:rFonts w:ascii="Cambria" w:hAnsi="Cambria" w:cs="Arial"/>
          <w:sz w:val="24"/>
          <w:szCs w:val="24"/>
          <w:lang w:val="sr-Latn-RS"/>
        </w:rPr>
        <w:t>10.</w:t>
      </w:r>
      <w:r>
        <w:rPr>
          <w:rFonts w:ascii="Cambria" w:hAnsi="Cambria" w:cs="Arial"/>
          <w:sz w:val="24"/>
          <w:szCs w:val="24"/>
          <w:lang w:val="sr-Latn-RS"/>
        </w:rPr>
        <w:t xml:space="preserve"> septembar)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, na kojem je učestvovala </w:t>
      </w:r>
      <w:r w:rsidRPr="00757BE9">
        <w:rPr>
          <w:rFonts w:ascii="Cambria" w:hAnsi="Cambria" w:cs="Arial"/>
          <w:b/>
          <w:sz w:val="24"/>
          <w:szCs w:val="24"/>
          <w:lang w:val="sr-Latn-RS"/>
        </w:rPr>
        <w:t>direktorica Agencije sa službenicima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. Sastanak je bio posvećen rezultatima sprovedene kontrole tokom izborne kampanje </w:t>
      </w:r>
      <w:r w:rsidRPr="00D0753F">
        <w:rPr>
          <w:rFonts w:ascii="Cambria" w:hAnsi="Cambria" w:cs="Arial"/>
          <w:sz w:val="24"/>
          <w:szCs w:val="24"/>
          <w:lang w:val="sr-Latn-RS"/>
        </w:rPr>
        <w:t>za parlamentarne i lokalne izbore u pet crnogorskih opština, održane 30. avgusta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, kao </w:t>
      </w:r>
      <w:r>
        <w:rPr>
          <w:rFonts w:ascii="Cambria" w:hAnsi="Cambria" w:cs="Arial"/>
          <w:sz w:val="24"/>
          <w:szCs w:val="24"/>
          <w:lang w:val="sr-Latn-RS"/>
        </w:rPr>
        <w:t xml:space="preserve">i planovima ASK za naredni period. </w:t>
      </w:r>
      <w:r w:rsidRPr="00757BE9">
        <w:rPr>
          <w:rFonts w:ascii="Cambria" w:hAnsi="Cambria" w:cs="Arial"/>
          <w:sz w:val="24"/>
          <w:szCs w:val="24"/>
          <w:lang w:val="sr-Latn-RS"/>
        </w:rPr>
        <w:t xml:space="preserve">  </w:t>
      </w:r>
    </w:p>
    <w:p w14:paraId="2DC55FD9" w14:textId="590F7C46" w:rsidR="002719B1" w:rsidRDefault="002719B1" w:rsidP="00AA0731">
      <w:pPr>
        <w:shd w:val="clear" w:color="auto" w:fill="FFFFFF"/>
        <w:spacing w:after="0" w:line="240" w:lineRule="auto"/>
        <w:jc w:val="both"/>
        <w:rPr>
          <w:rFonts w:ascii="Cambria" w:hAnsi="Cambria"/>
          <w:b/>
          <w:color w:val="4472C4" w:themeColor="accent1"/>
          <w:sz w:val="24"/>
          <w:szCs w:val="24"/>
          <w:u w:val="single"/>
          <w:lang w:val="sr-Latn-ME"/>
        </w:rPr>
      </w:pPr>
    </w:p>
    <w:p w14:paraId="6991CF67" w14:textId="37ED82F2" w:rsidR="00AA0731" w:rsidRPr="00757BE9" w:rsidRDefault="00AA0731" w:rsidP="00AA0731">
      <w:pPr>
        <w:shd w:val="clear" w:color="auto" w:fill="FFFFFF"/>
        <w:spacing w:after="0" w:line="240" w:lineRule="auto"/>
        <w:jc w:val="both"/>
        <w:rPr>
          <w:rFonts w:ascii="Cambria" w:hAnsi="Cambria"/>
          <w:b/>
          <w:color w:val="4472C4" w:themeColor="accent1"/>
          <w:sz w:val="24"/>
          <w:szCs w:val="24"/>
          <w:u w:val="single"/>
          <w:lang w:val="sr-Latn-ME"/>
        </w:rPr>
      </w:pPr>
      <w:r w:rsidRPr="00757BE9">
        <w:rPr>
          <w:rFonts w:ascii="Cambria" w:hAnsi="Cambria"/>
          <w:b/>
          <w:color w:val="4472C4" w:themeColor="accent1"/>
          <w:sz w:val="24"/>
          <w:szCs w:val="24"/>
          <w:u w:val="single"/>
          <w:lang w:val="sr-Latn-ME"/>
        </w:rPr>
        <w:t>Bilateralna saradnja</w:t>
      </w:r>
    </w:p>
    <w:p w14:paraId="19CEA3AC" w14:textId="77777777" w:rsidR="00AA0731" w:rsidRDefault="00AA0731" w:rsidP="00AA0731">
      <w:pPr>
        <w:shd w:val="clear" w:color="auto" w:fill="FFFFFF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717C038B" w14:textId="588271A1" w:rsidR="00AA0731" w:rsidRDefault="00AA0731" w:rsidP="00AA0731">
      <w:pPr>
        <w:shd w:val="clear" w:color="auto" w:fill="FFFFFF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757BE9">
        <w:rPr>
          <w:rFonts w:ascii="Cambria" w:hAnsi="Cambria"/>
          <w:sz w:val="24"/>
          <w:szCs w:val="24"/>
          <w:lang w:val="sr-Latn-ME"/>
        </w:rPr>
        <w:t xml:space="preserve">U prostorijama Agencije održan je </w:t>
      </w:r>
      <w:r w:rsidRPr="00757BE9">
        <w:rPr>
          <w:rFonts w:ascii="Cambria" w:hAnsi="Cambria"/>
          <w:b/>
          <w:sz w:val="24"/>
          <w:szCs w:val="24"/>
          <w:lang w:val="sr-Latn-ME"/>
        </w:rPr>
        <w:t>sastanak sa predstavnicima Ambasade SAD u Podgorici</w:t>
      </w:r>
      <w:r w:rsidRPr="00757BE9">
        <w:rPr>
          <w:rFonts w:ascii="Cambria" w:hAnsi="Cambria"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(9. septembar)</w:t>
      </w:r>
      <w:r w:rsidRPr="00757BE9">
        <w:rPr>
          <w:rFonts w:ascii="Cambria" w:hAnsi="Cambria"/>
          <w:sz w:val="24"/>
          <w:szCs w:val="24"/>
          <w:lang w:val="sr-Latn-ME"/>
        </w:rPr>
        <w:t>, u cilju pružanja informacija za potrebe izrade Izvještaja Stejt Dipartmenta o stanju ljudskih prava u CG</w:t>
      </w:r>
      <w:r>
        <w:rPr>
          <w:rFonts w:ascii="Cambria" w:hAnsi="Cambria"/>
          <w:sz w:val="24"/>
          <w:szCs w:val="24"/>
          <w:lang w:val="sr-Latn-ME"/>
        </w:rPr>
        <w:t xml:space="preserve">. </w:t>
      </w:r>
    </w:p>
    <w:p w14:paraId="1F4E132B" w14:textId="168134E9" w:rsidR="004C64DE" w:rsidRDefault="004C64DE" w:rsidP="00AA0731">
      <w:pPr>
        <w:shd w:val="clear" w:color="auto" w:fill="FFFFFF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75D793E0" w14:textId="77777777" w:rsidR="004C64DE" w:rsidRDefault="004C64DE" w:rsidP="00AA0731">
      <w:pPr>
        <w:shd w:val="clear" w:color="auto" w:fill="FFFFFF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41323858" w14:textId="77777777" w:rsidR="007F2A45" w:rsidRDefault="007F2A45" w:rsidP="00AA0731">
      <w:pPr>
        <w:shd w:val="clear" w:color="auto" w:fill="FFFFFF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3DA0D2AC" w14:textId="77777777" w:rsidR="00AA0731" w:rsidRDefault="00AA0731" w:rsidP="00AA0731">
      <w:pPr>
        <w:shd w:val="clear" w:color="auto" w:fill="FFFFFF"/>
        <w:spacing w:after="0" w:line="240" w:lineRule="auto"/>
        <w:jc w:val="both"/>
        <w:rPr>
          <w:rFonts w:ascii="Cambria" w:hAnsi="Cambria"/>
          <w:b/>
          <w:color w:val="4472C4" w:themeColor="accent1"/>
          <w:sz w:val="24"/>
          <w:szCs w:val="24"/>
          <w:lang w:val="sr-Latn-ME"/>
        </w:rPr>
      </w:pPr>
      <w:r>
        <w:rPr>
          <w:rFonts w:ascii="Cambria" w:hAnsi="Cambria"/>
          <w:b/>
          <w:color w:val="4472C4" w:themeColor="accent1"/>
          <w:sz w:val="24"/>
          <w:szCs w:val="24"/>
          <w:lang w:val="sr-Latn-ME"/>
        </w:rPr>
        <w:lastRenderedPageBreak/>
        <w:t xml:space="preserve">11.3. </w:t>
      </w:r>
      <w:r w:rsidRPr="000820A2">
        <w:rPr>
          <w:rFonts w:ascii="Cambria" w:hAnsi="Cambria"/>
          <w:b/>
          <w:color w:val="4472C4" w:themeColor="accent1"/>
          <w:sz w:val="24"/>
          <w:szCs w:val="24"/>
          <w:lang w:val="sr-Latn-ME"/>
        </w:rPr>
        <w:t>Ostale aktivnosti</w:t>
      </w:r>
    </w:p>
    <w:p w14:paraId="5DBEEEF8" w14:textId="77777777" w:rsidR="00AA0731" w:rsidRPr="000820A2" w:rsidRDefault="00AA0731" w:rsidP="00AA0731">
      <w:pPr>
        <w:shd w:val="clear" w:color="auto" w:fill="FFFFFF"/>
        <w:spacing w:after="0" w:line="240" w:lineRule="auto"/>
        <w:jc w:val="both"/>
        <w:rPr>
          <w:rFonts w:ascii="Cambria" w:hAnsi="Cambria"/>
          <w:color w:val="4472C4" w:themeColor="accent1"/>
          <w:sz w:val="24"/>
          <w:szCs w:val="24"/>
          <w:lang w:val="sr-Latn-ME"/>
        </w:rPr>
      </w:pPr>
    </w:p>
    <w:p w14:paraId="00E27BCF" w14:textId="77777777" w:rsidR="00AA0731" w:rsidRPr="004158D0" w:rsidRDefault="00AA0731" w:rsidP="00AA0731">
      <w:pPr>
        <w:spacing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4158D0">
        <w:rPr>
          <w:rFonts w:ascii="Cambria" w:hAnsi="Cambria" w:cs="Arial"/>
          <w:sz w:val="24"/>
          <w:szCs w:val="24"/>
          <w:lang w:val="sr-Latn-ME"/>
        </w:rPr>
        <w:t>U II</w:t>
      </w:r>
      <w:r>
        <w:rPr>
          <w:rFonts w:ascii="Cambria" w:hAnsi="Cambria" w:cs="Arial"/>
          <w:sz w:val="24"/>
          <w:szCs w:val="24"/>
          <w:lang w:val="sr-Latn-ME"/>
        </w:rPr>
        <w:t>I</w:t>
      </w:r>
      <w:r w:rsidRPr="004158D0">
        <w:rPr>
          <w:rFonts w:ascii="Cambria" w:hAnsi="Cambria" w:cs="Arial"/>
          <w:sz w:val="24"/>
          <w:szCs w:val="24"/>
          <w:lang w:val="sr-Latn-ME"/>
        </w:rPr>
        <w:t xml:space="preserve"> kvartalu 2020. godine:</w:t>
      </w:r>
    </w:p>
    <w:p w14:paraId="0BB47444" w14:textId="77777777" w:rsidR="00AA0731" w:rsidRPr="00F26119" w:rsidRDefault="00AA0731" w:rsidP="00AA0731">
      <w:pPr>
        <w:pStyle w:val="ListParagraph"/>
        <w:jc w:val="both"/>
        <w:rPr>
          <w:rFonts w:ascii="Cambria" w:hAnsi="Cambria"/>
          <w:bCs/>
          <w:iCs/>
          <w:color w:val="212121"/>
          <w:shd w:val="clear" w:color="auto" w:fill="FFFFFF"/>
          <w:lang w:val="bs-Latn-BA"/>
        </w:rPr>
      </w:pPr>
    </w:p>
    <w:p w14:paraId="24DD13CC" w14:textId="587700C3" w:rsidR="00AA0731" w:rsidRPr="003028BB" w:rsidRDefault="00AA0731" w:rsidP="00414D72">
      <w:pPr>
        <w:pStyle w:val="ListParagraph"/>
        <w:numPr>
          <w:ilvl w:val="0"/>
          <w:numId w:val="14"/>
        </w:numPr>
        <w:jc w:val="both"/>
        <w:rPr>
          <w:rFonts w:ascii="Cambria" w:hAnsi="Cambria"/>
          <w:bCs/>
          <w:iCs/>
          <w:color w:val="212121"/>
          <w:shd w:val="clear" w:color="auto" w:fill="FFFFFF"/>
          <w:lang w:val="bs-Latn-BA"/>
        </w:rPr>
      </w:pPr>
      <w:r w:rsidRPr="008D76E8">
        <w:rPr>
          <w:rFonts w:ascii="Cambria" w:hAnsi="Cambria"/>
          <w:sz w:val="24"/>
          <w:szCs w:val="24"/>
          <w:lang w:val="sr-Latn-ME"/>
        </w:rPr>
        <w:t xml:space="preserve">Predstavnica </w:t>
      </w:r>
      <w:r>
        <w:rPr>
          <w:rFonts w:ascii="Cambria" w:hAnsi="Cambria"/>
          <w:sz w:val="24"/>
          <w:szCs w:val="24"/>
          <w:lang w:val="sr-Latn-ME"/>
        </w:rPr>
        <w:t>ASK</w:t>
      </w:r>
      <w:r w:rsidRPr="008D76E8">
        <w:rPr>
          <w:rFonts w:ascii="Cambria" w:hAnsi="Cambria"/>
          <w:sz w:val="24"/>
          <w:szCs w:val="24"/>
          <w:lang w:val="sr-Latn-ME"/>
        </w:rPr>
        <w:t xml:space="preserve"> učestvovala je na </w:t>
      </w:r>
      <w:r w:rsidRPr="003028BB">
        <w:rPr>
          <w:rFonts w:ascii="Cambria" w:hAnsi="Cambria"/>
          <w:b/>
          <w:sz w:val="24"/>
          <w:szCs w:val="24"/>
          <w:lang w:val="sr-Latn-ME"/>
        </w:rPr>
        <w:t>OEBS Konferenciji na visokom nivou</w:t>
      </w:r>
      <w:r w:rsidRPr="008D76E8">
        <w:rPr>
          <w:rFonts w:ascii="Cambria" w:hAnsi="Cambria"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,,</w:t>
      </w:r>
      <w:r w:rsidRPr="003028BB">
        <w:rPr>
          <w:rFonts w:ascii="Cambria" w:hAnsi="Cambria"/>
          <w:i/>
          <w:sz w:val="24"/>
          <w:szCs w:val="24"/>
          <w:lang w:val="sr-Latn-ME"/>
        </w:rPr>
        <w:t>Dobro upravljanje i borba protiv korupcije u digitalnom vremenu</w:t>
      </w:r>
      <w:r>
        <w:rPr>
          <w:rFonts w:ascii="Cambria" w:hAnsi="Cambria"/>
          <w:sz w:val="24"/>
          <w:szCs w:val="24"/>
          <w:lang w:val="sr-Latn-ME"/>
        </w:rPr>
        <w:t>"</w:t>
      </w:r>
      <w:r w:rsidRPr="008D76E8">
        <w:rPr>
          <w:rFonts w:ascii="Cambria" w:hAnsi="Cambria"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(</w:t>
      </w:r>
      <w:r w:rsidRPr="008D76E8">
        <w:rPr>
          <w:rFonts w:ascii="Cambria" w:hAnsi="Cambria"/>
          <w:sz w:val="24"/>
          <w:szCs w:val="24"/>
          <w:lang w:val="sr-Latn-ME"/>
        </w:rPr>
        <w:t>6. jula</w:t>
      </w:r>
      <w:r>
        <w:rPr>
          <w:rFonts w:ascii="Cambria" w:hAnsi="Cambria"/>
          <w:sz w:val="24"/>
          <w:szCs w:val="24"/>
          <w:lang w:val="sr-Latn-ME"/>
        </w:rPr>
        <w:t>)</w:t>
      </w:r>
      <w:r w:rsidRPr="008D76E8">
        <w:rPr>
          <w:rFonts w:ascii="Cambria" w:hAnsi="Cambria"/>
          <w:sz w:val="24"/>
          <w:szCs w:val="24"/>
          <w:lang w:val="sr-Latn-ME"/>
        </w:rPr>
        <w:t xml:space="preserve"> i u okviru sesije V – </w:t>
      </w:r>
      <w:r w:rsidRPr="008D76E8">
        <w:rPr>
          <w:rFonts w:ascii="Cambria" w:hAnsi="Cambria"/>
          <w:i/>
          <w:sz w:val="24"/>
          <w:szCs w:val="24"/>
          <w:lang w:val="sr-Latn-ME"/>
        </w:rPr>
        <w:t>Međunarodna saradnja u istragama i krivičnom gonjenju korupcije s akcentom na imovinske kartone i povraćaj imovine</w:t>
      </w:r>
      <w:r w:rsidRPr="008D76E8">
        <w:rPr>
          <w:rFonts w:ascii="Cambria" w:hAnsi="Cambria"/>
          <w:sz w:val="24"/>
          <w:szCs w:val="24"/>
          <w:lang w:val="sr-Latn-ME"/>
        </w:rPr>
        <w:t xml:space="preserve"> predstavila crnogorska rješenja i procjenu rizika koju ASK sprovodi kada je u pitanju provjera </w:t>
      </w:r>
      <w:r w:rsidR="007F2A45">
        <w:rPr>
          <w:rFonts w:ascii="Cambria" w:hAnsi="Cambria"/>
          <w:sz w:val="24"/>
          <w:szCs w:val="24"/>
          <w:lang w:val="sr-Latn-ME"/>
        </w:rPr>
        <w:t>i</w:t>
      </w:r>
      <w:r w:rsidRPr="008D76E8">
        <w:rPr>
          <w:rFonts w:ascii="Cambria" w:hAnsi="Cambria"/>
          <w:sz w:val="24"/>
          <w:szCs w:val="24"/>
          <w:lang w:val="sr-Latn-ME"/>
        </w:rPr>
        <w:t>zvještaja o prihodima i imovini javnih funkcionera</w:t>
      </w:r>
      <w:r>
        <w:rPr>
          <w:rFonts w:ascii="Cambria" w:hAnsi="Cambria"/>
          <w:sz w:val="24"/>
          <w:szCs w:val="24"/>
          <w:lang w:val="sr-Latn-ME"/>
        </w:rPr>
        <w:t>;</w:t>
      </w:r>
      <w:r w:rsidRPr="008D76E8">
        <w:rPr>
          <w:rFonts w:ascii="Cambria" w:hAnsi="Cambria"/>
          <w:sz w:val="24"/>
          <w:szCs w:val="24"/>
          <w:lang w:val="sr-Latn-ME"/>
        </w:rPr>
        <w:t xml:space="preserve"> </w:t>
      </w:r>
    </w:p>
    <w:p w14:paraId="504D35D7" w14:textId="77777777" w:rsidR="00AA0731" w:rsidRPr="003028BB" w:rsidRDefault="00AA0731" w:rsidP="00414D72">
      <w:pPr>
        <w:pStyle w:val="ListParagraph"/>
        <w:numPr>
          <w:ilvl w:val="0"/>
          <w:numId w:val="14"/>
        </w:numPr>
        <w:jc w:val="both"/>
        <w:rPr>
          <w:rFonts w:ascii="Cambria" w:hAnsi="Cambria"/>
          <w:bCs/>
          <w:iCs/>
          <w:color w:val="212121"/>
          <w:shd w:val="clear" w:color="auto" w:fill="FFFFFF"/>
          <w:lang w:val="bs-Latn-BA"/>
        </w:rPr>
      </w:pPr>
      <w:r>
        <w:rPr>
          <w:rFonts w:ascii="Cambria" w:hAnsi="Cambria"/>
          <w:sz w:val="24"/>
          <w:szCs w:val="24"/>
          <w:lang w:val="sr-Latn-ME"/>
        </w:rPr>
        <w:t>Predstavnici ASK aktivno su učestvovali n</w:t>
      </w:r>
      <w:r w:rsidRPr="003028BB">
        <w:rPr>
          <w:rFonts w:ascii="Cambria" w:hAnsi="Cambria"/>
          <w:sz w:val="24"/>
          <w:szCs w:val="24"/>
          <w:lang w:val="sr-Latn-ME"/>
        </w:rPr>
        <w:t xml:space="preserve">a </w:t>
      </w:r>
      <w:r w:rsidRPr="005C5940">
        <w:rPr>
          <w:rFonts w:ascii="Cambria" w:hAnsi="Cambria"/>
          <w:sz w:val="24"/>
          <w:szCs w:val="24"/>
          <w:lang w:val="sr-Latn-ME"/>
        </w:rPr>
        <w:t>online</w:t>
      </w:r>
      <w:r>
        <w:rPr>
          <w:rFonts w:ascii="Cambria" w:hAnsi="Cambria"/>
          <w:sz w:val="24"/>
          <w:szCs w:val="24"/>
          <w:lang w:val="sr-Latn-ME"/>
        </w:rPr>
        <w:t xml:space="preserve"> </w:t>
      </w:r>
      <w:r w:rsidRPr="003028BB">
        <w:rPr>
          <w:rFonts w:ascii="Cambria" w:hAnsi="Cambria"/>
          <w:b/>
          <w:sz w:val="24"/>
          <w:szCs w:val="24"/>
          <w:lang w:val="sr-Latn-ME"/>
        </w:rPr>
        <w:t>okruglom stolu posvećenom Izvještaju za 2019. godinu o stanju branitelja ljudskih prava u Crnoj Gori</w:t>
      </w:r>
      <w:r>
        <w:rPr>
          <w:rFonts w:ascii="Cambria" w:hAnsi="Cambria"/>
          <w:sz w:val="24"/>
          <w:szCs w:val="24"/>
          <w:lang w:val="sr-Latn-ME"/>
        </w:rPr>
        <w:t xml:space="preserve"> (14-15.09), dajući relevantne podatke u pogledu preporuka sadržanih u Izvještaju;   </w:t>
      </w:r>
    </w:p>
    <w:p w14:paraId="3D174831" w14:textId="44BE37D4" w:rsidR="00AA0731" w:rsidRPr="00C146E3" w:rsidRDefault="00AA0731" w:rsidP="00414D72">
      <w:pPr>
        <w:pStyle w:val="ListParagraph"/>
        <w:numPr>
          <w:ilvl w:val="0"/>
          <w:numId w:val="14"/>
        </w:numPr>
        <w:jc w:val="both"/>
        <w:rPr>
          <w:rFonts w:ascii="Cambria" w:hAnsi="Cambria"/>
          <w:bCs/>
          <w:iCs/>
          <w:color w:val="212121"/>
          <w:shd w:val="clear" w:color="auto" w:fill="FFFFFF"/>
          <w:lang w:val="bs-Latn-BA"/>
        </w:rPr>
      </w:pPr>
      <w:r w:rsidRPr="003028BB">
        <w:rPr>
          <w:rFonts w:ascii="Cambria" w:hAnsi="Cambria"/>
          <w:sz w:val="24"/>
          <w:szCs w:val="24"/>
          <w:lang w:val="sr-Latn-ME"/>
        </w:rPr>
        <w:t>Predstavnici ASK su, u ime Crne Gore, kao države kandidata za članstvo EU, koja ima obavezu usklađivanja svog zakonodavstva sa pravnom tekovinom EU, pr</w:t>
      </w:r>
      <w:r w:rsidR="007F2A45">
        <w:rPr>
          <w:rFonts w:ascii="Cambria" w:hAnsi="Cambria"/>
          <w:sz w:val="24"/>
          <w:szCs w:val="24"/>
          <w:lang w:val="sr-Latn-ME"/>
        </w:rPr>
        <w:t>i</w:t>
      </w:r>
      <w:r w:rsidRPr="003028BB">
        <w:rPr>
          <w:rFonts w:ascii="Cambria" w:hAnsi="Cambria"/>
          <w:sz w:val="24"/>
          <w:szCs w:val="24"/>
          <w:lang w:val="sr-Latn-ME"/>
        </w:rPr>
        <w:t xml:space="preserve">sustvovali  virtuelnom </w:t>
      </w:r>
      <w:r w:rsidRPr="003028BB">
        <w:rPr>
          <w:rFonts w:ascii="Cambria" w:hAnsi="Cambria"/>
          <w:b/>
          <w:sz w:val="24"/>
          <w:szCs w:val="24"/>
          <w:lang w:val="sr-Latn-ME"/>
        </w:rPr>
        <w:t>sastanku Ekspertske grupe Evropske komisije za zaštitu zviždača</w:t>
      </w:r>
      <w:r w:rsidRPr="003028BB">
        <w:rPr>
          <w:rFonts w:ascii="Cambria" w:hAnsi="Cambria"/>
          <w:sz w:val="24"/>
          <w:szCs w:val="24"/>
          <w:lang w:val="sr-Latn-ME"/>
        </w:rPr>
        <w:t xml:space="preserve"> (29. septembra), koja je formirana u cilju transponovanja odredbi </w:t>
      </w:r>
      <w:r w:rsidRPr="003028BB">
        <w:rPr>
          <w:rFonts w:ascii="Cambria" w:hAnsi="Cambria"/>
          <w:b/>
          <w:sz w:val="24"/>
          <w:szCs w:val="24"/>
          <w:lang w:val="sr-Latn-ME"/>
        </w:rPr>
        <w:t>Direktive EU o zviždačima</w:t>
      </w:r>
      <w:r>
        <w:rPr>
          <w:rFonts w:ascii="Cambria" w:hAnsi="Cambria"/>
          <w:sz w:val="24"/>
          <w:szCs w:val="24"/>
          <w:lang w:val="sr-Latn-ME"/>
        </w:rPr>
        <w:t>;</w:t>
      </w:r>
    </w:p>
    <w:p w14:paraId="4139621B" w14:textId="76885B28" w:rsidR="00AA0731" w:rsidRPr="00095361" w:rsidRDefault="00AA0731" w:rsidP="00414D72">
      <w:pPr>
        <w:pStyle w:val="ListParagraph"/>
        <w:numPr>
          <w:ilvl w:val="0"/>
          <w:numId w:val="14"/>
        </w:num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  <w:r w:rsidRPr="00095361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  <w:t xml:space="preserve">Predstavnici ASK </w:t>
      </w:r>
      <w:r w:rsidRPr="00095361">
        <w:rPr>
          <w:rFonts w:ascii="Cambria" w:hAnsi="Cambria"/>
          <w:b/>
          <w:bCs/>
          <w:iCs/>
          <w:color w:val="212121"/>
          <w:sz w:val="24"/>
          <w:szCs w:val="24"/>
          <w:shd w:val="clear" w:color="auto" w:fill="FFFFFF"/>
          <w:lang w:val="bs-Latn-BA"/>
        </w:rPr>
        <w:t>sastali</w:t>
      </w:r>
      <w:r w:rsidRPr="00095361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  <w:t xml:space="preserve"> su se (6. jula) </w:t>
      </w:r>
      <w:r w:rsidRPr="00095361">
        <w:rPr>
          <w:rFonts w:ascii="Cambria" w:hAnsi="Cambria"/>
          <w:b/>
          <w:bCs/>
          <w:iCs/>
          <w:color w:val="212121"/>
          <w:sz w:val="24"/>
          <w:szCs w:val="24"/>
          <w:shd w:val="clear" w:color="auto" w:fill="FFFFFF"/>
          <w:lang w:val="bs-Latn-BA"/>
        </w:rPr>
        <w:t>sa predstavnicima Kancelarije OEBS-a za demokratske institucije i ljudska prava (ODIHR)</w:t>
      </w:r>
      <w:r w:rsidRPr="00095361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  <w:t xml:space="preserve">, sa kojima su razmatrali stanje u oblasti kontrole finansiranja političkih subjekata i izbornih kampanja u Crnoj Gori; </w:t>
      </w:r>
    </w:p>
    <w:p w14:paraId="6A99BB82" w14:textId="686B37B2" w:rsidR="002719B1" w:rsidRDefault="00AA0731" w:rsidP="00AA0731">
      <w:pPr>
        <w:pStyle w:val="ListParagraph"/>
        <w:numPr>
          <w:ilvl w:val="0"/>
          <w:numId w:val="14"/>
        </w:num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  <w:r w:rsidRPr="00106F14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  <w:t>Za potrebe Savjeta ASK, priprem</w:t>
      </w:r>
      <w:r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  <w:t xml:space="preserve">ljen </w:t>
      </w:r>
      <w:r w:rsidRPr="00106F14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  <w:t xml:space="preserve">je </w:t>
      </w:r>
      <w:r w:rsidRPr="002140F7">
        <w:rPr>
          <w:rFonts w:ascii="Cambria" w:hAnsi="Cambria"/>
          <w:b/>
          <w:bCs/>
          <w:iCs/>
          <w:color w:val="212121"/>
          <w:sz w:val="24"/>
          <w:szCs w:val="24"/>
          <w:shd w:val="clear" w:color="auto" w:fill="FFFFFF"/>
          <w:lang w:val="bs-Latn-BA"/>
        </w:rPr>
        <w:t>Pregled dosadašnje donatorske podrške radu ASK i projektovane podrške za 2020, 2021, 2022. godinu</w:t>
      </w:r>
      <w:r w:rsidRPr="00106F14"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  <w:t>, kako bi se na najefikasniji način planirala buduća podrška radu Agencije, kao i da bi se osigurala nadogradnja, a istovremeno izb</w:t>
      </w:r>
      <w:r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  <w:t>jeglo preklapanje dalje podrške.</w:t>
      </w:r>
    </w:p>
    <w:p w14:paraId="7444A4B7" w14:textId="4E3CFE51" w:rsid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14F53A0D" w14:textId="0318813F" w:rsid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5E2308DB" w14:textId="5368D913" w:rsid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785C8F75" w14:textId="1FCD5B44" w:rsid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2432F8BA" w14:textId="2B12B1E9" w:rsid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07400A98" w14:textId="7A0B2968" w:rsid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19406F4C" w14:textId="20AC7D7A" w:rsid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14567835" w14:textId="57F51B2F" w:rsid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10D67D59" w14:textId="2E6D1958" w:rsidR="004C64DE" w:rsidRPr="004C64DE" w:rsidRDefault="004C64DE" w:rsidP="004C64DE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537CB03C" w14:textId="77777777" w:rsidR="002719B1" w:rsidRDefault="002719B1" w:rsidP="00AA0731">
      <w:pPr>
        <w:jc w:val="both"/>
        <w:rPr>
          <w:rFonts w:ascii="Cambria" w:hAnsi="Cambria"/>
          <w:bCs/>
          <w:iCs/>
          <w:color w:val="212121"/>
          <w:sz w:val="24"/>
          <w:szCs w:val="24"/>
          <w:shd w:val="clear" w:color="auto" w:fill="FFFFFF"/>
          <w:lang w:val="bs-Latn-BA"/>
        </w:rPr>
      </w:pPr>
    </w:p>
    <w:p w14:paraId="06520F80" w14:textId="75849AA6" w:rsidR="007474D0" w:rsidRPr="008559BF" w:rsidRDefault="00AE3919" w:rsidP="00AE3919">
      <w:pPr>
        <w:keepNext/>
        <w:keepLines/>
        <w:spacing w:before="160" w:after="0" w:line="240" w:lineRule="auto"/>
        <w:ind w:left="360"/>
        <w:outlineLvl w:val="1"/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</w:pPr>
      <w:bookmarkStart w:id="29" w:name="_Toc6814966"/>
      <w:bookmarkStart w:id="30" w:name="_Toc54001360"/>
      <w:r w:rsidRPr="008559BF"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  <w:lastRenderedPageBreak/>
        <w:t xml:space="preserve">12. </w:t>
      </w:r>
      <w:r w:rsidR="007474D0" w:rsidRPr="008559BF">
        <w:rPr>
          <w:rFonts w:ascii="Cambria" w:eastAsiaTheme="majorEastAsia" w:hAnsi="Cambria" w:cstheme="majorBidi"/>
          <w:color w:val="5B9BD5" w:themeColor="accent5"/>
          <w:sz w:val="24"/>
          <w:szCs w:val="24"/>
          <w:lang w:val="sr-Latn-ME"/>
        </w:rPr>
        <w:t>PODIZANJE NIVOA JAVNE SVIJESTI O ŠTETNOSTI KORUPCIJE I UPOZNATOST JAVNOSTI SA RADOM I REZULTATIMA AGENCIJE</w:t>
      </w:r>
      <w:bookmarkEnd w:id="29"/>
      <w:bookmarkEnd w:id="30"/>
    </w:p>
    <w:p w14:paraId="1529550E" w14:textId="77777777" w:rsidR="007474D0" w:rsidRPr="008559BF" w:rsidRDefault="007474D0" w:rsidP="007474D0">
      <w:pPr>
        <w:rPr>
          <w:rFonts w:ascii="Cambria" w:hAnsi="Cambria"/>
          <w:color w:val="5B9BD5" w:themeColor="accent5"/>
          <w:sz w:val="24"/>
          <w:szCs w:val="24"/>
          <w:lang w:val="sr-Latn-ME"/>
        </w:rPr>
      </w:pPr>
    </w:p>
    <w:p w14:paraId="6DB0AC5C" w14:textId="40D50270" w:rsidR="007474D0" w:rsidRPr="008559BF" w:rsidRDefault="00AE3919" w:rsidP="00AE3919">
      <w:pPr>
        <w:ind w:left="720"/>
        <w:contextualSpacing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 xml:space="preserve">12.1. </w:t>
      </w:r>
      <w:r w:rsidR="007474D0"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Svrha i opis</w:t>
      </w:r>
    </w:p>
    <w:p w14:paraId="290AE47F" w14:textId="77777777" w:rsidR="00BC25C0" w:rsidRDefault="00BC25C0" w:rsidP="00030BC3">
      <w:pPr>
        <w:shd w:val="clear" w:color="auto" w:fill="FEFEFE"/>
        <w:spacing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</w:p>
    <w:p w14:paraId="4FB984D6" w14:textId="2AB2D10F" w:rsidR="007474D0" w:rsidRPr="007474D0" w:rsidRDefault="007474D0" w:rsidP="00030BC3">
      <w:pPr>
        <w:shd w:val="clear" w:color="auto" w:fill="FEFEFE"/>
        <w:spacing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  <w:r w:rsidRPr="007474D0">
        <w:rPr>
          <w:rFonts w:ascii="Cambria" w:hAnsi="Cambria" w:cs="Times New Roman"/>
          <w:sz w:val="24"/>
          <w:szCs w:val="24"/>
          <w:lang w:val="sr-Latn-ME"/>
        </w:rPr>
        <w:t xml:space="preserve">Odsjek za edukacije, istraživanja, kampanje i analitiku sprovodi </w:t>
      </w:r>
      <w:r w:rsidRPr="007474D0">
        <w:rPr>
          <w:rFonts w:ascii="Cambria" w:hAnsi="Cambria" w:cs="Times New Roman"/>
          <w:b/>
          <w:sz w:val="24"/>
          <w:szCs w:val="24"/>
          <w:lang w:val="sr-Latn-ME"/>
        </w:rPr>
        <w:t>edukativne</w:t>
      </w:r>
      <w:r w:rsidRPr="007474D0">
        <w:rPr>
          <w:rFonts w:ascii="Cambria" w:hAnsi="Cambria" w:cs="Times New Roman"/>
          <w:sz w:val="24"/>
          <w:szCs w:val="24"/>
          <w:lang w:val="sr-Latn-ME"/>
        </w:rPr>
        <w:t xml:space="preserve">, </w:t>
      </w:r>
      <w:r w:rsidRPr="007474D0">
        <w:rPr>
          <w:rFonts w:ascii="Cambria" w:hAnsi="Cambria" w:cs="Times New Roman"/>
          <w:b/>
          <w:sz w:val="24"/>
          <w:szCs w:val="24"/>
          <w:lang w:val="sr-Latn-ME"/>
        </w:rPr>
        <w:t>istraživačke</w:t>
      </w:r>
      <w:r w:rsidRPr="007474D0">
        <w:rPr>
          <w:rFonts w:ascii="Cambria" w:hAnsi="Cambria" w:cs="Times New Roman"/>
          <w:sz w:val="24"/>
          <w:szCs w:val="24"/>
          <w:lang w:val="sr-Latn-ME"/>
        </w:rPr>
        <w:t xml:space="preserve"> i </w:t>
      </w:r>
      <w:r w:rsidRPr="007474D0">
        <w:rPr>
          <w:rFonts w:ascii="Cambria" w:hAnsi="Cambria" w:cs="Times New Roman"/>
          <w:b/>
          <w:sz w:val="24"/>
          <w:szCs w:val="24"/>
          <w:lang w:val="sr-Latn-ME"/>
        </w:rPr>
        <w:t>ostale preventivne antikorupcijske aktivnosti</w:t>
      </w:r>
      <w:r w:rsidRPr="007474D0">
        <w:rPr>
          <w:rFonts w:ascii="Cambria" w:hAnsi="Cambria" w:cs="Times New Roman"/>
          <w:sz w:val="24"/>
          <w:szCs w:val="24"/>
          <w:lang w:val="sr-Latn-ME"/>
        </w:rPr>
        <w:t xml:space="preserve">, kao što su </w:t>
      </w:r>
      <w:r w:rsidRPr="007474D0">
        <w:rPr>
          <w:rFonts w:ascii="Cambria" w:hAnsi="Cambria" w:cs="Times New Roman"/>
          <w:b/>
          <w:sz w:val="24"/>
          <w:szCs w:val="24"/>
          <w:lang w:val="sr-Latn-ME"/>
        </w:rPr>
        <w:t>antikorupcijske i informativne kampanje</w:t>
      </w:r>
      <w:r w:rsidRPr="007474D0">
        <w:rPr>
          <w:rFonts w:ascii="Cambria" w:hAnsi="Cambria" w:cs="Times New Roman"/>
          <w:sz w:val="24"/>
          <w:szCs w:val="24"/>
          <w:lang w:val="sr-Latn-ME"/>
        </w:rPr>
        <w:t xml:space="preserve"> usmjerene na podizanje nivoa javne svijesti o korupciji, te dalje jačanje znanja o nadležnostima ovog organa i obavezama obveznika primjene antikorupcijskih zakona iz nadležnosti Agencije. Stavovi javnosti o korupciji i upoznatost sa radom ASK ispituju se na godišnjem nivou u istraživanju javnog mnjenja.</w:t>
      </w:r>
    </w:p>
    <w:p w14:paraId="1B29DBEA" w14:textId="77777777" w:rsidR="007474D0" w:rsidRPr="007474D0" w:rsidRDefault="007474D0" w:rsidP="00030BC3">
      <w:pPr>
        <w:shd w:val="clear" w:color="auto" w:fill="FEFEFE"/>
        <w:spacing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  <w:r w:rsidRPr="007474D0">
        <w:rPr>
          <w:rFonts w:ascii="Cambria" w:hAnsi="Cambria" w:cs="Times New Roman"/>
          <w:sz w:val="24"/>
          <w:szCs w:val="24"/>
          <w:lang w:val="sr-Latn-ME"/>
        </w:rPr>
        <w:t>Odsjek obezbjeđuje kontinuirano prisustvo u medijima u cilju informisanja opšte i stručne javnosti o svom radu, nadležnostima i rezultatima ostvarenim na antikorupcijskom planu.</w:t>
      </w:r>
      <w:r w:rsidRPr="007474D0">
        <w:rPr>
          <w:sz w:val="31"/>
          <w:szCs w:val="31"/>
          <w:lang w:val="sr-Latn-ME"/>
        </w:rPr>
        <w:t xml:space="preserve"> </w:t>
      </w:r>
    </w:p>
    <w:p w14:paraId="3176D539" w14:textId="50156688" w:rsidR="007474D0" w:rsidRDefault="007474D0" w:rsidP="00030BC3">
      <w:pPr>
        <w:shd w:val="clear" w:color="auto" w:fill="FEFEFE"/>
        <w:spacing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  <w:r w:rsidRPr="007474D0">
        <w:rPr>
          <w:rFonts w:ascii="Cambria" w:hAnsi="Cambria" w:cs="Times New Roman"/>
          <w:sz w:val="24"/>
          <w:szCs w:val="24"/>
          <w:lang w:val="sr-Latn-ME"/>
        </w:rPr>
        <w:t>Takođe, u Odsjeku se razvijaju metodologije i alati za analizu rezultata rada Agencije po svim nadležnostima i sačinjavaju analitički izvještaji.</w:t>
      </w:r>
    </w:p>
    <w:p w14:paraId="600B5E73" w14:textId="77777777" w:rsidR="00BC25C0" w:rsidRPr="00030BC3" w:rsidRDefault="00BC25C0" w:rsidP="00030BC3">
      <w:pPr>
        <w:shd w:val="clear" w:color="auto" w:fill="FEFEFE"/>
        <w:spacing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</w:p>
    <w:p w14:paraId="36DEA793" w14:textId="5D7C7173" w:rsidR="007474D0" w:rsidRDefault="00AE3919" w:rsidP="00AE3919">
      <w:pPr>
        <w:shd w:val="clear" w:color="auto" w:fill="FEFEFE"/>
        <w:ind w:left="720"/>
        <w:contextualSpacing/>
        <w:jc w:val="both"/>
        <w:rPr>
          <w:rFonts w:ascii="Cambria" w:hAnsi="Cambria" w:cs="Times New Roman"/>
          <w:b/>
          <w:color w:val="5B9BD5" w:themeColor="accent5"/>
          <w:sz w:val="24"/>
          <w:szCs w:val="24"/>
          <w:lang w:val="sr-Latn-ME"/>
        </w:rPr>
      </w:pPr>
      <w:r w:rsidRPr="008559BF">
        <w:rPr>
          <w:rFonts w:ascii="Cambria" w:hAnsi="Cambria" w:cs="Times New Roman"/>
          <w:b/>
          <w:color w:val="5B9BD5" w:themeColor="accent5"/>
          <w:sz w:val="24"/>
          <w:szCs w:val="24"/>
          <w:lang w:val="sr-Latn-ME"/>
        </w:rPr>
        <w:t xml:space="preserve">12.2. </w:t>
      </w:r>
      <w:r w:rsidR="007474D0" w:rsidRPr="008559BF">
        <w:rPr>
          <w:rFonts w:ascii="Cambria" w:hAnsi="Cambria" w:cs="Times New Roman"/>
          <w:b/>
          <w:color w:val="5B9BD5" w:themeColor="accent5"/>
          <w:sz w:val="24"/>
          <w:szCs w:val="24"/>
          <w:lang w:val="sr-Latn-ME"/>
        </w:rPr>
        <w:t>Rezultati rada</w:t>
      </w:r>
    </w:p>
    <w:p w14:paraId="0A194251" w14:textId="77777777" w:rsidR="00030BC3" w:rsidRPr="008559BF" w:rsidRDefault="00030BC3" w:rsidP="00AE3919">
      <w:pPr>
        <w:shd w:val="clear" w:color="auto" w:fill="FEFEFE"/>
        <w:ind w:left="720"/>
        <w:contextualSpacing/>
        <w:jc w:val="both"/>
        <w:rPr>
          <w:rFonts w:ascii="Cambria" w:hAnsi="Cambria" w:cs="Times New Roman"/>
          <w:b/>
          <w:color w:val="5B9BD5" w:themeColor="accent5"/>
          <w:sz w:val="24"/>
          <w:szCs w:val="24"/>
          <w:lang w:val="sr-Latn-ME"/>
        </w:rPr>
      </w:pPr>
    </w:p>
    <w:p w14:paraId="68264A89" w14:textId="77777777" w:rsidR="00673E3F" w:rsidRDefault="00673E3F" w:rsidP="00673E3F">
      <w:pPr>
        <w:pStyle w:val="NoSpacing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8559BF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Informativne kampanje</w:t>
      </w:r>
    </w:p>
    <w:p w14:paraId="20066361" w14:textId="77777777" w:rsidR="00673E3F" w:rsidRDefault="00673E3F" w:rsidP="00673E3F">
      <w:pPr>
        <w:pStyle w:val="NoSpacing"/>
        <w:rPr>
          <w:rFonts w:ascii="Cambria" w:hAnsi="Cambria"/>
          <w:b/>
          <w:color w:val="4472C4" w:themeColor="accent1"/>
          <w:sz w:val="24"/>
          <w:szCs w:val="24"/>
          <w:lang w:val="sr-Latn-ME"/>
        </w:rPr>
      </w:pPr>
    </w:p>
    <w:p w14:paraId="301F5283" w14:textId="30E239E8" w:rsidR="00673E3F" w:rsidRDefault="00673E3F" w:rsidP="00673E3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Pripremljen je</w:t>
      </w:r>
      <w:r w:rsidR="00C56698">
        <w:rPr>
          <w:rFonts w:ascii="Cambria" w:hAnsi="Cambria"/>
          <w:sz w:val="24"/>
          <w:szCs w:val="24"/>
          <w:lang w:val="sr-Latn-ME"/>
        </w:rPr>
        <w:t xml:space="preserve"> i sproveden</w:t>
      </w:r>
      <w:r>
        <w:rPr>
          <w:rFonts w:ascii="Cambria" w:hAnsi="Cambria"/>
          <w:sz w:val="24"/>
          <w:szCs w:val="24"/>
          <w:lang w:val="sr-Latn-ME"/>
        </w:rPr>
        <w:t xml:space="preserve"> </w:t>
      </w:r>
      <w:r>
        <w:rPr>
          <w:rFonts w:ascii="Cambria" w:hAnsi="Cambria"/>
          <w:b/>
          <w:i/>
          <w:sz w:val="24"/>
          <w:szCs w:val="24"/>
          <w:lang w:val="sr-Latn-ME"/>
        </w:rPr>
        <w:t>Plan PR aktivnosti ASK tokom kampanje za parlamentarne i lokalne izbore 2020</w:t>
      </w:r>
      <w:r w:rsidRPr="00AB0B28">
        <w:rPr>
          <w:rFonts w:ascii="Cambria" w:hAnsi="Cambria"/>
          <w:sz w:val="24"/>
          <w:szCs w:val="24"/>
          <w:lang w:val="sr-Latn-ME"/>
        </w:rPr>
        <w:t>, koji je sastavni dio</w:t>
      </w:r>
      <w:r>
        <w:rPr>
          <w:rFonts w:ascii="Cambria" w:hAnsi="Cambria"/>
          <w:b/>
          <w:i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Plan</w:t>
      </w:r>
      <w:r w:rsidR="00AB0B28">
        <w:rPr>
          <w:rFonts w:ascii="Cambria" w:hAnsi="Cambria"/>
          <w:sz w:val="24"/>
          <w:szCs w:val="24"/>
          <w:lang w:val="sr-Latn-ME"/>
        </w:rPr>
        <w:t>a</w:t>
      </w:r>
      <w:r>
        <w:rPr>
          <w:rFonts w:ascii="Cambria" w:hAnsi="Cambria"/>
          <w:sz w:val="24"/>
          <w:szCs w:val="24"/>
          <w:lang w:val="sr-Latn-ME"/>
        </w:rPr>
        <w:t xml:space="preserve"> kontrole i nadzora za izbornu kampanju za izbore</w:t>
      </w:r>
      <w:r w:rsidR="00AB0B28">
        <w:rPr>
          <w:rFonts w:ascii="Cambria" w:hAnsi="Cambria"/>
          <w:sz w:val="24"/>
          <w:szCs w:val="24"/>
          <w:lang w:val="sr-Latn-ME"/>
        </w:rPr>
        <w:t xml:space="preserve"> koji su održani</w:t>
      </w:r>
      <w:r>
        <w:rPr>
          <w:rFonts w:ascii="Cambria" w:hAnsi="Cambria"/>
          <w:sz w:val="24"/>
          <w:szCs w:val="24"/>
          <w:lang w:val="sr-Latn-ME"/>
        </w:rPr>
        <w:t xml:space="preserve"> 30. avgusta</w:t>
      </w:r>
      <w:r w:rsidR="00AB0B28">
        <w:rPr>
          <w:rFonts w:ascii="Cambria" w:hAnsi="Cambria"/>
          <w:sz w:val="24"/>
          <w:szCs w:val="24"/>
          <w:lang w:val="sr-Latn-ME"/>
        </w:rPr>
        <w:t>.</w:t>
      </w:r>
      <w:r>
        <w:rPr>
          <w:rFonts w:ascii="Cambria" w:hAnsi="Cambria"/>
          <w:sz w:val="24"/>
          <w:szCs w:val="24"/>
          <w:lang w:val="sr-Latn-ME"/>
        </w:rPr>
        <w:t xml:space="preserve"> Plan PR aktivnosti sadrži ciljeve, ciljne grupe, aktivnosti, rokove i indikatore, a njegovo sprovođenje je imalo za cilj </w:t>
      </w:r>
      <w:r w:rsidR="00AB0B28">
        <w:rPr>
          <w:rFonts w:ascii="Cambria" w:hAnsi="Cambria"/>
          <w:sz w:val="24"/>
          <w:szCs w:val="24"/>
          <w:lang w:val="sr-Latn-ME"/>
        </w:rPr>
        <w:t>da doprinese d</w:t>
      </w:r>
      <w:r>
        <w:rPr>
          <w:rFonts w:ascii="Cambria" w:hAnsi="Cambria"/>
          <w:sz w:val="24"/>
          <w:szCs w:val="24"/>
          <w:lang w:val="sr-Latn-ME"/>
        </w:rPr>
        <w:t>aljem jačanju transparentnosti, kao ključnom uslovu integriteta izbornog procesa.</w:t>
      </w:r>
    </w:p>
    <w:p w14:paraId="3CAD3000" w14:textId="77777777" w:rsidR="00673E3F" w:rsidRDefault="00673E3F" w:rsidP="00673E3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5B17439E" w14:textId="77777777" w:rsidR="00673E3F" w:rsidRDefault="00673E3F" w:rsidP="00673E3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A0A0A"/>
        </w:rPr>
      </w:pPr>
      <w:r>
        <w:rPr>
          <w:rFonts w:ascii="Cambria" w:hAnsi="Cambria"/>
          <w:color w:val="0A0A0A"/>
        </w:rPr>
        <w:t xml:space="preserve">S tim u vezi:  </w:t>
      </w:r>
    </w:p>
    <w:p w14:paraId="2689F983" w14:textId="77777777" w:rsidR="00673E3F" w:rsidRDefault="00673E3F" w:rsidP="00673E3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/>
          <w:color w:val="0A0A0A"/>
        </w:rPr>
      </w:pPr>
    </w:p>
    <w:p w14:paraId="1635ECC3" w14:textId="77777777" w:rsidR="00673E3F" w:rsidRDefault="00673E3F" w:rsidP="00414D72">
      <w:pPr>
        <w:pStyle w:val="ListParagraph"/>
        <w:numPr>
          <w:ilvl w:val="0"/>
          <w:numId w:val="18"/>
        </w:numPr>
        <w:jc w:val="both"/>
        <w:rPr>
          <w:rFonts w:ascii="Cambria" w:hAnsi="Cambria"/>
          <w:sz w:val="24"/>
          <w:szCs w:val="24"/>
          <w:lang w:val="sr-Latn-ME"/>
        </w:rPr>
      </w:pPr>
      <w:r w:rsidRPr="00AB0B28">
        <w:rPr>
          <w:rFonts w:ascii="Cambria" w:hAnsi="Cambria"/>
          <w:b/>
          <w:color w:val="0A0A0A"/>
          <w:sz w:val="24"/>
          <w:szCs w:val="24"/>
          <w:lang w:val="sr-Latn-ME"/>
        </w:rPr>
        <w:t>Pripremljen je</w:t>
      </w:r>
      <w:r>
        <w:rPr>
          <w:rFonts w:ascii="Cambria" w:hAnsi="Cambria"/>
          <w:color w:val="0A0A0A"/>
          <w:sz w:val="24"/>
          <w:szCs w:val="24"/>
          <w:lang w:val="sr-Latn-ME"/>
        </w:rPr>
        <w:t xml:space="preserve"> </w:t>
      </w:r>
      <w:r>
        <w:rPr>
          <w:rFonts w:ascii="Cambria" w:hAnsi="Cambria"/>
          <w:b/>
          <w:sz w:val="24"/>
          <w:szCs w:val="24"/>
          <w:lang w:val="sr-Latn-ME"/>
        </w:rPr>
        <w:t xml:space="preserve">liflet </w:t>
      </w:r>
      <w:r>
        <w:rPr>
          <w:rFonts w:ascii="Cambria" w:hAnsi="Cambria"/>
          <w:sz w:val="24"/>
          <w:szCs w:val="24"/>
          <w:lang w:val="sr-Latn-ME"/>
        </w:rPr>
        <w:t>„</w:t>
      </w:r>
      <w:r>
        <w:rPr>
          <w:rFonts w:ascii="Cambria" w:hAnsi="Cambria"/>
          <w:b/>
          <w:i/>
          <w:sz w:val="24"/>
          <w:szCs w:val="24"/>
          <w:lang w:val="sr-Latn-ME"/>
        </w:rPr>
        <w:t>Transparentnost i kontrola izbornog procesa</w:t>
      </w:r>
      <w:r>
        <w:rPr>
          <w:rFonts w:ascii="Cambria" w:hAnsi="Cambria"/>
          <w:sz w:val="24"/>
          <w:szCs w:val="24"/>
          <w:lang w:val="sr-Latn-ME"/>
        </w:rPr>
        <w:t xml:space="preserve">“ koji je odštampan u </w:t>
      </w:r>
      <w:r w:rsidRPr="00AB0B28">
        <w:rPr>
          <w:rFonts w:ascii="Cambria" w:hAnsi="Cambria"/>
          <w:sz w:val="24"/>
          <w:szCs w:val="24"/>
          <w:lang w:val="sr-Latn-ME"/>
        </w:rPr>
        <w:t>35.000</w:t>
      </w:r>
      <w:r>
        <w:rPr>
          <w:rFonts w:ascii="Cambria" w:hAnsi="Cambria"/>
          <w:b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primjeraka, od kojih je 27.000</w:t>
      </w:r>
      <w:r>
        <w:rPr>
          <w:rFonts w:ascii="Cambria" w:hAnsi="Cambria"/>
          <w:b/>
          <w:bCs/>
          <w:color w:val="0A0A0A"/>
          <w:sz w:val="24"/>
          <w:szCs w:val="24"/>
          <w:lang w:val="sr-Latn-ME"/>
        </w:rPr>
        <w:t xml:space="preserve"> </w:t>
      </w:r>
      <w:r w:rsidRPr="00AB0B28">
        <w:rPr>
          <w:rFonts w:ascii="Cambria" w:hAnsi="Cambria"/>
          <w:bCs/>
          <w:color w:val="0A0A0A"/>
          <w:sz w:val="24"/>
          <w:szCs w:val="24"/>
          <w:lang w:val="sr-Latn-ME"/>
        </w:rPr>
        <w:t>insertovano</w:t>
      </w:r>
      <w:r>
        <w:rPr>
          <w:rFonts w:ascii="Cambria" w:hAnsi="Cambria"/>
          <w:b/>
          <w:bCs/>
          <w:color w:val="0A0A0A"/>
          <w:sz w:val="24"/>
          <w:szCs w:val="24"/>
          <w:lang w:val="sr-Latn-ME"/>
        </w:rPr>
        <w:t xml:space="preserve"> </w:t>
      </w:r>
      <w:r>
        <w:rPr>
          <w:rFonts w:ascii="Cambria" w:hAnsi="Cambria"/>
          <w:bCs/>
          <w:color w:val="0A0A0A"/>
          <w:sz w:val="24"/>
          <w:szCs w:val="24"/>
          <w:lang w:val="sr-Latn-ME"/>
        </w:rPr>
        <w:t>u dnevnim listovima</w:t>
      </w:r>
      <w:r>
        <w:rPr>
          <w:rFonts w:ascii="Cambria" w:hAnsi="Cambria"/>
          <w:b/>
          <w:bCs/>
          <w:color w:val="0A0A0A"/>
          <w:sz w:val="24"/>
          <w:szCs w:val="24"/>
          <w:lang w:val="sr-Latn-ME"/>
        </w:rPr>
        <w:t xml:space="preserve"> </w:t>
      </w:r>
      <w:r>
        <w:rPr>
          <w:rFonts w:ascii="Cambria" w:hAnsi="Cambria"/>
          <w:i/>
          <w:sz w:val="24"/>
          <w:szCs w:val="24"/>
          <w:lang w:val="sr-Latn-ME"/>
        </w:rPr>
        <w:t xml:space="preserve">Vijesti </w:t>
      </w:r>
      <w:r>
        <w:rPr>
          <w:rFonts w:ascii="Cambria" w:hAnsi="Cambria"/>
          <w:sz w:val="24"/>
          <w:szCs w:val="24"/>
          <w:lang w:val="sr-Latn-ME"/>
        </w:rPr>
        <w:t>(7.500),</w:t>
      </w:r>
      <w:r>
        <w:rPr>
          <w:rFonts w:ascii="Cambria" w:hAnsi="Cambria"/>
          <w:i/>
          <w:sz w:val="24"/>
          <w:szCs w:val="24"/>
          <w:lang w:val="sr-Latn-ME"/>
        </w:rPr>
        <w:t xml:space="preserve"> Dan </w:t>
      </w:r>
      <w:r>
        <w:rPr>
          <w:rFonts w:ascii="Cambria" w:hAnsi="Cambria"/>
          <w:sz w:val="24"/>
          <w:szCs w:val="24"/>
          <w:lang w:val="sr-Latn-ME"/>
        </w:rPr>
        <w:t>(10.000),</w:t>
      </w:r>
      <w:r>
        <w:rPr>
          <w:rFonts w:ascii="Cambria" w:hAnsi="Cambria"/>
          <w:i/>
          <w:sz w:val="24"/>
          <w:szCs w:val="24"/>
          <w:lang w:val="sr-Latn-ME"/>
        </w:rPr>
        <w:t xml:space="preserve"> Pobjeda </w:t>
      </w:r>
      <w:r>
        <w:rPr>
          <w:rFonts w:ascii="Cambria" w:hAnsi="Cambria"/>
          <w:sz w:val="24"/>
          <w:szCs w:val="24"/>
          <w:lang w:val="sr-Latn-ME"/>
        </w:rPr>
        <w:t>(5.000)</w:t>
      </w:r>
      <w:r>
        <w:rPr>
          <w:rFonts w:ascii="Cambria" w:hAnsi="Cambria"/>
          <w:i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Latn-ME"/>
        </w:rPr>
        <w:t>i</w:t>
      </w:r>
      <w:r>
        <w:rPr>
          <w:rFonts w:ascii="Cambria" w:hAnsi="Cambria"/>
          <w:i/>
          <w:sz w:val="24"/>
          <w:szCs w:val="24"/>
          <w:lang w:val="sr-Latn-ME"/>
        </w:rPr>
        <w:t xml:space="preserve"> Dnevne novine </w:t>
      </w:r>
      <w:r>
        <w:rPr>
          <w:rFonts w:ascii="Cambria" w:hAnsi="Cambria"/>
          <w:sz w:val="24"/>
          <w:szCs w:val="24"/>
          <w:lang w:val="sr-Latn-ME"/>
        </w:rPr>
        <w:t>(4.500);</w:t>
      </w:r>
    </w:p>
    <w:p w14:paraId="2DC8A3F9" w14:textId="70127528" w:rsidR="00673E3F" w:rsidRDefault="00673E3F" w:rsidP="00414D72">
      <w:pPr>
        <w:pStyle w:val="ListParagraph"/>
        <w:numPr>
          <w:ilvl w:val="0"/>
          <w:numId w:val="18"/>
        </w:numPr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 xml:space="preserve">U saradnji sa Vestminsterskom fondacijom za demokratiju (WFD) </w:t>
      </w:r>
      <w:r w:rsidRPr="00AB0B28">
        <w:rPr>
          <w:rFonts w:ascii="Cambria" w:hAnsi="Cambria"/>
          <w:b/>
          <w:sz w:val="24"/>
          <w:szCs w:val="24"/>
          <w:lang w:val="sr-Latn-ME"/>
        </w:rPr>
        <w:t>izrađena su</w:t>
      </w:r>
      <w:r>
        <w:rPr>
          <w:rFonts w:ascii="Cambria" w:hAnsi="Cambria"/>
          <w:sz w:val="24"/>
          <w:szCs w:val="24"/>
          <w:lang w:val="sr-Latn-ME"/>
        </w:rPr>
        <w:t xml:space="preserve"> </w:t>
      </w:r>
      <w:r>
        <w:rPr>
          <w:rFonts w:ascii="Cambria" w:hAnsi="Cambria"/>
          <w:b/>
          <w:sz w:val="24"/>
          <w:szCs w:val="24"/>
          <w:lang w:val="sr-Latn-ME"/>
        </w:rPr>
        <w:t>dva video materijala</w:t>
      </w:r>
      <w:r>
        <w:rPr>
          <w:rFonts w:ascii="Cambria" w:hAnsi="Cambria"/>
          <w:sz w:val="24"/>
          <w:szCs w:val="24"/>
          <w:lang w:val="sr-Latn-ME"/>
        </w:rPr>
        <w:t xml:space="preserve"> nam</w:t>
      </w:r>
      <w:r w:rsidR="00AB0B28">
        <w:rPr>
          <w:rFonts w:ascii="Cambria" w:hAnsi="Cambria"/>
          <w:sz w:val="24"/>
          <w:szCs w:val="24"/>
          <w:lang w:val="sr-Latn-ME"/>
        </w:rPr>
        <w:t>i</w:t>
      </w:r>
      <w:r>
        <w:rPr>
          <w:rFonts w:ascii="Cambria" w:hAnsi="Cambria"/>
          <w:sz w:val="24"/>
          <w:szCs w:val="24"/>
          <w:lang w:val="sr-Latn-ME"/>
        </w:rPr>
        <w:t xml:space="preserve">jenjena političkim subjektima i organima vlasti, koja su postavljena na internet stranici ASK; </w:t>
      </w:r>
    </w:p>
    <w:p w14:paraId="0547449A" w14:textId="55D514C0" w:rsidR="00673E3F" w:rsidRPr="00AB0B28" w:rsidRDefault="00673E3F" w:rsidP="00414D72">
      <w:pPr>
        <w:pStyle w:val="ListParagraph"/>
        <w:numPr>
          <w:ilvl w:val="0"/>
          <w:numId w:val="18"/>
        </w:numPr>
        <w:jc w:val="both"/>
        <w:rPr>
          <w:rFonts w:ascii="Cambria" w:hAnsi="Cambria"/>
          <w:sz w:val="24"/>
          <w:szCs w:val="24"/>
          <w:lang w:val="sr-Latn-ME"/>
        </w:rPr>
      </w:pPr>
      <w:r w:rsidRPr="00AB0B28">
        <w:rPr>
          <w:rFonts w:ascii="Cambria" w:hAnsi="Cambria"/>
          <w:b/>
          <w:sz w:val="24"/>
          <w:szCs w:val="24"/>
          <w:lang w:val="sr-Latn-ME"/>
        </w:rPr>
        <w:t>Baner ,,</w:t>
      </w:r>
      <w:r w:rsidRPr="00AB0B28">
        <w:rPr>
          <w:rFonts w:ascii="Cambria" w:hAnsi="Cambria"/>
          <w:b/>
          <w:i/>
          <w:sz w:val="24"/>
          <w:szCs w:val="24"/>
          <w:lang w:val="sr-Latn-ME"/>
        </w:rPr>
        <w:t>Parlamentarni i lokalni izbori 2020</w:t>
      </w:r>
      <w:r w:rsidRPr="00AB0B28">
        <w:rPr>
          <w:rFonts w:ascii="Cambria" w:hAnsi="Cambria"/>
          <w:b/>
          <w:sz w:val="24"/>
          <w:szCs w:val="24"/>
          <w:lang w:val="sr-Latn-ME"/>
        </w:rPr>
        <w:t>“</w:t>
      </w:r>
      <w:r w:rsidRPr="00563D00">
        <w:rPr>
          <w:rFonts w:ascii="Cambria" w:hAnsi="Cambria"/>
          <w:sz w:val="24"/>
          <w:szCs w:val="24"/>
          <w:lang w:val="sr-Latn-ME"/>
        </w:rPr>
        <w:t xml:space="preserve"> postavljen je </w:t>
      </w:r>
      <w:r w:rsidRPr="00AB0B28">
        <w:rPr>
          <w:rFonts w:ascii="Cambria" w:hAnsi="Cambria"/>
          <w:sz w:val="24"/>
          <w:szCs w:val="24"/>
          <w:lang w:val="sr-Latn-ME"/>
        </w:rPr>
        <w:t>na dva internet portala u periodu 9–28</w:t>
      </w:r>
      <w:r w:rsidR="00AB0B28">
        <w:rPr>
          <w:rFonts w:ascii="Cambria" w:hAnsi="Cambria"/>
          <w:sz w:val="24"/>
          <w:szCs w:val="24"/>
          <w:lang w:val="sr-Latn-ME"/>
        </w:rPr>
        <w:t>.</w:t>
      </w:r>
      <w:r w:rsidRPr="00AB0B28">
        <w:rPr>
          <w:rFonts w:ascii="Cambria" w:hAnsi="Cambria"/>
          <w:sz w:val="24"/>
          <w:szCs w:val="24"/>
          <w:lang w:val="sr-Latn-ME"/>
        </w:rPr>
        <w:t xml:space="preserve"> avgusta</w:t>
      </w:r>
      <w:r w:rsidR="00AB0B28">
        <w:rPr>
          <w:rFonts w:ascii="Cambria" w:hAnsi="Cambria"/>
          <w:sz w:val="24"/>
          <w:szCs w:val="24"/>
          <w:lang w:val="sr-Latn-ME"/>
        </w:rPr>
        <w:t>.</w:t>
      </w:r>
      <w:r w:rsidRPr="00AB0B28">
        <w:rPr>
          <w:rFonts w:ascii="Cambria" w:hAnsi="Cambria"/>
          <w:sz w:val="24"/>
          <w:szCs w:val="24"/>
          <w:lang w:val="it-IT"/>
        </w:rPr>
        <w:t xml:space="preserve"> Na oba portala bilo je po 5.000 dnevnih prikaza, na portalu </w:t>
      </w:r>
      <w:r w:rsidR="00C56698">
        <w:rPr>
          <w:rFonts w:ascii="Cambria" w:hAnsi="Cambria"/>
          <w:i/>
          <w:sz w:val="24"/>
          <w:szCs w:val="24"/>
          <w:lang w:val="it-IT"/>
        </w:rPr>
        <w:t xml:space="preserve">vijesti.me </w:t>
      </w:r>
      <w:r w:rsidRPr="00AB0B28">
        <w:rPr>
          <w:rFonts w:ascii="Cambria" w:hAnsi="Cambria"/>
          <w:sz w:val="24"/>
          <w:szCs w:val="24"/>
          <w:lang w:val="it-IT"/>
        </w:rPr>
        <w:t>zabilježeno je 57 klikova i 100</w:t>
      </w:r>
      <w:r w:rsidR="00AB0B28">
        <w:rPr>
          <w:rFonts w:ascii="Cambria" w:hAnsi="Cambria"/>
          <w:sz w:val="24"/>
          <w:szCs w:val="24"/>
          <w:lang w:val="it-IT"/>
        </w:rPr>
        <w:t>.</w:t>
      </w:r>
      <w:r w:rsidRPr="00AB0B28">
        <w:rPr>
          <w:rFonts w:ascii="Cambria" w:hAnsi="Cambria"/>
          <w:sz w:val="24"/>
          <w:szCs w:val="24"/>
          <w:lang w:val="it-IT"/>
        </w:rPr>
        <w:t xml:space="preserve">000 impresija, dok je na portalu </w:t>
      </w:r>
      <w:r w:rsidR="00C56698">
        <w:rPr>
          <w:rFonts w:ascii="Cambria" w:hAnsi="Cambria"/>
          <w:i/>
          <w:sz w:val="24"/>
          <w:szCs w:val="24"/>
          <w:lang w:val="it-IT"/>
        </w:rPr>
        <w:t>portalanalitika.me</w:t>
      </w:r>
      <w:r w:rsidRPr="00AB0B28">
        <w:rPr>
          <w:rFonts w:ascii="Cambria" w:hAnsi="Cambria"/>
          <w:sz w:val="24"/>
          <w:szCs w:val="24"/>
          <w:lang w:val="it-IT"/>
        </w:rPr>
        <w:t xml:space="preserve"> bilo </w:t>
      </w:r>
      <w:r w:rsidRPr="00AB0B28">
        <w:rPr>
          <w:rFonts w:ascii="Cambria" w:hAnsi="Cambria"/>
          <w:sz w:val="24"/>
          <w:szCs w:val="24"/>
          <w:lang w:val="bs-Latn-BA"/>
        </w:rPr>
        <w:t>ukupno 101</w:t>
      </w:r>
      <w:r w:rsidR="00AB0B28">
        <w:rPr>
          <w:rFonts w:ascii="Cambria" w:hAnsi="Cambria"/>
          <w:sz w:val="24"/>
          <w:szCs w:val="24"/>
          <w:lang w:val="bs-Latn-BA"/>
        </w:rPr>
        <w:t>.</w:t>
      </w:r>
      <w:r w:rsidRPr="00AB0B28">
        <w:rPr>
          <w:rFonts w:ascii="Cambria" w:hAnsi="Cambria"/>
          <w:sz w:val="24"/>
          <w:szCs w:val="24"/>
          <w:lang w:val="bs-Latn-BA"/>
        </w:rPr>
        <w:t>613 impresija i 138 klikova</w:t>
      </w:r>
      <w:r w:rsidR="00AB0B28">
        <w:rPr>
          <w:rFonts w:ascii="Cambria" w:hAnsi="Cambria"/>
          <w:sz w:val="24"/>
          <w:szCs w:val="24"/>
          <w:lang w:val="bs-Latn-BA"/>
        </w:rPr>
        <w:t>;</w:t>
      </w:r>
    </w:p>
    <w:p w14:paraId="5F05C71E" w14:textId="77777777" w:rsidR="00C56698" w:rsidRDefault="00AB0B28" w:rsidP="00673E3F">
      <w:pPr>
        <w:pStyle w:val="ListParagraph"/>
        <w:numPr>
          <w:ilvl w:val="0"/>
          <w:numId w:val="18"/>
        </w:numPr>
        <w:shd w:val="clear" w:color="auto" w:fill="FFFFFF"/>
        <w:spacing w:after="0"/>
        <w:jc w:val="both"/>
        <w:rPr>
          <w:rFonts w:ascii="Cambria" w:hAnsi="Cambria"/>
          <w:color w:val="0A0A0A"/>
          <w:sz w:val="24"/>
          <w:szCs w:val="24"/>
          <w:lang w:val="sr-Latn-ME"/>
        </w:rPr>
      </w:pPr>
      <w:r w:rsidRPr="00AB0B28">
        <w:rPr>
          <w:rFonts w:ascii="Cambria" w:hAnsi="Cambria"/>
          <w:b/>
          <w:color w:val="0A0A0A"/>
          <w:sz w:val="24"/>
          <w:szCs w:val="24"/>
          <w:lang w:val="sr-Latn-ME"/>
        </w:rPr>
        <w:t xml:space="preserve">Nalozi Agencije na društvenim mrežama </w:t>
      </w:r>
      <w:r w:rsidR="00673E3F" w:rsidRPr="00AB0B28">
        <w:rPr>
          <w:rFonts w:ascii="Cambria" w:hAnsi="Cambria"/>
          <w:b/>
          <w:i/>
          <w:color w:val="0A0A0A"/>
          <w:sz w:val="24"/>
          <w:szCs w:val="24"/>
          <w:lang w:val="sr-Latn-ME"/>
        </w:rPr>
        <w:t>Facebook</w:t>
      </w:r>
      <w:r w:rsidR="00673E3F" w:rsidRPr="00AB0B28">
        <w:rPr>
          <w:rFonts w:ascii="Cambria" w:hAnsi="Cambria"/>
          <w:b/>
          <w:color w:val="0A0A0A"/>
          <w:sz w:val="24"/>
          <w:szCs w:val="24"/>
          <w:lang w:val="sr-Latn-ME"/>
        </w:rPr>
        <w:t xml:space="preserve"> i </w:t>
      </w:r>
      <w:r w:rsidR="00673E3F" w:rsidRPr="00AB0B28">
        <w:rPr>
          <w:rFonts w:ascii="Cambria" w:hAnsi="Cambria"/>
          <w:b/>
          <w:i/>
          <w:color w:val="0A0A0A"/>
          <w:sz w:val="24"/>
          <w:szCs w:val="24"/>
          <w:lang w:val="sr-Latn-ME"/>
        </w:rPr>
        <w:t>Twitter</w:t>
      </w:r>
      <w:r w:rsidR="00673E3F" w:rsidRPr="00563D00">
        <w:rPr>
          <w:rFonts w:ascii="Cambria" w:hAnsi="Cambria"/>
          <w:color w:val="0A0A0A"/>
          <w:sz w:val="24"/>
          <w:szCs w:val="24"/>
          <w:lang w:val="sr-Latn-ME"/>
        </w:rPr>
        <w:t xml:space="preserve"> redovno </w:t>
      </w:r>
      <w:r>
        <w:rPr>
          <w:rFonts w:ascii="Cambria" w:hAnsi="Cambria"/>
          <w:color w:val="0A0A0A"/>
          <w:sz w:val="24"/>
          <w:szCs w:val="24"/>
          <w:lang w:val="sr-Latn-ME"/>
        </w:rPr>
        <w:t xml:space="preserve">se </w:t>
      </w:r>
      <w:r w:rsidR="00673E3F" w:rsidRPr="00563D00">
        <w:rPr>
          <w:rFonts w:ascii="Cambria" w:hAnsi="Cambria"/>
          <w:color w:val="0A0A0A"/>
          <w:sz w:val="24"/>
          <w:szCs w:val="24"/>
          <w:lang w:val="sr-Latn-ME"/>
        </w:rPr>
        <w:t>ažuriraju</w:t>
      </w:r>
      <w:r w:rsidR="00C56698">
        <w:rPr>
          <w:rFonts w:ascii="Cambria" w:hAnsi="Cambria"/>
          <w:color w:val="0A0A0A"/>
          <w:sz w:val="24"/>
          <w:szCs w:val="24"/>
          <w:lang w:val="sr-Latn-ME"/>
        </w:rPr>
        <w:t>.</w:t>
      </w:r>
    </w:p>
    <w:p w14:paraId="562C9B84" w14:textId="77777777" w:rsidR="00C56698" w:rsidRDefault="00C56698" w:rsidP="00C56698">
      <w:pPr>
        <w:shd w:val="clear" w:color="auto" w:fill="FFFFFF"/>
        <w:spacing w:after="0"/>
        <w:jc w:val="both"/>
        <w:rPr>
          <w:rFonts w:ascii="Cambria" w:hAnsi="Cambria"/>
          <w:color w:val="0A0A0A"/>
          <w:sz w:val="24"/>
          <w:szCs w:val="24"/>
          <w:lang w:val="sr-Latn-ME"/>
        </w:rPr>
      </w:pPr>
    </w:p>
    <w:p w14:paraId="070D846E" w14:textId="64FFE67D" w:rsidR="00673E3F" w:rsidRDefault="00C56698" w:rsidP="00C56698">
      <w:pPr>
        <w:shd w:val="clear" w:color="auto" w:fill="FFFFFF"/>
        <w:spacing w:after="0"/>
        <w:jc w:val="both"/>
        <w:rPr>
          <w:rFonts w:ascii="Cambria" w:hAnsi="Cambria"/>
          <w:color w:val="0A0A0A"/>
          <w:sz w:val="24"/>
          <w:szCs w:val="24"/>
          <w:lang w:val="sr-Latn-ME"/>
        </w:rPr>
      </w:pPr>
      <w:r w:rsidRPr="00B20DBD">
        <w:rPr>
          <w:rFonts w:ascii="Cambria" w:hAnsi="Cambria"/>
          <w:color w:val="0A0A0A"/>
          <w:sz w:val="24"/>
          <w:szCs w:val="24"/>
          <w:lang w:val="sr-Latn-ME"/>
        </w:rPr>
        <w:lastRenderedPageBreak/>
        <w:t xml:space="preserve">Izvještaj o </w:t>
      </w:r>
      <w:r w:rsidR="00B20DBD" w:rsidRPr="00B20DBD">
        <w:rPr>
          <w:rFonts w:ascii="Cambria" w:hAnsi="Cambria"/>
          <w:color w:val="0A0A0A"/>
          <w:sz w:val="24"/>
          <w:szCs w:val="24"/>
          <w:lang w:val="sr-Latn-ME"/>
        </w:rPr>
        <w:t>sprovođenju P</w:t>
      </w:r>
      <w:r w:rsidRPr="00B20DBD">
        <w:rPr>
          <w:rFonts w:ascii="Cambria" w:hAnsi="Cambria"/>
          <w:color w:val="0A0A0A"/>
          <w:sz w:val="24"/>
          <w:szCs w:val="24"/>
          <w:lang w:val="sr-Latn-ME"/>
        </w:rPr>
        <w:t xml:space="preserve">lana </w:t>
      </w:r>
      <w:r w:rsidR="00B20DBD" w:rsidRPr="00B20DBD">
        <w:rPr>
          <w:rFonts w:ascii="Cambria" w:hAnsi="Cambria"/>
          <w:color w:val="0A0A0A"/>
          <w:sz w:val="24"/>
          <w:szCs w:val="24"/>
          <w:lang w:val="sr-Latn-ME"/>
        </w:rPr>
        <w:t>PR</w:t>
      </w:r>
      <w:r w:rsidRPr="00B20DBD">
        <w:rPr>
          <w:rFonts w:ascii="Cambria" w:hAnsi="Cambria"/>
          <w:color w:val="0A0A0A"/>
          <w:sz w:val="24"/>
          <w:szCs w:val="24"/>
          <w:lang w:val="sr-Latn-ME"/>
        </w:rPr>
        <w:t xml:space="preserve"> akti</w:t>
      </w:r>
      <w:r w:rsidR="00B20DBD" w:rsidRPr="00B20DBD">
        <w:rPr>
          <w:rFonts w:ascii="Cambria" w:hAnsi="Cambria"/>
          <w:color w:val="0A0A0A"/>
          <w:sz w:val="24"/>
          <w:szCs w:val="24"/>
          <w:lang w:val="sr-Latn-ME"/>
        </w:rPr>
        <w:t xml:space="preserve">vnosti biće sastavni dio </w:t>
      </w:r>
      <w:r w:rsidR="00B20DBD" w:rsidRPr="00B20DBD">
        <w:rPr>
          <w:rFonts w:ascii="Cambria" w:hAnsi="Cambria"/>
          <w:b/>
          <w:i/>
          <w:color w:val="0A0A0A"/>
          <w:sz w:val="24"/>
          <w:szCs w:val="24"/>
          <w:shd w:val="clear" w:color="auto" w:fill="FEFEFE"/>
        </w:rPr>
        <w:t>Izvještaja o realizaciji Plana nadzora i kontrole</w:t>
      </w:r>
      <w:r w:rsidR="00B20DBD" w:rsidRPr="00B20DBD">
        <w:rPr>
          <w:rFonts w:ascii="Cambria" w:hAnsi="Cambria"/>
          <w:color w:val="0A0A0A"/>
          <w:sz w:val="24"/>
          <w:szCs w:val="24"/>
          <w:shd w:val="clear" w:color="auto" w:fill="FEFEFE"/>
        </w:rPr>
        <w:t xml:space="preserve"> za izbore održane 30. avgusta 2020</w:t>
      </w:r>
      <w:r w:rsidR="00B20DBD" w:rsidRPr="00B20DBD">
        <w:rPr>
          <w:rFonts w:ascii="Cambria" w:hAnsi="Cambria"/>
          <w:color w:val="0A0A0A"/>
          <w:sz w:val="24"/>
          <w:szCs w:val="24"/>
          <w:lang w:val="sr-Latn-ME"/>
        </w:rPr>
        <w:t>.</w:t>
      </w:r>
    </w:p>
    <w:p w14:paraId="1BA7A1DE" w14:textId="77777777" w:rsidR="00C56698" w:rsidRPr="00C56698" w:rsidRDefault="00C56698" w:rsidP="00C56698">
      <w:pPr>
        <w:shd w:val="clear" w:color="auto" w:fill="FFFFFF"/>
        <w:spacing w:after="0"/>
        <w:jc w:val="both"/>
        <w:rPr>
          <w:rFonts w:ascii="Cambria" w:hAnsi="Cambria"/>
          <w:color w:val="0A0A0A"/>
          <w:sz w:val="24"/>
          <w:szCs w:val="24"/>
          <w:lang w:val="sr-Latn-ME"/>
        </w:rPr>
      </w:pPr>
    </w:p>
    <w:p w14:paraId="488EBF32" w14:textId="77777777" w:rsidR="00673E3F" w:rsidRPr="008559BF" w:rsidRDefault="00673E3F" w:rsidP="00673E3F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8559BF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 xml:space="preserve">Obuke i edukativne aktivnosti za obveznike sprovođenja antikorupcijskih zakona iz nadležnosti ASK </w:t>
      </w:r>
    </w:p>
    <w:p w14:paraId="2749CD83" w14:textId="77777777" w:rsidR="00673E3F" w:rsidRDefault="00673E3F" w:rsidP="00673E3F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D3562">
        <w:rPr>
          <w:rFonts w:ascii="Cambria" w:hAnsi="Cambria"/>
          <w:sz w:val="24"/>
          <w:szCs w:val="24"/>
          <w:lang w:val="sr-Latn-ME"/>
        </w:rPr>
        <w:t xml:space="preserve">Agencija je u III kvartalu 2020. godine organizovala </w:t>
      </w:r>
      <w:r w:rsidRPr="00FD3562">
        <w:rPr>
          <w:rFonts w:ascii="Cambria" w:hAnsi="Cambria"/>
          <w:b/>
          <w:sz w:val="24"/>
          <w:szCs w:val="24"/>
          <w:lang w:val="sr-Latn-ME"/>
        </w:rPr>
        <w:t>5 obuka</w:t>
      </w:r>
      <w:r w:rsidRPr="00FD3562">
        <w:rPr>
          <w:rFonts w:ascii="Cambria" w:hAnsi="Cambria"/>
          <w:sz w:val="24"/>
          <w:szCs w:val="24"/>
          <w:lang w:val="sr-Latn-ME"/>
        </w:rPr>
        <w:t xml:space="preserve"> za obveznike antikorupcijskih zakona, koje je pohađalo ukupno </w:t>
      </w:r>
      <w:r w:rsidRPr="00FD3562">
        <w:rPr>
          <w:rFonts w:ascii="Cambria" w:hAnsi="Cambria"/>
          <w:b/>
          <w:sz w:val="24"/>
          <w:szCs w:val="24"/>
          <w:lang w:val="sr-Latn-ME"/>
        </w:rPr>
        <w:t>75 polaznika</w:t>
      </w:r>
      <w:r w:rsidRPr="00FD3562">
        <w:rPr>
          <w:rFonts w:ascii="Cambria" w:hAnsi="Cambria"/>
          <w:sz w:val="24"/>
          <w:szCs w:val="24"/>
          <w:lang w:val="sr-Latn-ME"/>
        </w:rPr>
        <w:t>. Edukacije su organizovane samostalno i u saradnji sa drugim nadležnim institucijama i NVO sektorom.</w:t>
      </w:r>
    </w:p>
    <w:p w14:paraId="555DE717" w14:textId="77777777" w:rsidR="00673E3F" w:rsidRPr="008622DE" w:rsidRDefault="00673E3F" w:rsidP="00673E3F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D3562">
        <w:rPr>
          <w:rFonts w:ascii="Cambria" w:eastAsia="Times New Roman" w:hAnsi="Cambria"/>
          <w:color w:val="0A0A0A"/>
          <w:sz w:val="24"/>
          <w:szCs w:val="24"/>
          <w:lang w:val="sr-Latn-ME"/>
        </w:rPr>
        <w:tab/>
      </w:r>
    </w:p>
    <w:tbl>
      <w:tblPr>
        <w:tblStyle w:val="GridTable5Dark-Accent23"/>
        <w:tblpPr w:leftFromText="180" w:rightFromText="180" w:vertAnchor="text" w:horzAnchor="margin" w:tblpXSpec="center" w:tblpY="64"/>
        <w:tblW w:w="9360" w:type="dxa"/>
        <w:tblLayout w:type="fixed"/>
        <w:tblLook w:val="04A0" w:firstRow="1" w:lastRow="0" w:firstColumn="1" w:lastColumn="0" w:noHBand="0" w:noVBand="1"/>
      </w:tblPr>
      <w:tblGrid>
        <w:gridCol w:w="1795"/>
        <w:gridCol w:w="2165"/>
        <w:gridCol w:w="3600"/>
        <w:gridCol w:w="1800"/>
      </w:tblGrid>
      <w:tr w:rsidR="00673E3F" w:rsidRPr="00FD3562" w14:paraId="1E81817F" w14:textId="77777777" w:rsidTr="00F25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4472C4" w:themeFill="accent1"/>
          </w:tcPr>
          <w:p w14:paraId="0E7748A8" w14:textId="67AF06C4" w:rsidR="00673E3F" w:rsidRPr="00F25B65" w:rsidRDefault="00F25B65" w:rsidP="00200476">
            <w:pPr>
              <w:ind w:left="-298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>
              <w:rPr>
                <w:rFonts w:ascii="Cambria" w:hAnsi="Cambria"/>
                <w:sz w:val="20"/>
                <w:szCs w:val="20"/>
                <w:lang w:val="sr-Latn-ME"/>
              </w:rPr>
              <w:t xml:space="preserve">      </w:t>
            </w:r>
            <w:r w:rsidR="00673E3F" w:rsidRPr="00F25B65">
              <w:rPr>
                <w:rFonts w:ascii="Cambria" w:hAnsi="Cambria"/>
                <w:sz w:val="20"/>
                <w:szCs w:val="20"/>
                <w:lang w:val="sr-Latn-ME"/>
              </w:rPr>
              <w:t>Teme obuke</w:t>
            </w:r>
          </w:p>
        </w:tc>
        <w:tc>
          <w:tcPr>
            <w:tcW w:w="2165" w:type="dxa"/>
            <w:shd w:val="clear" w:color="auto" w:fill="4472C4" w:themeFill="accent1"/>
          </w:tcPr>
          <w:p w14:paraId="112B0CB5" w14:textId="77777777" w:rsidR="00673E3F" w:rsidRPr="00F25B6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 xml:space="preserve">Organizator </w:t>
            </w:r>
          </w:p>
        </w:tc>
        <w:tc>
          <w:tcPr>
            <w:tcW w:w="3600" w:type="dxa"/>
            <w:shd w:val="clear" w:color="auto" w:fill="4472C4" w:themeFill="accent1"/>
          </w:tcPr>
          <w:p w14:paraId="3B932DA8" w14:textId="77777777" w:rsidR="00673E3F" w:rsidRPr="00F25B6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Struktura  polaznika</w:t>
            </w:r>
          </w:p>
        </w:tc>
        <w:tc>
          <w:tcPr>
            <w:tcW w:w="1800" w:type="dxa"/>
            <w:shd w:val="clear" w:color="auto" w:fill="4472C4" w:themeFill="accent1"/>
          </w:tcPr>
          <w:p w14:paraId="184B5ED3" w14:textId="77777777" w:rsidR="00673E3F" w:rsidRPr="00F25B6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Broj polaznika</w:t>
            </w:r>
          </w:p>
        </w:tc>
      </w:tr>
      <w:tr w:rsidR="00673E3F" w:rsidRPr="00FD3562" w14:paraId="18F0E62C" w14:textId="77777777" w:rsidTr="00F25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4472C4" w:themeFill="accent1"/>
          </w:tcPr>
          <w:p w14:paraId="6951AB7E" w14:textId="77777777" w:rsidR="00673E3F" w:rsidRPr="00F25B65" w:rsidRDefault="00673E3F" w:rsidP="00F25B65">
            <w:pPr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D2CF01D" w14:textId="77777777" w:rsidR="00673E3F" w:rsidRPr="00F25B65" w:rsidRDefault="00673E3F" w:rsidP="00F25B65">
            <w:pPr>
              <w:jc w:val="center"/>
              <w:rPr>
                <w:rFonts w:ascii="Cambria" w:hAnsi="Cambria"/>
                <w:b w:val="0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b w:val="0"/>
                <w:sz w:val="20"/>
                <w:szCs w:val="20"/>
                <w:lang w:val="sr-Latn-ME"/>
              </w:rPr>
              <w:t>Dvije  obuke na temu „Zaštita zviždača i postupanje po prijavama zviždača“</w:t>
            </w:r>
          </w:p>
        </w:tc>
        <w:tc>
          <w:tcPr>
            <w:tcW w:w="2165" w:type="dxa"/>
            <w:shd w:val="clear" w:color="auto" w:fill="B4C6E7" w:themeFill="accent1" w:themeFillTint="66"/>
          </w:tcPr>
          <w:p w14:paraId="40048597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885D1D8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10CFF2BC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U saradnji sa CRNVO, u okviru projekta „Neka se tvoj glas čuje“</w:t>
            </w:r>
          </w:p>
        </w:tc>
        <w:tc>
          <w:tcPr>
            <w:tcW w:w="3600" w:type="dxa"/>
            <w:shd w:val="clear" w:color="auto" w:fill="B4C6E7" w:themeFill="accent1" w:themeFillTint="66"/>
          </w:tcPr>
          <w:p w14:paraId="149FD0AB" w14:textId="41FB1F49" w:rsidR="00673E3F" w:rsidRPr="00F25B65" w:rsidRDefault="00673E3F" w:rsidP="00F25B65">
            <w:pPr>
              <w:ind w:right="3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 w:cs="Times New Roman"/>
                <w:sz w:val="20"/>
                <w:szCs w:val="20"/>
                <w:lang w:val="sr-Latn-ME"/>
              </w:rPr>
              <w:t>Prva obuka namijenjena je licima za postupanje po prijavama zviždača u zdravstvenim institucijama Nikšića, Mojkovca, Bijelog Polja i Pljevalja.</w:t>
            </w:r>
          </w:p>
          <w:p w14:paraId="5214F6B4" w14:textId="77777777" w:rsidR="00673E3F" w:rsidRPr="00F25B65" w:rsidRDefault="00673E3F" w:rsidP="00F25B65">
            <w:pPr>
              <w:ind w:right="3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</w:p>
          <w:p w14:paraId="09493548" w14:textId="77777777" w:rsidR="00673E3F" w:rsidRPr="00F25B65" w:rsidRDefault="00673E3F" w:rsidP="00F25B65">
            <w:pPr>
              <w:ind w:right="39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 w:cs="Times New Roman"/>
                <w:sz w:val="20"/>
                <w:szCs w:val="20"/>
                <w:lang w:val="sr-Latn-ME"/>
              </w:rPr>
              <w:t>Druga radionica je namijenjena licima zaduženim za postupanje po prijavama  zviždača u osnovnim školama iz Podgorice, Danilovgrada i Nikšića.</w:t>
            </w:r>
          </w:p>
        </w:tc>
        <w:tc>
          <w:tcPr>
            <w:tcW w:w="1800" w:type="dxa"/>
            <w:shd w:val="clear" w:color="auto" w:fill="B4C6E7" w:themeFill="accent1" w:themeFillTint="66"/>
          </w:tcPr>
          <w:p w14:paraId="588DAF1F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4E84194B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15</w:t>
            </w:r>
          </w:p>
          <w:p w14:paraId="3CCB34B4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5AB1AACA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6CF1F992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6BB699B" w14:textId="77777777" w:rsidR="00F25B65" w:rsidRDefault="00F25B65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1A004F5A" w14:textId="4FD69914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15</w:t>
            </w:r>
          </w:p>
        </w:tc>
      </w:tr>
      <w:tr w:rsidR="00673E3F" w:rsidRPr="00FD3562" w14:paraId="1E0BD499" w14:textId="77777777" w:rsidTr="00F25B65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4472C4" w:themeFill="accent1"/>
          </w:tcPr>
          <w:p w14:paraId="6CBADB7B" w14:textId="77777777" w:rsidR="00673E3F" w:rsidRPr="00F25B65" w:rsidRDefault="00673E3F" w:rsidP="00F25B65">
            <w:pPr>
              <w:jc w:val="center"/>
              <w:rPr>
                <w:rFonts w:ascii="Cambria" w:hAnsi="Cambria"/>
                <w:b w:val="0"/>
                <w:sz w:val="20"/>
                <w:szCs w:val="20"/>
                <w:lang w:val="sr-Latn-ME"/>
              </w:rPr>
            </w:pPr>
          </w:p>
          <w:p w14:paraId="60274458" w14:textId="4A28DB65" w:rsidR="00673E3F" w:rsidRDefault="00673E3F" w:rsidP="00F25B65">
            <w:pPr>
              <w:jc w:val="center"/>
              <w:rPr>
                <w:rFonts w:ascii="Cambria" w:hAnsi="Cambria"/>
                <w:b w:val="0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b w:val="0"/>
                <w:sz w:val="20"/>
                <w:szCs w:val="20"/>
                <w:lang w:val="sr-Latn-ME"/>
              </w:rPr>
              <w:t>Tri radionice na temu “Transparentnost finansiranja političkih subjekata i izborne kampanje”</w:t>
            </w:r>
            <w:r w:rsidR="00C737BE">
              <w:rPr>
                <w:rStyle w:val="FootnoteReference"/>
                <w:rFonts w:ascii="Cambria" w:hAnsi="Cambria"/>
                <w:b w:val="0"/>
                <w:sz w:val="20"/>
                <w:szCs w:val="20"/>
                <w:lang w:val="sr-Latn-ME"/>
              </w:rPr>
              <w:footnoteReference w:id="15"/>
            </w:r>
          </w:p>
          <w:p w14:paraId="5782F20C" w14:textId="1EDEB089" w:rsidR="00C737BE" w:rsidRPr="00F25B65" w:rsidRDefault="00C737BE" w:rsidP="00F25B65">
            <w:pPr>
              <w:jc w:val="center"/>
              <w:rPr>
                <w:rFonts w:ascii="Cambria" w:hAnsi="Cambria"/>
                <w:b w:val="0"/>
                <w:sz w:val="20"/>
                <w:szCs w:val="20"/>
                <w:lang w:val="sr-Latn-ME"/>
              </w:rPr>
            </w:pPr>
          </w:p>
        </w:tc>
        <w:tc>
          <w:tcPr>
            <w:tcW w:w="2165" w:type="dxa"/>
            <w:shd w:val="clear" w:color="auto" w:fill="DEEAF6" w:themeFill="accent5" w:themeFillTint="33"/>
          </w:tcPr>
          <w:p w14:paraId="558C93A5" w14:textId="77777777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D090041" w14:textId="77777777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2D5B72E4" w14:textId="77777777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28534DED" w14:textId="15D02CD3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 xml:space="preserve">U saradnji </w:t>
            </w:r>
            <w:r w:rsidR="004E1F10" w:rsidRPr="00F25B65">
              <w:rPr>
                <w:rFonts w:ascii="Cambria" w:hAnsi="Cambria"/>
                <w:sz w:val="20"/>
                <w:szCs w:val="20"/>
                <w:lang w:val="sr-Latn-ME"/>
              </w:rPr>
              <w:t xml:space="preserve">sa </w:t>
            </w: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 xml:space="preserve">Vestminsterskom fondacijom za </w:t>
            </w:r>
            <w:r w:rsidR="004E1F10" w:rsidRPr="00F25B65">
              <w:rPr>
                <w:rFonts w:ascii="Cambria" w:hAnsi="Cambria"/>
                <w:sz w:val="20"/>
                <w:szCs w:val="20"/>
                <w:lang w:val="sr-Latn-ME"/>
              </w:rPr>
              <w:t>demokratiju (WFD) i uz podršku A</w:t>
            </w: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mbasade Velike Britanije u Crnoj Gori</w:t>
            </w:r>
          </w:p>
        </w:tc>
        <w:tc>
          <w:tcPr>
            <w:tcW w:w="3600" w:type="dxa"/>
            <w:shd w:val="clear" w:color="auto" w:fill="DEEAF6" w:themeFill="accent5" w:themeFillTint="33"/>
          </w:tcPr>
          <w:p w14:paraId="1EE14050" w14:textId="3B01E5F0" w:rsidR="00673E3F" w:rsidRPr="00F25B65" w:rsidRDefault="00673E3F" w:rsidP="00F25B65">
            <w:pPr>
              <w:ind w:right="3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Prva radionica je namijenjena predstavnicima političkih subjekata (Demos, De</w:t>
            </w:r>
            <w:r w:rsidR="004E1F10" w:rsidRPr="00F25B65">
              <w:rPr>
                <w:rFonts w:ascii="Cambria" w:hAnsi="Cambria"/>
                <w:sz w:val="20"/>
                <w:szCs w:val="20"/>
                <w:lang w:val="sr-Latn-ME"/>
              </w:rPr>
              <w:t>mokrate, DPS,SDP,SD, BS, Socija</w:t>
            </w: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listi i SNP)</w:t>
            </w:r>
          </w:p>
          <w:p w14:paraId="426CEDEA" w14:textId="77777777" w:rsidR="00673E3F" w:rsidRPr="00F25B65" w:rsidRDefault="00673E3F" w:rsidP="00F25B65">
            <w:pPr>
              <w:ind w:right="3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67F01454" w14:textId="77777777" w:rsidR="00673E3F" w:rsidRPr="00F25B65" w:rsidRDefault="00673E3F" w:rsidP="00F25B65">
            <w:pPr>
              <w:ind w:right="3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Druga radionica je namijenjena</w:t>
            </w:r>
          </w:p>
          <w:p w14:paraId="0048D10E" w14:textId="3B4CA453" w:rsidR="00673E3F" w:rsidRPr="00F25B65" w:rsidRDefault="00673E3F" w:rsidP="00F25B65">
            <w:pPr>
              <w:ind w:right="3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predstavnicima nevladinog sektora</w:t>
            </w:r>
          </w:p>
          <w:p w14:paraId="0488C734" w14:textId="77777777" w:rsidR="00673E3F" w:rsidRPr="00F25B65" w:rsidRDefault="00673E3F" w:rsidP="00F25B65">
            <w:pPr>
              <w:ind w:right="3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(CEMI, CDT, Građanska alijansa)</w:t>
            </w:r>
          </w:p>
          <w:p w14:paraId="0E4EC374" w14:textId="77777777" w:rsidR="00673E3F" w:rsidRPr="00F25B65" w:rsidRDefault="00673E3F" w:rsidP="00F25B65">
            <w:pPr>
              <w:ind w:right="3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EACE568" w14:textId="213275F0" w:rsidR="00673E3F" w:rsidRPr="00F25B65" w:rsidRDefault="004E1F10" w:rsidP="00F25B65">
            <w:pPr>
              <w:ind w:right="3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T</w:t>
            </w:r>
            <w:r w:rsidR="00673E3F" w:rsidRPr="00F25B65">
              <w:rPr>
                <w:rFonts w:ascii="Cambria" w:hAnsi="Cambria"/>
                <w:sz w:val="20"/>
                <w:szCs w:val="20"/>
                <w:lang w:val="sr-Latn-ME"/>
              </w:rPr>
              <w:t>reća radionica namijenjena</w:t>
            </w: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 xml:space="preserve"> je </w:t>
            </w:r>
            <w:r w:rsidR="00673E3F" w:rsidRPr="00F25B65">
              <w:rPr>
                <w:rFonts w:ascii="Cambria" w:hAnsi="Cambria"/>
                <w:sz w:val="20"/>
                <w:szCs w:val="20"/>
                <w:lang w:val="sr-Latn-ME"/>
              </w:rPr>
              <w:t>novinarima</w:t>
            </w:r>
          </w:p>
          <w:p w14:paraId="49E9BD81" w14:textId="77777777" w:rsidR="00673E3F" w:rsidRPr="00F25B65" w:rsidRDefault="00673E3F" w:rsidP="00F25B65">
            <w:pPr>
              <w:ind w:right="39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(Vijesti, Dnevne novine, TV Nova M, Radio Crne Gore, Portal Analitika, RTCG, Mina, Antena M)</w:t>
            </w:r>
          </w:p>
        </w:tc>
        <w:tc>
          <w:tcPr>
            <w:tcW w:w="1800" w:type="dxa"/>
            <w:shd w:val="clear" w:color="auto" w:fill="DEEAF6" w:themeFill="accent5" w:themeFillTint="33"/>
          </w:tcPr>
          <w:p w14:paraId="2717E3B1" w14:textId="77777777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5A86D15E" w14:textId="77777777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11AFBB6" w14:textId="77777777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3373290" w14:textId="77777777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64C0CE5" w14:textId="77777777" w:rsidR="004E1F10" w:rsidRPr="00F25B65" w:rsidRDefault="004E1F10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35BEC548" w14:textId="77777777" w:rsidR="004E1F10" w:rsidRPr="00F25B65" w:rsidRDefault="004E1F10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79B6FB0" w14:textId="5901D114" w:rsidR="00673E3F" w:rsidRPr="00F25B65" w:rsidRDefault="00673E3F" w:rsidP="00F25B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45</w:t>
            </w:r>
          </w:p>
          <w:p w14:paraId="2118B32D" w14:textId="77777777" w:rsidR="00673E3F" w:rsidRPr="00F25B65" w:rsidRDefault="00673E3F" w:rsidP="00F25B6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4B9E96CB" w14:textId="77777777" w:rsidR="00673E3F" w:rsidRPr="00F25B65" w:rsidRDefault="00673E3F" w:rsidP="00F25B6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</w:tr>
      <w:tr w:rsidR="00673E3F" w:rsidRPr="00FD3562" w14:paraId="5228D841" w14:textId="77777777" w:rsidTr="00F25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4472C4" w:themeFill="accent1"/>
          </w:tcPr>
          <w:p w14:paraId="46E7A5CF" w14:textId="77777777" w:rsidR="00673E3F" w:rsidRPr="00F25B65" w:rsidRDefault="00673E3F" w:rsidP="00F25B65">
            <w:pPr>
              <w:jc w:val="center"/>
              <w:rPr>
                <w:rFonts w:ascii="Cambria" w:hAnsi="Cambria"/>
                <w:b w:val="0"/>
                <w:bCs w:val="0"/>
                <w:sz w:val="20"/>
                <w:szCs w:val="20"/>
                <w:lang w:val="sr-Latn-ME"/>
              </w:rPr>
            </w:pPr>
          </w:p>
          <w:p w14:paraId="3FD0C0D4" w14:textId="77777777" w:rsidR="00673E3F" w:rsidRPr="00F25B65" w:rsidRDefault="00673E3F" w:rsidP="00F25B65">
            <w:pPr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sz w:val="20"/>
                <w:szCs w:val="20"/>
                <w:lang w:val="sr-Latn-ME"/>
              </w:rPr>
              <w:t>UKUPNO</w:t>
            </w:r>
          </w:p>
        </w:tc>
        <w:tc>
          <w:tcPr>
            <w:tcW w:w="5765" w:type="dxa"/>
            <w:gridSpan w:val="2"/>
            <w:shd w:val="clear" w:color="auto" w:fill="4472C4" w:themeFill="accent1"/>
          </w:tcPr>
          <w:p w14:paraId="46825B8F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FFFFFF" w:themeColor="background1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b/>
                <w:color w:val="FFFFFF" w:themeColor="background1"/>
                <w:sz w:val="20"/>
                <w:szCs w:val="20"/>
                <w:lang w:val="sr-Latn-ME"/>
              </w:rPr>
              <w:t>5</w:t>
            </w:r>
          </w:p>
          <w:p w14:paraId="11FF4EED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b/>
                <w:color w:val="FFFFFF" w:themeColor="background1"/>
                <w:sz w:val="20"/>
                <w:szCs w:val="20"/>
                <w:lang w:val="sr-Latn-ME"/>
              </w:rPr>
              <w:t>obuka</w:t>
            </w:r>
          </w:p>
        </w:tc>
        <w:tc>
          <w:tcPr>
            <w:tcW w:w="1800" w:type="dxa"/>
            <w:shd w:val="clear" w:color="auto" w:fill="4472C4" w:themeFill="accent1"/>
          </w:tcPr>
          <w:p w14:paraId="0A8382A3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color w:val="FFFFFF" w:themeColor="background1"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b/>
                <w:color w:val="FFFFFF" w:themeColor="background1"/>
                <w:sz w:val="20"/>
                <w:szCs w:val="20"/>
                <w:lang w:val="sr-Latn-ME"/>
              </w:rPr>
              <w:t>75</w:t>
            </w:r>
          </w:p>
          <w:p w14:paraId="723764F4" w14:textId="77777777" w:rsidR="00673E3F" w:rsidRPr="00F25B65" w:rsidRDefault="00673E3F" w:rsidP="00F25B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F25B65">
              <w:rPr>
                <w:rFonts w:ascii="Cambria" w:hAnsi="Cambria"/>
                <w:b/>
                <w:color w:val="FFFFFF" w:themeColor="background1"/>
                <w:sz w:val="20"/>
                <w:szCs w:val="20"/>
                <w:lang w:val="sr-Latn-ME"/>
              </w:rPr>
              <w:t>polaznika</w:t>
            </w:r>
          </w:p>
        </w:tc>
      </w:tr>
    </w:tbl>
    <w:p w14:paraId="756A31B9" w14:textId="4531F63C" w:rsidR="00C737BE" w:rsidRPr="00C737BE" w:rsidRDefault="00673E3F" w:rsidP="00C737BE">
      <w:pPr>
        <w:jc w:val="center"/>
        <w:rPr>
          <w:rFonts w:ascii="Cambria" w:hAnsi="Cambria"/>
          <w:i/>
          <w:sz w:val="22"/>
          <w:szCs w:val="22"/>
          <w:lang w:val="sr-Latn-ME"/>
        </w:rPr>
      </w:pPr>
      <w:r w:rsidRPr="00C737BE">
        <w:rPr>
          <w:rFonts w:ascii="Cambria" w:hAnsi="Cambria"/>
          <w:i/>
          <w:sz w:val="22"/>
          <w:szCs w:val="22"/>
          <w:lang w:val="sr-Latn-ME"/>
        </w:rPr>
        <w:t>Tabela</w:t>
      </w:r>
      <w:r w:rsidR="008711BB">
        <w:rPr>
          <w:rFonts w:ascii="Cambria" w:hAnsi="Cambria"/>
          <w:i/>
          <w:sz w:val="22"/>
          <w:szCs w:val="22"/>
          <w:lang w:val="sr-Latn-ME"/>
        </w:rPr>
        <w:t xml:space="preserve"> 14</w:t>
      </w:r>
      <w:r w:rsidRPr="00C737BE">
        <w:rPr>
          <w:rFonts w:ascii="Cambria" w:hAnsi="Cambria"/>
          <w:i/>
          <w:sz w:val="22"/>
          <w:szCs w:val="22"/>
          <w:lang w:val="sr-Latn-ME"/>
        </w:rPr>
        <w:t xml:space="preserve"> - Obuke koje su predstavnici Agencije održali za obveznike antikorupcijskih zakona</w:t>
      </w:r>
    </w:p>
    <w:p w14:paraId="2FA1245F" w14:textId="3CE3EE36" w:rsidR="00673E3F" w:rsidRPr="00F25B65" w:rsidRDefault="00673E3F" w:rsidP="00673E3F">
      <w:pPr>
        <w:jc w:val="both"/>
        <w:rPr>
          <w:rFonts w:ascii="Cambria" w:hAnsi="Cambria"/>
          <w:i/>
          <w:sz w:val="24"/>
          <w:szCs w:val="24"/>
          <w:lang w:val="sr-Latn-ME"/>
        </w:rPr>
      </w:pPr>
      <w:r w:rsidRPr="0055114C">
        <w:rPr>
          <w:rFonts w:ascii="Cambria" w:hAnsi="Cambria"/>
          <w:sz w:val="24"/>
          <w:szCs w:val="24"/>
          <w:lang w:val="sr-Latn-ME"/>
        </w:rPr>
        <w:t xml:space="preserve">Polaznicima svih navedenih obuka </w:t>
      </w:r>
      <w:r w:rsidRPr="00200476">
        <w:rPr>
          <w:rFonts w:ascii="Cambria" w:hAnsi="Cambria"/>
          <w:b/>
          <w:sz w:val="24"/>
          <w:szCs w:val="24"/>
          <w:lang w:val="sr-Latn-ME"/>
        </w:rPr>
        <w:t>podijeljen je informativno-edukativni materijal</w:t>
      </w:r>
      <w:r w:rsidRPr="0055114C">
        <w:rPr>
          <w:rFonts w:ascii="Cambria" w:hAnsi="Cambria"/>
          <w:sz w:val="24"/>
          <w:szCs w:val="24"/>
          <w:lang w:val="sr-Latn-ME"/>
        </w:rPr>
        <w:t xml:space="preserve"> koji ASK kontinuirano priprema, a u kojem su predstavljene nadležnosti i rezultati rada Agencije, kao i obaveze organa vlasti iz tri antikorupcijska zakona</w:t>
      </w:r>
      <w:r w:rsidRPr="0055114C">
        <w:rPr>
          <w:rFonts w:ascii="Cambria" w:hAnsi="Cambria"/>
          <w:i/>
          <w:sz w:val="24"/>
          <w:szCs w:val="24"/>
          <w:lang w:val="sr-Latn-ME"/>
        </w:rPr>
        <w:t>.</w:t>
      </w:r>
    </w:p>
    <w:p w14:paraId="53FD0B1B" w14:textId="77777777" w:rsidR="00673E3F" w:rsidRPr="00C435A0" w:rsidRDefault="00673E3F" w:rsidP="00673E3F">
      <w:pPr>
        <w:jc w:val="both"/>
        <w:rPr>
          <w:rFonts w:ascii="Cambria" w:hAnsi="Cambria" w:cs="Times New Roman"/>
          <w:color w:val="5B9BD5" w:themeColor="accent5"/>
          <w:sz w:val="24"/>
          <w:szCs w:val="24"/>
          <w:lang w:val="sr-Latn-ME"/>
        </w:rPr>
      </w:pPr>
      <w:r w:rsidRPr="00C435A0">
        <w:rPr>
          <w:rFonts w:ascii="Cambria" w:hAnsi="Cambria" w:cs="Times New Roman"/>
          <w:color w:val="5B9BD5" w:themeColor="accent5"/>
          <w:sz w:val="24"/>
          <w:szCs w:val="24"/>
          <w:lang w:val="sr-Latn-ME"/>
        </w:rPr>
        <w:lastRenderedPageBreak/>
        <w:t>Edukacija službenika Agencije</w:t>
      </w:r>
    </w:p>
    <w:p w14:paraId="2D9FF1CD" w14:textId="4C116004" w:rsidR="00673E3F" w:rsidRPr="00FD3562" w:rsidRDefault="00673E3F" w:rsidP="00673E3F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FD3562">
        <w:rPr>
          <w:rFonts w:ascii="Cambria" w:hAnsi="Cambria"/>
          <w:sz w:val="24"/>
          <w:szCs w:val="24"/>
          <w:lang w:val="sr-Latn-ME"/>
        </w:rPr>
        <w:t xml:space="preserve">U saradnji </w:t>
      </w:r>
      <w:r w:rsidR="00E70422">
        <w:rPr>
          <w:rFonts w:ascii="Cambria" w:hAnsi="Cambria"/>
          <w:sz w:val="24"/>
          <w:szCs w:val="24"/>
          <w:lang w:val="sr-Latn-ME"/>
        </w:rPr>
        <w:t>sa</w:t>
      </w:r>
      <w:r w:rsidRPr="00FD3562">
        <w:rPr>
          <w:rFonts w:ascii="Cambria" w:hAnsi="Cambria"/>
          <w:sz w:val="24"/>
          <w:szCs w:val="24"/>
          <w:lang w:val="sr-Latn-ME"/>
        </w:rPr>
        <w:t xml:space="preserve"> institucijama </w:t>
      </w:r>
      <w:r w:rsidR="00E70422">
        <w:rPr>
          <w:rFonts w:ascii="Cambria" w:hAnsi="Cambria"/>
          <w:sz w:val="24"/>
          <w:szCs w:val="24"/>
          <w:lang w:val="sr-Latn-ME"/>
        </w:rPr>
        <w:t>i nevladinim organizacijama u Crnoj Gori</w:t>
      </w:r>
      <w:r w:rsidRPr="00FD3562">
        <w:rPr>
          <w:rFonts w:ascii="Cambria" w:hAnsi="Cambria"/>
          <w:sz w:val="24"/>
          <w:szCs w:val="24"/>
          <w:lang w:val="sr-Latn-ME"/>
        </w:rPr>
        <w:t xml:space="preserve">, kao i međunarodnim partnerima, zaposleni u Agenciji su u III kvartalu bili polaznici </w:t>
      </w:r>
      <w:r w:rsidR="00200476" w:rsidRPr="00200476">
        <w:rPr>
          <w:rFonts w:ascii="Cambria" w:hAnsi="Cambria"/>
          <w:b/>
          <w:sz w:val="24"/>
          <w:szCs w:val="24"/>
          <w:lang w:val="sr-Latn-ME"/>
        </w:rPr>
        <w:t>tri obuke/</w:t>
      </w:r>
      <w:r w:rsidRPr="00200476">
        <w:rPr>
          <w:rFonts w:ascii="Cambria" w:hAnsi="Cambria"/>
          <w:b/>
          <w:sz w:val="24"/>
          <w:szCs w:val="24"/>
          <w:lang w:val="sr-Latn-ME"/>
        </w:rPr>
        <w:t>radionic</w:t>
      </w:r>
      <w:r w:rsidR="00200476" w:rsidRPr="00200476">
        <w:rPr>
          <w:rFonts w:ascii="Cambria" w:hAnsi="Cambria"/>
          <w:b/>
          <w:sz w:val="24"/>
          <w:szCs w:val="24"/>
          <w:lang w:val="sr-Latn-ME"/>
        </w:rPr>
        <w:t>e</w:t>
      </w:r>
      <w:r w:rsidRPr="00FD3562">
        <w:rPr>
          <w:rFonts w:ascii="Cambria" w:hAnsi="Cambria"/>
          <w:sz w:val="24"/>
          <w:szCs w:val="24"/>
          <w:lang w:val="sr-Latn-ME"/>
        </w:rPr>
        <w:t xml:space="preserve">. </w:t>
      </w:r>
    </w:p>
    <w:tbl>
      <w:tblPr>
        <w:tblStyle w:val="GridTable5Dark-Accent23"/>
        <w:tblpPr w:leftFromText="180" w:rightFromText="180" w:vertAnchor="text" w:horzAnchor="margin" w:tblpXSpec="center" w:tblpY="169"/>
        <w:tblW w:w="9431" w:type="dxa"/>
        <w:tblLook w:val="04A0" w:firstRow="1" w:lastRow="0" w:firstColumn="1" w:lastColumn="0" w:noHBand="0" w:noVBand="1"/>
      </w:tblPr>
      <w:tblGrid>
        <w:gridCol w:w="2873"/>
        <w:gridCol w:w="2603"/>
        <w:gridCol w:w="2506"/>
        <w:gridCol w:w="1449"/>
      </w:tblGrid>
      <w:tr w:rsidR="00673E3F" w:rsidRPr="00FD3562" w14:paraId="0A53BA6D" w14:textId="77777777" w:rsidTr="00200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3" w:type="dxa"/>
            <w:shd w:val="clear" w:color="auto" w:fill="4472C4" w:themeFill="accent1"/>
          </w:tcPr>
          <w:p w14:paraId="6C0BFF51" w14:textId="77777777" w:rsidR="00673E3F" w:rsidRPr="001E4D95" w:rsidRDefault="00673E3F" w:rsidP="00200476">
            <w:pPr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234EA8F5" w14:textId="77777777" w:rsidR="00673E3F" w:rsidRPr="001E4D95" w:rsidRDefault="00673E3F" w:rsidP="00200476">
            <w:pPr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Tema obuke</w:t>
            </w:r>
          </w:p>
        </w:tc>
        <w:tc>
          <w:tcPr>
            <w:tcW w:w="2603" w:type="dxa"/>
            <w:shd w:val="clear" w:color="auto" w:fill="4472C4" w:themeFill="accent1"/>
          </w:tcPr>
          <w:p w14:paraId="1BB49373" w14:textId="77777777" w:rsidR="00673E3F" w:rsidRPr="001E4D9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9897173" w14:textId="77777777" w:rsidR="00673E3F" w:rsidRPr="001E4D9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 xml:space="preserve">Organizator </w:t>
            </w:r>
          </w:p>
        </w:tc>
        <w:tc>
          <w:tcPr>
            <w:tcW w:w="2506" w:type="dxa"/>
            <w:shd w:val="clear" w:color="auto" w:fill="4472C4" w:themeFill="accent1"/>
          </w:tcPr>
          <w:p w14:paraId="28D23E57" w14:textId="77777777" w:rsidR="00673E3F" w:rsidRPr="001E4D9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24AE694C" w14:textId="77777777" w:rsidR="00673E3F" w:rsidRPr="001E4D9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Struktura polaznika</w:t>
            </w:r>
          </w:p>
        </w:tc>
        <w:tc>
          <w:tcPr>
            <w:tcW w:w="1449" w:type="dxa"/>
            <w:shd w:val="clear" w:color="auto" w:fill="4472C4" w:themeFill="accent1"/>
          </w:tcPr>
          <w:p w14:paraId="520A4C58" w14:textId="77777777" w:rsidR="00673E3F" w:rsidRPr="001E4D9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01FAD99" w14:textId="77777777" w:rsidR="00673E3F" w:rsidRPr="001E4D95" w:rsidRDefault="00673E3F" w:rsidP="002004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Broj polaznika</w:t>
            </w:r>
          </w:p>
        </w:tc>
      </w:tr>
      <w:tr w:rsidR="00673E3F" w:rsidRPr="00FD3562" w14:paraId="294948FC" w14:textId="77777777" w:rsidTr="00200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3" w:type="dxa"/>
            <w:shd w:val="clear" w:color="auto" w:fill="4472C4" w:themeFill="accent1"/>
          </w:tcPr>
          <w:p w14:paraId="4923942E" w14:textId="77777777" w:rsidR="00673E3F" w:rsidRPr="00E70422" w:rsidRDefault="00673E3F" w:rsidP="002004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 w:val="0"/>
                <w:sz w:val="20"/>
                <w:szCs w:val="20"/>
                <w:lang w:val="sr-Latn-ME"/>
              </w:rPr>
            </w:pPr>
            <w:r w:rsidRPr="00E70422">
              <w:rPr>
                <w:rFonts w:ascii="Cambria" w:hAnsi="Cambria"/>
                <w:b w:val="0"/>
                <w:bCs w:val="0"/>
                <w:sz w:val="20"/>
                <w:szCs w:val="20"/>
                <w:lang w:val="sr-Latn-ME"/>
              </w:rPr>
              <w:t>Radionica na temu ,,Nadzor i kontrola zloupotrebe javnih resursa u susret parlamentarnim izborima u Crnoj Gori“</w:t>
            </w:r>
          </w:p>
        </w:tc>
        <w:tc>
          <w:tcPr>
            <w:tcW w:w="2603" w:type="dxa"/>
            <w:shd w:val="clear" w:color="auto" w:fill="D9E2F3" w:themeFill="accent1" w:themeFillTint="33"/>
          </w:tcPr>
          <w:p w14:paraId="74F88578" w14:textId="77777777" w:rsidR="00673E3F" w:rsidRPr="001E4D95" w:rsidRDefault="00673E3F" w:rsidP="00200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Centar za monitoring i istraživanje (CeMI), u saradnji sa Međunarodnom fondacijom za izborne sisteme (IFES).</w:t>
            </w:r>
          </w:p>
        </w:tc>
        <w:tc>
          <w:tcPr>
            <w:tcW w:w="2506" w:type="dxa"/>
            <w:shd w:val="clear" w:color="auto" w:fill="D9E2F3" w:themeFill="accent1" w:themeFillTint="33"/>
          </w:tcPr>
          <w:p w14:paraId="7D2547D9" w14:textId="77777777" w:rsidR="00673E3F" w:rsidRDefault="00673E3F" w:rsidP="00200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1A424865" w14:textId="77777777" w:rsidR="00673E3F" w:rsidRPr="001E4D95" w:rsidRDefault="00673E3F" w:rsidP="00200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Načelnik i 11 službenika</w:t>
            </w:r>
          </w:p>
        </w:tc>
        <w:tc>
          <w:tcPr>
            <w:tcW w:w="1449" w:type="dxa"/>
            <w:shd w:val="clear" w:color="auto" w:fill="D9E2F3" w:themeFill="accent1" w:themeFillTint="33"/>
          </w:tcPr>
          <w:p w14:paraId="7BE00834" w14:textId="77777777" w:rsidR="00673E3F" w:rsidRDefault="00673E3F" w:rsidP="00200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5CA7B7F6" w14:textId="77777777" w:rsidR="00673E3F" w:rsidRPr="001E4D95" w:rsidRDefault="00673E3F" w:rsidP="00200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12</w:t>
            </w:r>
          </w:p>
        </w:tc>
      </w:tr>
      <w:tr w:rsidR="00673E3F" w:rsidRPr="00FD3562" w14:paraId="53BA3985" w14:textId="77777777" w:rsidTr="00200476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3" w:type="dxa"/>
            <w:shd w:val="clear" w:color="auto" w:fill="4472C4" w:themeFill="accent1"/>
          </w:tcPr>
          <w:p w14:paraId="7B81C59B" w14:textId="77777777" w:rsidR="00673E3F" w:rsidRPr="00E70422" w:rsidRDefault="00673E3F" w:rsidP="00200476">
            <w:pPr>
              <w:ind w:right="72"/>
              <w:jc w:val="center"/>
              <w:rPr>
                <w:rFonts w:ascii="Cambria" w:hAnsi="Cambria"/>
                <w:b w:val="0"/>
                <w:sz w:val="20"/>
                <w:szCs w:val="20"/>
                <w:lang w:val="sr-Latn-ME"/>
              </w:rPr>
            </w:pPr>
            <w:r w:rsidRPr="00E70422">
              <w:rPr>
                <w:rFonts w:ascii="Cambria" w:hAnsi="Cambria"/>
                <w:b w:val="0"/>
                <w:sz w:val="20"/>
                <w:szCs w:val="20"/>
                <w:lang w:val="sr-Latn-ME"/>
              </w:rPr>
              <w:t>Nastavak obuke za internog revizora</w:t>
            </w:r>
          </w:p>
        </w:tc>
        <w:tc>
          <w:tcPr>
            <w:tcW w:w="2603" w:type="dxa"/>
            <w:shd w:val="clear" w:color="auto" w:fill="8EAADB" w:themeFill="accent1" w:themeFillTint="99"/>
          </w:tcPr>
          <w:p w14:paraId="3C86D840" w14:textId="77777777" w:rsidR="00673E3F" w:rsidRPr="001E4D95" w:rsidRDefault="00673E3F" w:rsidP="00200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Uprava za kadrove</w:t>
            </w:r>
          </w:p>
        </w:tc>
        <w:tc>
          <w:tcPr>
            <w:tcW w:w="2506" w:type="dxa"/>
            <w:shd w:val="clear" w:color="auto" w:fill="8EAADB" w:themeFill="accent1" w:themeFillTint="99"/>
          </w:tcPr>
          <w:p w14:paraId="1C22DC5B" w14:textId="77777777" w:rsidR="00673E3F" w:rsidRPr="001E4D95" w:rsidRDefault="00673E3F" w:rsidP="00200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 xml:space="preserve">Četiri službenika </w:t>
            </w:r>
          </w:p>
        </w:tc>
        <w:tc>
          <w:tcPr>
            <w:tcW w:w="1449" w:type="dxa"/>
            <w:shd w:val="clear" w:color="auto" w:fill="8EAADB" w:themeFill="accent1" w:themeFillTint="99"/>
          </w:tcPr>
          <w:p w14:paraId="006C3F04" w14:textId="77777777" w:rsidR="00673E3F" w:rsidRPr="001E4D95" w:rsidRDefault="00673E3F" w:rsidP="00200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4</w:t>
            </w:r>
          </w:p>
        </w:tc>
      </w:tr>
      <w:tr w:rsidR="00673E3F" w:rsidRPr="00FD3562" w14:paraId="496E7F63" w14:textId="77777777" w:rsidTr="00200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3" w:type="dxa"/>
            <w:shd w:val="clear" w:color="auto" w:fill="4472C4" w:themeFill="accent1"/>
          </w:tcPr>
          <w:p w14:paraId="2A3D7E95" w14:textId="77777777" w:rsidR="00673E3F" w:rsidRPr="00E70422" w:rsidRDefault="00673E3F" w:rsidP="00200476">
            <w:pPr>
              <w:jc w:val="center"/>
              <w:rPr>
                <w:rFonts w:ascii="Cambria" w:hAnsi="Cambria"/>
                <w:b w:val="0"/>
                <w:sz w:val="20"/>
                <w:szCs w:val="20"/>
                <w:lang w:val="sr-Latn-ME"/>
              </w:rPr>
            </w:pPr>
            <w:r w:rsidRPr="00E70422">
              <w:rPr>
                <w:rFonts w:ascii="Cambria" w:hAnsi="Cambria"/>
                <w:b w:val="0"/>
                <w:sz w:val="20"/>
                <w:szCs w:val="20"/>
                <w:lang w:val="sr-Latn-ME"/>
              </w:rPr>
              <w:t>Trodnevna on line obuka na temu „Zakon o upravnom postupku“</w:t>
            </w:r>
          </w:p>
        </w:tc>
        <w:tc>
          <w:tcPr>
            <w:tcW w:w="2603" w:type="dxa"/>
            <w:shd w:val="clear" w:color="auto" w:fill="D9E2F3" w:themeFill="accent1" w:themeFillTint="33"/>
          </w:tcPr>
          <w:p w14:paraId="142DE237" w14:textId="77777777" w:rsidR="00673E3F" w:rsidRPr="001E4D95" w:rsidRDefault="00673E3F" w:rsidP="00200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Uprava za kadrove</w:t>
            </w:r>
          </w:p>
        </w:tc>
        <w:tc>
          <w:tcPr>
            <w:tcW w:w="2506" w:type="dxa"/>
            <w:shd w:val="clear" w:color="auto" w:fill="D9E2F3" w:themeFill="accent1" w:themeFillTint="33"/>
          </w:tcPr>
          <w:p w14:paraId="3F4C016B" w14:textId="77777777" w:rsidR="00673E3F" w:rsidRPr="001E4D95" w:rsidRDefault="00673E3F" w:rsidP="00200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Jedan službenik</w:t>
            </w:r>
          </w:p>
        </w:tc>
        <w:tc>
          <w:tcPr>
            <w:tcW w:w="1449" w:type="dxa"/>
            <w:shd w:val="clear" w:color="auto" w:fill="D9E2F3" w:themeFill="accent1" w:themeFillTint="33"/>
          </w:tcPr>
          <w:p w14:paraId="61DF2A81" w14:textId="77777777" w:rsidR="00673E3F" w:rsidRPr="001E4D95" w:rsidRDefault="00673E3F" w:rsidP="00200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1E4D95">
              <w:rPr>
                <w:rFonts w:ascii="Cambria" w:hAnsi="Cambria"/>
                <w:sz w:val="20"/>
                <w:szCs w:val="20"/>
                <w:lang w:val="sr-Latn-ME"/>
              </w:rPr>
              <w:t>1</w:t>
            </w:r>
          </w:p>
        </w:tc>
      </w:tr>
    </w:tbl>
    <w:p w14:paraId="3001B54F" w14:textId="3C4B10FE" w:rsidR="00673E3F" w:rsidRPr="007F0176" w:rsidRDefault="00673E3F" w:rsidP="007F0176">
      <w:pPr>
        <w:jc w:val="center"/>
        <w:rPr>
          <w:rFonts w:ascii="Cambria" w:hAnsi="Cambria"/>
          <w:i/>
          <w:sz w:val="22"/>
          <w:szCs w:val="22"/>
          <w:lang w:val="sr-Latn-ME"/>
        </w:rPr>
      </w:pPr>
      <w:r w:rsidRPr="00C737BE">
        <w:rPr>
          <w:rFonts w:ascii="Cambria" w:hAnsi="Cambria"/>
          <w:i/>
          <w:sz w:val="22"/>
          <w:szCs w:val="22"/>
          <w:lang w:val="sr-Latn-ME"/>
        </w:rPr>
        <w:t xml:space="preserve">Tabela </w:t>
      </w:r>
      <w:r w:rsidR="008711BB">
        <w:rPr>
          <w:rFonts w:ascii="Cambria" w:hAnsi="Cambria"/>
          <w:i/>
          <w:sz w:val="22"/>
          <w:szCs w:val="22"/>
          <w:lang w:val="sr-Latn-ME"/>
        </w:rPr>
        <w:t xml:space="preserve">15 </w:t>
      </w:r>
      <w:r w:rsidRPr="00C737BE">
        <w:rPr>
          <w:rFonts w:ascii="Cambria" w:hAnsi="Cambria"/>
          <w:i/>
          <w:sz w:val="22"/>
          <w:szCs w:val="22"/>
          <w:lang w:val="sr-Latn-ME"/>
        </w:rPr>
        <w:t xml:space="preserve">- Obuke koje </w:t>
      </w:r>
      <w:r w:rsidR="007F0176">
        <w:rPr>
          <w:rFonts w:ascii="Cambria" w:hAnsi="Cambria"/>
          <w:i/>
          <w:sz w:val="22"/>
          <w:szCs w:val="22"/>
          <w:lang w:val="sr-Latn-ME"/>
        </w:rPr>
        <w:t>su pohađali službenici Agencije</w:t>
      </w:r>
    </w:p>
    <w:p w14:paraId="4C956819" w14:textId="77777777" w:rsidR="00673E3F" w:rsidRPr="000E25C9" w:rsidRDefault="00673E3F" w:rsidP="00673E3F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0E25C9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Saopštenja za javnost o rezultatima rada ASK</w:t>
      </w:r>
    </w:p>
    <w:p w14:paraId="1AC75D1A" w14:textId="77777777" w:rsidR="00673E3F" w:rsidRPr="005B72DF" w:rsidRDefault="00673E3F" w:rsidP="00673E3F">
      <w:pPr>
        <w:jc w:val="both"/>
        <w:rPr>
          <w:rFonts w:ascii="Cambria" w:hAnsi="Cambria"/>
          <w:sz w:val="24"/>
          <w:szCs w:val="24"/>
          <w:lang w:val="sr-Latn-ME"/>
        </w:rPr>
      </w:pPr>
      <w:r w:rsidRPr="005B72DF">
        <w:rPr>
          <w:rFonts w:ascii="Cambria" w:hAnsi="Cambria"/>
          <w:sz w:val="24"/>
          <w:szCs w:val="24"/>
          <w:lang w:val="sr-Latn-ME"/>
        </w:rPr>
        <w:t xml:space="preserve">Agencija kontinuirano informiše javnost o svom radu putem saopštenja dostupnih na web-stranici ASK, posredstvom elektronskih i štampanih medija, izvještaja o radu, te izlaganja njenih predstavnika na okruglim stolovima i konferencijama koje organizuje ili na koje je pozvana. </w:t>
      </w:r>
    </w:p>
    <w:p w14:paraId="6D4B7600" w14:textId="10EB79B0" w:rsidR="00673E3F" w:rsidRPr="005B72DF" w:rsidRDefault="00673E3F" w:rsidP="00673E3F">
      <w:pPr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U trećem</w:t>
      </w:r>
      <w:r w:rsidRPr="005B72DF">
        <w:rPr>
          <w:rFonts w:ascii="Cambria" w:hAnsi="Cambria"/>
          <w:sz w:val="24"/>
          <w:szCs w:val="24"/>
          <w:lang w:val="sr-Latn-ME"/>
        </w:rPr>
        <w:t xml:space="preserve"> kvartalu na sajtu ASK </w:t>
      </w:r>
      <w:r w:rsidRPr="005B72DF">
        <w:rPr>
          <w:rFonts w:ascii="Cambria" w:hAnsi="Cambria"/>
          <w:b/>
          <w:sz w:val="24"/>
          <w:szCs w:val="24"/>
          <w:lang w:val="sr-Latn-ME"/>
        </w:rPr>
        <w:t>objavljeno je 47 saopštenja</w:t>
      </w:r>
      <w:r w:rsidRPr="005B72DF">
        <w:rPr>
          <w:rFonts w:ascii="Cambria" w:hAnsi="Cambria"/>
          <w:sz w:val="24"/>
          <w:szCs w:val="24"/>
          <w:lang w:val="sr-Latn-ME"/>
        </w:rPr>
        <w:t>, od čega 28 saopštenja ASK i 19 saopštenja Savjeta ASK. Najveći broj saopštenja u ovom periodu odnosio se na oblast kontrole finansiranja političkih subjekata i izbornih kampanja (21), potom na spr</w:t>
      </w:r>
      <w:r w:rsidR="000C4406">
        <w:rPr>
          <w:rFonts w:ascii="Cambria" w:hAnsi="Cambria"/>
          <w:sz w:val="24"/>
          <w:szCs w:val="24"/>
          <w:lang w:val="sr-Latn-ME"/>
        </w:rPr>
        <w:t>j</w:t>
      </w:r>
      <w:r w:rsidRPr="005B72DF">
        <w:rPr>
          <w:rFonts w:ascii="Cambria" w:hAnsi="Cambria"/>
          <w:sz w:val="24"/>
          <w:szCs w:val="24"/>
          <w:lang w:val="sr-Latn-ME"/>
        </w:rPr>
        <w:t>ečavanje sukoba interesa i provjeru izvještaja o prihodima i imovini (3), postupanje po prijavama zviždača (2)</w:t>
      </w:r>
      <w:r w:rsidR="000C4406">
        <w:rPr>
          <w:rFonts w:ascii="Cambria" w:hAnsi="Cambria"/>
          <w:sz w:val="24"/>
          <w:szCs w:val="24"/>
          <w:lang w:val="sr-Latn-ME"/>
        </w:rPr>
        <w:t>,</w:t>
      </w:r>
      <w:r w:rsidRPr="005B72DF">
        <w:rPr>
          <w:rFonts w:ascii="Cambria" w:hAnsi="Cambria"/>
          <w:sz w:val="24"/>
          <w:szCs w:val="24"/>
          <w:lang w:val="sr-Latn-ME"/>
        </w:rPr>
        <w:t xml:space="preserve"> itd.</w:t>
      </w:r>
    </w:p>
    <w:p w14:paraId="02FAC9C0" w14:textId="77777777" w:rsidR="00673E3F" w:rsidRPr="005B72DF" w:rsidRDefault="00673E3F" w:rsidP="00673E3F">
      <w:pPr>
        <w:jc w:val="both"/>
        <w:rPr>
          <w:rFonts w:ascii="Cambria" w:hAnsi="Cambria"/>
          <w:sz w:val="24"/>
          <w:szCs w:val="24"/>
          <w:lang w:val="sr-Latn-ME"/>
        </w:rPr>
      </w:pPr>
      <w:r w:rsidRPr="005B72DF">
        <w:rPr>
          <w:rFonts w:ascii="Cambria" w:hAnsi="Cambria"/>
          <w:sz w:val="24"/>
          <w:szCs w:val="24"/>
          <w:lang w:val="sr-Latn-ME"/>
        </w:rPr>
        <w:t xml:space="preserve">U izvještajnom periodu </w:t>
      </w:r>
      <w:r w:rsidRPr="005B72DF">
        <w:rPr>
          <w:rFonts w:ascii="Cambria" w:hAnsi="Cambria"/>
          <w:b/>
          <w:sz w:val="24"/>
          <w:szCs w:val="24"/>
          <w:lang w:val="sr-Latn-ME"/>
        </w:rPr>
        <w:t>ASK je odgovorila na 22 novinarska pitanja</w:t>
      </w:r>
      <w:r w:rsidRPr="005B72DF">
        <w:rPr>
          <w:rFonts w:ascii="Cambria" w:hAnsi="Cambria"/>
          <w:sz w:val="24"/>
          <w:szCs w:val="24"/>
          <w:lang w:val="sr-Latn-ME"/>
        </w:rPr>
        <w:t xml:space="preserve">, od čega je u medijima objavljeno 19 odgovora. </w:t>
      </w:r>
    </w:p>
    <w:p w14:paraId="6A1A8604" w14:textId="77777777" w:rsidR="00673E3F" w:rsidRPr="009536C4" w:rsidRDefault="00673E3F" w:rsidP="00673E3F">
      <w:pPr>
        <w:jc w:val="both"/>
        <w:rPr>
          <w:rFonts w:ascii="Cambria" w:hAnsi="Cambria"/>
          <w:sz w:val="24"/>
          <w:szCs w:val="24"/>
          <w:lang w:val="sr-Latn-ME"/>
        </w:rPr>
      </w:pPr>
      <w:r w:rsidRPr="009536C4">
        <w:rPr>
          <w:rFonts w:ascii="Cambria" w:hAnsi="Cambria"/>
          <w:sz w:val="24"/>
          <w:szCs w:val="24"/>
          <w:lang w:val="sr-Latn-ME"/>
        </w:rPr>
        <w:t>U izvještajnom periodu, Agencija se našla:</w:t>
      </w:r>
    </w:p>
    <w:p w14:paraId="16943B4C" w14:textId="77777777" w:rsidR="00673E3F" w:rsidRPr="00B65637" w:rsidRDefault="00673E3F" w:rsidP="00414D72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4"/>
          <w:szCs w:val="24"/>
          <w:lang w:val="sr-Latn-ME"/>
        </w:rPr>
      </w:pPr>
      <w:r w:rsidRPr="00B65637">
        <w:rPr>
          <w:rFonts w:ascii="Cambria" w:hAnsi="Cambria"/>
          <w:sz w:val="24"/>
          <w:szCs w:val="24"/>
          <w:lang w:val="sr-Latn-ME"/>
        </w:rPr>
        <w:t xml:space="preserve">233 puta u sadržaju </w:t>
      </w:r>
      <w:r w:rsidRPr="00B65637">
        <w:rPr>
          <w:rFonts w:ascii="Cambria" w:hAnsi="Cambria"/>
          <w:b/>
          <w:bCs/>
          <w:sz w:val="24"/>
          <w:szCs w:val="24"/>
          <w:lang w:val="sr-Latn-ME"/>
        </w:rPr>
        <w:t>štampanih medija</w:t>
      </w:r>
      <w:r w:rsidRPr="00B65637">
        <w:rPr>
          <w:rFonts w:ascii="Cambria" w:hAnsi="Cambria"/>
          <w:sz w:val="24"/>
          <w:szCs w:val="24"/>
          <w:lang w:val="sr-Latn-ME"/>
        </w:rPr>
        <w:t>;</w:t>
      </w:r>
    </w:p>
    <w:p w14:paraId="4FB3960B" w14:textId="38673DD8" w:rsidR="00673E3F" w:rsidRPr="00B65637" w:rsidRDefault="000C4406" w:rsidP="00414D72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281 put</w:t>
      </w:r>
      <w:r w:rsidR="00673E3F" w:rsidRPr="00B65637">
        <w:rPr>
          <w:rFonts w:ascii="Cambria" w:hAnsi="Cambria"/>
          <w:sz w:val="24"/>
          <w:szCs w:val="24"/>
          <w:lang w:val="sr-Latn-ME"/>
        </w:rPr>
        <w:t xml:space="preserve"> u sadržaju </w:t>
      </w:r>
      <w:r w:rsidR="00673E3F">
        <w:rPr>
          <w:rFonts w:ascii="Cambria" w:hAnsi="Cambria"/>
          <w:b/>
          <w:bCs/>
          <w:sz w:val="24"/>
          <w:szCs w:val="24"/>
          <w:lang w:val="sr-Latn-ME"/>
        </w:rPr>
        <w:t>online medija;</w:t>
      </w:r>
    </w:p>
    <w:p w14:paraId="3790101E" w14:textId="77777777" w:rsidR="00673E3F" w:rsidRPr="00AC21CB" w:rsidRDefault="00673E3F" w:rsidP="00414D72">
      <w:pPr>
        <w:pStyle w:val="ListParagraph"/>
        <w:numPr>
          <w:ilvl w:val="0"/>
          <w:numId w:val="9"/>
        </w:numPr>
        <w:jc w:val="both"/>
        <w:rPr>
          <w:rFonts w:ascii="Cambria" w:hAnsi="Cambria"/>
          <w:sz w:val="24"/>
          <w:szCs w:val="24"/>
          <w:lang w:val="sr-Latn-ME"/>
        </w:rPr>
      </w:pPr>
      <w:r w:rsidRPr="00B65637">
        <w:rPr>
          <w:rFonts w:ascii="Cambria" w:hAnsi="Cambria"/>
          <w:sz w:val="24"/>
          <w:szCs w:val="24"/>
          <w:lang w:val="sr-Latn-ME"/>
        </w:rPr>
        <w:t xml:space="preserve">49 puta u sadržaju </w:t>
      </w:r>
      <w:r w:rsidRPr="00B65637">
        <w:rPr>
          <w:rFonts w:ascii="Cambria" w:hAnsi="Cambria"/>
          <w:b/>
          <w:bCs/>
          <w:sz w:val="24"/>
          <w:szCs w:val="24"/>
          <w:lang w:val="sr-Latn-ME"/>
        </w:rPr>
        <w:t>elektronskih medija</w:t>
      </w:r>
      <w:r>
        <w:rPr>
          <w:rFonts w:ascii="Cambria" w:hAnsi="Cambria"/>
          <w:sz w:val="24"/>
          <w:szCs w:val="24"/>
          <w:lang w:val="sr-Latn-ME"/>
        </w:rPr>
        <w:t>.</w:t>
      </w:r>
    </w:p>
    <w:p w14:paraId="2CC72CDC" w14:textId="13979833" w:rsidR="00673E3F" w:rsidRDefault="00673E3F" w:rsidP="00673E3F">
      <w:pPr>
        <w:jc w:val="both"/>
        <w:rPr>
          <w:rFonts w:ascii="Cambria" w:hAnsi="Cambria"/>
          <w:sz w:val="24"/>
          <w:szCs w:val="24"/>
          <w:lang w:val="sr-Latn-ME"/>
        </w:rPr>
      </w:pPr>
      <w:r w:rsidRPr="005B72DF">
        <w:rPr>
          <w:rFonts w:ascii="Cambria" w:hAnsi="Cambria"/>
          <w:sz w:val="24"/>
          <w:szCs w:val="24"/>
          <w:lang w:val="sr-Latn-ME"/>
        </w:rPr>
        <w:t xml:space="preserve">U izvještajnom periodu načelnik Odsjeka za kontrolu finansiranja političkih subjekata i izbornih kampanja dao je intervju za dnevni list „Pobjeda“, dok je </w:t>
      </w:r>
      <w:r w:rsidR="0076253F">
        <w:rPr>
          <w:rFonts w:ascii="Cambria" w:hAnsi="Cambria"/>
          <w:sz w:val="24"/>
          <w:szCs w:val="24"/>
          <w:lang w:val="sr-Latn-ME"/>
        </w:rPr>
        <w:t xml:space="preserve">tadašnji </w:t>
      </w:r>
      <w:r w:rsidRPr="005B72DF">
        <w:rPr>
          <w:rFonts w:ascii="Cambria" w:hAnsi="Cambria"/>
          <w:sz w:val="24"/>
          <w:szCs w:val="24"/>
          <w:lang w:val="sr-Latn-ME"/>
        </w:rPr>
        <w:t>V.D. dire</w:t>
      </w:r>
      <w:r w:rsidR="000C4406">
        <w:rPr>
          <w:rFonts w:ascii="Cambria" w:hAnsi="Cambria"/>
          <w:sz w:val="24"/>
          <w:szCs w:val="24"/>
          <w:lang w:val="sr-Latn-ME"/>
        </w:rPr>
        <w:t>ktora imao govor na otvaranju ra</w:t>
      </w:r>
      <w:r w:rsidRPr="005B72DF">
        <w:rPr>
          <w:rFonts w:ascii="Cambria" w:hAnsi="Cambria"/>
          <w:sz w:val="24"/>
          <w:szCs w:val="24"/>
          <w:lang w:val="sr-Latn-ME"/>
        </w:rPr>
        <w:t>dionice o nacrtu metodologija za kontrolu izbornog procesa.</w:t>
      </w:r>
      <w:r w:rsidR="0076253F">
        <w:rPr>
          <w:rFonts w:ascii="Cambria" w:hAnsi="Cambria"/>
          <w:sz w:val="24"/>
          <w:szCs w:val="24"/>
          <w:lang w:val="sr-Latn-ME"/>
        </w:rPr>
        <w:t xml:space="preserve"> Takođe, direktorica ASK dala je izjave za potrebe informativnih emisija TV Vijesti i RTCG.</w:t>
      </w:r>
    </w:p>
    <w:p w14:paraId="39B68EBB" w14:textId="3F1D6613" w:rsidR="004C64DE" w:rsidRDefault="004C64DE" w:rsidP="00673E3F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65E1C948" w14:textId="77777777" w:rsidR="004C64DE" w:rsidRPr="005B72DF" w:rsidRDefault="004C64DE" w:rsidP="00673E3F">
      <w:pPr>
        <w:jc w:val="both"/>
        <w:rPr>
          <w:rFonts w:ascii="Cambria" w:hAnsi="Cambria"/>
          <w:sz w:val="24"/>
          <w:szCs w:val="24"/>
          <w:highlight w:val="yellow"/>
          <w:lang w:val="sr-Latn-ME"/>
        </w:rPr>
      </w:pPr>
    </w:p>
    <w:p w14:paraId="7010C537" w14:textId="77777777" w:rsidR="00673E3F" w:rsidRPr="00C435A0" w:rsidRDefault="00673E3F" w:rsidP="00673E3F">
      <w:pPr>
        <w:spacing w:after="0" w:line="240" w:lineRule="auto"/>
        <w:jc w:val="both"/>
        <w:rPr>
          <w:rFonts w:ascii="Cambria" w:eastAsiaTheme="minorHAnsi" w:hAnsi="Cambria" w:cs="Times New Roman"/>
          <w:color w:val="5B9BD5" w:themeColor="accent5"/>
          <w:sz w:val="24"/>
          <w:szCs w:val="24"/>
          <w:u w:val="single"/>
          <w:lang w:val="sr-Latn-ME"/>
        </w:rPr>
      </w:pPr>
      <w:r w:rsidRPr="00C435A0">
        <w:rPr>
          <w:rFonts w:ascii="Cambria" w:eastAsiaTheme="minorHAnsi" w:hAnsi="Cambria" w:cs="Times New Roman"/>
          <w:color w:val="5B9BD5" w:themeColor="accent5"/>
          <w:sz w:val="24"/>
          <w:szCs w:val="24"/>
          <w:u w:val="single"/>
          <w:lang w:val="sr-Latn-ME"/>
        </w:rPr>
        <w:lastRenderedPageBreak/>
        <w:t>Nalozi ASK na društvenim mrežama</w:t>
      </w:r>
    </w:p>
    <w:p w14:paraId="4E6AD241" w14:textId="77777777" w:rsidR="00673E3F" w:rsidRPr="002A52F2" w:rsidRDefault="00673E3F" w:rsidP="00673E3F">
      <w:pPr>
        <w:spacing w:after="0" w:line="240" w:lineRule="auto"/>
        <w:jc w:val="both"/>
        <w:rPr>
          <w:rFonts w:ascii="Times New Roman" w:eastAsiaTheme="minorHAnsi" w:hAnsi="Times New Roman" w:cs="Times New Roman"/>
          <w:color w:val="4472C4"/>
          <w:sz w:val="24"/>
          <w:szCs w:val="24"/>
          <w:u w:val="single"/>
          <w:lang w:val="sr-Latn-ME"/>
        </w:rPr>
      </w:pPr>
    </w:p>
    <w:p w14:paraId="7310EA71" w14:textId="77777777" w:rsidR="00673E3F" w:rsidRPr="007C5F5B" w:rsidRDefault="00673E3F" w:rsidP="00673E3F">
      <w:pPr>
        <w:spacing w:after="20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  <w:r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U izvještajnom periodu kontinuirano je ažurirana stranica Agencije na društvenim mrežama </w:t>
      </w:r>
      <w:r w:rsidRPr="007C5F5B">
        <w:rPr>
          <w:rFonts w:ascii="Cambria" w:eastAsiaTheme="minorHAnsi" w:hAnsi="Cambria" w:cs="Times New Roman"/>
          <w:b/>
          <w:bCs/>
          <w:i/>
          <w:iCs/>
          <w:sz w:val="24"/>
          <w:szCs w:val="24"/>
          <w:lang w:val="sr-Latn-ME"/>
        </w:rPr>
        <w:t>Facebook</w:t>
      </w:r>
      <w:r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i</w:t>
      </w:r>
      <w:r w:rsidRPr="007C5F5B">
        <w:rPr>
          <w:rFonts w:ascii="Cambria" w:eastAsiaTheme="minorHAnsi" w:hAnsi="Cambria" w:cs="Times New Roman"/>
          <w:b/>
          <w:bCs/>
          <w:i/>
          <w:iCs/>
          <w:sz w:val="24"/>
          <w:szCs w:val="24"/>
          <w:lang w:val="sr-Latn-ME"/>
        </w:rPr>
        <w:t xml:space="preserve"> Twitter.</w:t>
      </w:r>
      <w:r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</w:t>
      </w:r>
    </w:p>
    <w:p w14:paraId="6AFEE14B" w14:textId="2C4DA880" w:rsidR="00673E3F" w:rsidRPr="007C5F5B" w:rsidRDefault="000C4406" w:rsidP="00673E3F">
      <w:pPr>
        <w:spacing w:after="20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  <w:r>
        <w:rPr>
          <w:rFonts w:ascii="Cambria" w:eastAsiaTheme="minorHAnsi" w:hAnsi="Cambria" w:cs="Times New Roman"/>
          <w:sz w:val="24"/>
          <w:szCs w:val="24"/>
          <w:lang w:val="sr-Latn-ME"/>
        </w:rPr>
        <w:t>Na Facebook i Twitter nalogu</w:t>
      </w:r>
      <w:r w:rsidR="00673E3F"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bilo </w:t>
      </w:r>
      <w:r>
        <w:rPr>
          <w:rFonts w:ascii="Cambria" w:eastAsiaTheme="minorHAnsi" w:hAnsi="Cambria" w:cs="Times New Roman"/>
          <w:sz w:val="24"/>
          <w:szCs w:val="24"/>
          <w:lang w:val="sr-Latn-ME"/>
        </w:rPr>
        <w:t xml:space="preserve">je </w:t>
      </w:r>
      <w:r w:rsidR="00673E3F"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po </w:t>
      </w:r>
      <w:r w:rsidR="00673E3F" w:rsidRPr="007C5F5B">
        <w:rPr>
          <w:rFonts w:ascii="Cambria" w:eastAsiaTheme="minorHAnsi" w:hAnsi="Cambria" w:cs="Times New Roman"/>
          <w:b/>
          <w:bCs/>
          <w:sz w:val="24"/>
          <w:szCs w:val="24"/>
          <w:lang w:val="sr-Latn-ME"/>
        </w:rPr>
        <w:t>17 objava.</w:t>
      </w:r>
      <w:r w:rsidR="00673E3F"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Na obje društvene mreže primjetno je povećanje broja pratilaca u odnosu na prethodni period.</w:t>
      </w:r>
    </w:p>
    <w:p w14:paraId="4F15D7FB" w14:textId="77777777" w:rsidR="00673E3F" w:rsidRPr="007C5F5B" w:rsidRDefault="00673E3F" w:rsidP="00673E3F">
      <w:pPr>
        <w:spacing w:after="200" w:line="240" w:lineRule="auto"/>
        <w:jc w:val="both"/>
        <w:rPr>
          <w:rFonts w:ascii="Cambria" w:eastAsiaTheme="minorHAnsi" w:hAnsi="Cambria" w:cs="Times New Roman"/>
          <w:sz w:val="24"/>
          <w:szCs w:val="24"/>
          <w:lang w:val="sr-Latn-ME"/>
        </w:rPr>
      </w:pPr>
      <w:r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Do kraja izvještajnog perioda broj pratilaca na Facebooku iznosio je </w:t>
      </w:r>
      <w:r w:rsidRPr="007C5F5B">
        <w:rPr>
          <w:rFonts w:ascii="Cambria" w:eastAsiaTheme="minorHAnsi" w:hAnsi="Cambria" w:cs="Times New Roman"/>
          <w:b/>
          <w:bCs/>
          <w:sz w:val="24"/>
          <w:szCs w:val="24"/>
          <w:lang w:val="sr-Latn-ME"/>
        </w:rPr>
        <w:t>536</w:t>
      </w:r>
      <w:r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(519 u prethodnom kvartalu), dok je na Twitteru taj broj iznosio </w:t>
      </w:r>
      <w:r w:rsidRPr="007C5F5B">
        <w:rPr>
          <w:rFonts w:ascii="Cambria" w:eastAsiaTheme="minorHAnsi" w:hAnsi="Cambria" w:cs="Times New Roman"/>
          <w:b/>
          <w:bCs/>
          <w:sz w:val="24"/>
          <w:szCs w:val="24"/>
          <w:lang w:val="sr-Latn-ME"/>
        </w:rPr>
        <w:t>414</w:t>
      </w:r>
      <w:r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(376 u prethodnom kvartalu).  </w:t>
      </w:r>
    </w:p>
    <w:p w14:paraId="140B9B04" w14:textId="391DCF87" w:rsidR="00673E3F" w:rsidRPr="007C5F5B" w:rsidRDefault="000C4406" w:rsidP="00673E3F">
      <w:pPr>
        <w:spacing w:after="0" w:line="240" w:lineRule="auto"/>
        <w:rPr>
          <w:rFonts w:ascii="Cambria" w:eastAsiaTheme="minorHAnsi" w:hAnsi="Cambria" w:cs="Times New Roman"/>
          <w:sz w:val="24"/>
          <w:szCs w:val="24"/>
          <w:lang w:val="sr-Latn-ME"/>
        </w:rPr>
      </w:pPr>
      <w:r>
        <w:rPr>
          <w:rFonts w:ascii="Cambria" w:eastAsiaTheme="minorHAnsi" w:hAnsi="Cambria" w:cs="Times New Roman"/>
          <w:sz w:val="24"/>
          <w:szCs w:val="24"/>
          <w:lang w:val="sr-Latn-ME"/>
        </w:rPr>
        <w:t>Na Youtube kanal</w:t>
      </w:r>
      <w:r w:rsidR="00673E3F"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Agencije postavljena su dva videa</w:t>
      </w:r>
      <w:r>
        <w:rPr>
          <w:rFonts w:ascii="Cambria" w:eastAsiaTheme="minorHAnsi" w:hAnsi="Cambria" w:cs="Times New Roman"/>
          <w:sz w:val="24"/>
          <w:szCs w:val="24"/>
          <w:lang w:val="sr-Latn-ME"/>
        </w:rPr>
        <w:t>,</w:t>
      </w:r>
      <w:r w:rsidR="00673E3F" w:rsidRPr="007C5F5B">
        <w:rPr>
          <w:rFonts w:ascii="Cambria" w:eastAsiaTheme="minorHAnsi" w:hAnsi="Cambria" w:cs="Times New Roman"/>
          <w:sz w:val="24"/>
          <w:szCs w:val="24"/>
          <w:lang w:val="sr-Latn-ME"/>
        </w:rPr>
        <w:t xml:space="preserve"> sa 30. i 31. sjednice Savjeta Agencije.</w:t>
      </w:r>
    </w:p>
    <w:p w14:paraId="1C46B256" w14:textId="77777777" w:rsidR="00673E3F" w:rsidRPr="002A52F2" w:rsidRDefault="00673E3F" w:rsidP="00673E3F">
      <w:pPr>
        <w:spacing w:after="0" w:line="240" w:lineRule="auto"/>
        <w:rPr>
          <w:rFonts w:ascii="Times New Roman" w:eastAsiaTheme="minorHAnsi" w:hAnsi="Times New Roman" w:cs="Times New Roman"/>
          <w:sz w:val="22"/>
          <w:szCs w:val="22"/>
          <w:lang w:val="sr-Latn-ME"/>
        </w:rPr>
      </w:pPr>
    </w:p>
    <w:p w14:paraId="5F344476" w14:textId="77777777" w:rsidR="00673E3F" w:rsidRPr="00AF7854" w:rsidRDefault="00673E3F" w:rsidP="00673E3F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AF7854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Izrada kvartalnih i godišnjeg Izvještaja o radu ASK</w:t>
      </w:r>
    </w:p>
    <w:p w14:paraId="5E741D3C" w14:textId="1BB110ED" w:rsidR="00673E3F" w:rsidRDefault="00673E3F" w:rsidP="000C4406">
      <w:pPr>
        <w:shd w:val="clear" w:color="auto" w:fill="FFFFFF"/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AF7854">
        <w:rPr>
          <w:rFonts w:ascii="Cambria" w:hAnsi="Cambria" w:cs="Times New Roman"/>
          <w:sz w:val="24"/>
          <w:szCs w:val="24"/>
          <w:shd w:val="clear" w:color="auto" w:fill="FEFEFE"/>
          <w:lang w:val="sr-Latn-ME"/>
        </w:rPr>
        <w:t xml:space="preserve">U III kvartalu izrađen je </w:t>
      </w:r>
      <w:r w:rsidRPr="00AF7854">
        <w:rPr>
          <w:rFonts w:ascii="Cambria" w:hAnsi="Cambria" w:cs="Times New Roman"/>
          <w:b/>
          <w:sz w:val="24"/>
          <w:szCs w:val="24"/>
          <w:shd w:val="clear" w:color="auto" w:fill="FEFEFE"/>
          <w:lang w:val="sr-Latn-ME"/>
        </w:rPr>
        <w:t>II Kvartalni izvještaj o sprovođenju Plana rada Agencije za 2020. godinu</w:t>
      </w:r>
      <w:r w:rsidRPr="00AF7854">
        <w:rPr>
          <w:rFonts w:ascii="Cambria" w:hAnsi="Cambria" w:cs="Times New Roman"/>
          <w:sz w:val="24"/>
          <w:szCs w:val="24"/>
          <w:shd w:val="clear" w:color="auto" w:fill="FEFEFE"/>
          <w:lang w:val="sr-Latn-ME"/>
        </w:rPr>
        <w:t>, koji je usvojen na 31. sjednici Savjeta ASK, 31. jula 2020.</w:t>
      </w:r>
    </w:p>
    <w:p w14:paraId="3974B224" w14:textId="77777777" w:rsidR="00673E3F" w:rsidRPr="00AF7854" w:rsidRDefault="00673E3F" w:rsidP="00673E3F">
      <w:pPr>
        <w:jc w:val="both"/>
        <w:rPr>
          <w:rFonts w:ascii="Cambria" w:hAnsi="Cambria" w:cs="Times New Roman"/>
          <w:color w:val="5B9BD5" w:themeColor="accent5"/>
          <w:sz w:val="24"/>
          <w:szCs w:val="24"/>
          <w:lang w:val="sr-Latn-ME"/>
        </w:rPr>
      </w:pPr>
      <w:r w:rsidRPr="00AF7854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Redovno odgovaranje na zahtjeve po SPI</w:t>
      </w:r>
    </w:p>
    <w:p w14:paraId="4CE2E206" w14:textId="77777777" w:rsidR="00673E3F" w:rsidRPr="00AF7854" w:rsidRDefault="00673E3F" w:rsidP="00673E3F">
      <w:pPr>
        <w:jc w:val="both"/>
        <w:rPr>
          <w:rFonts w:ascii="Cambria" w:hAnsi="Cambria"/>
          <w:sz w:val="24"/>
          <w:szCs w:val="24"/>
          <w:lang w:val="sr-Latn-ME"/>
        </w:rPr>
      </w:pPr>
      <w:r w:rsidRPr="00AF7854">
        <w:rPr>
          <w:rFonts w:ascii="Cambria" w:hAnsi="Cambria"/>
          <w:sz w:val="24"/>
          <w:szCs w:val="24"/>
          <w:lang w:val="sr-Latn-ME"/>
        </w:rPr>
        <w:t xml:space="preserve">Agenciji je u izvještajnom periodu podneseno ukupno </w:t>
      </w:r>
      <w:r w:rsidRPr="00AF7854">
        <w:rPr>
          <w:rFonts w:ascii="Cambria" w:hAnsi="Cambria"/>
          <w:b/>
          <w:sz w:val="24"/>
          <w:szCs w:val="24"/>
          <w:lang w:val="sr-Latn-ME"/>
        </w:rPr>
        <w:t>26 zahtjeva za slobodan pristup informacijama</w:t>
      </w:r>
      <w:r w:rsidRPr="00AF7854">
        <w:rPr>
          <w:rFonts w:ascii="Cambria" w:hAnsi="Cambria"/>
          <w:sz w:val="24"/>
          <w:szCs w:val="24"/>
          <w:lang w:val="sr-Latn-ME"/>
        </w:rPr>
        <w:t xml:space="preserve">: </w:t>
      </w:r>
    </w:p>
    <w:p w14:paraId="1C31F30E" w14:textId="77777777" w:rsidR="00673E3F" w:rsidRPr="00AF7854" w:rsidRDefault="00673E3F" w:rsidP="007F0176">
      <w:pPr>
        <w:jc w:val="center"/>
        <w:rPr>
          <w:rFonts w:ascii="Cambria" w:hAnsi="Cambria"/>
          <w:sz w:val="24"/>
          <w:szCs w:val="24"/>
          <w:lang w:val="sr-Latn-ME"/>
        </w:rPr>
      </w:pPr>
      <w:r w:rsidRPr="00B85065">
        <w:rPr>
          <w:rFonts w:ascii="Cambria" w:hAnsi="Cambria"/>
          <w:b/>
          <w:i/>
          <w:noProof/>
          <w:sz w:val="24"/>
          <w:szCs w:val="24"/>
        </w:rPr>
        <w:drawing>
          <wp:inline distT="0" distB="0" distL="0" distR="0" wp14:anchorId="0A960448" wp14:editId="12786A62">
            <wp:extent cx="5943600" cy="3881120"/>
            <wp:effectExtent l="57150" t="57150" r="38100" b="4318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2D298C35" w14:textId="217C4DA0" w:rsidR="004C64DE" w:rsidRDefault="00673E3F" w:rsidP="004C64DE">
      <w:pPr>
        <w:spacing w:after="0" w:line="240" w:lineRule="auto"/>
        <w:jc w:val="center"/>
        <w:rPr>
          <w:rFonts w:ascii="Cambria" w:hAnsi="Cambria" w:cs="Times New Roman"/>
          <w:i/>
          <w:lang w:val="sr-Latn-ME"/>
        </w:rPr>
      </w:pPr>
      <w:r w:rsidRPr="008711BB">
        <w:rPr>
          <w:rFonts w:ascii="Cambria" w:hAnsi="Cambria" w:cs="Times New Roman"/>
          <w:i/>
          <w:lang w:val="sr-Latn-ME"/>
        </w:rPr>
        <w:t xml:space="preserve">Grafikon </w:t>
      </w:r>
      <w:r w:rsidR="008711BB" w:rsidRPr="008711BB">
        <w:rPr>
          <w:rFonts w:ascii="Cambria" w:hAnsi="Cambria" w:cs="Times New Roman"/>
          <w:i/>
          <w:lang w:val="sr-Latn-ME"/>
        </w:rPr>
        <w:t>1</w:t>
      </w:r>
      <w:r w:rsidR="00E74295">
        <w:rPr>
          <w:rFonts w:ascii="Cambria" w:hAnsi="Cambria" w:cs="Times New Roman"/>
          <w:i/>
          <w:lang w:val="sr-Latn-ME"/>
        </w:rPr>
        <w:t>7</w:t>
      </w:r>
      <w:r w:rsidRPr="008711BB">
        <w:rPr>
          <w:rFonts w:ascii="Cambria" w:hAnsi="Cambria" w:cs="Times New Roman"/>
          <w:i/>
          <w:color w:val="FF0000"/>
          <w:lang w:val="sr-Latn-ME"/>
        </w:rPr>
        <w:t xml:space="preserve">  </w:t>
      </w:r>
      <w:r w:rsidRPr="008711BB">
        <w:rPr>
          <w:rFonts w:ascii="Cambria" w:hAnsi="Cambria" w:cs="Times New Roman"/>
          <w:i/>
          <w:lang w:val="sr-Latn-ME"/>
        </w:rPr>
        <w:t>–</w:t>
      </w:r>
      <w:r>
        <w:rPr>
          <w:rFonts w:ascii="Cambria" w:hAnsi="Cambria" w:cs="Times New Roman"/>
          <w:i/>
          <w:lang w:val="sr-Latn-ME"/>
        </w:rPr>
        <w:t xml:space="preserve"> Odgovori Agencije na zahtjeve za slobodan pristup informacijama u III kvartalu 2020.</w:t>
      </w:r>
    </w:p>
    <w:p w14:paraId="2F826C1C" w14:textId="504CCB8C" w:rsidR="00673E3F" w:rsidRPr="004C64DE" w:rsidRDefault="00673E3F" w:rsidP="004C64DE">
      <w:pPr>
        <w:spacing w:after="0" w:line="240" w:lineRule="auto"/>
        <w:rPr>
          <w:rFonts w:ascii="Cambria" w:hAnsi="Cambria" w:cs="Times New Roman"/>
          <w:i/>
          <w:lang w:val="sr-Latn-ME"/>
        </w:rPr>
      </w:pPr>
      <w:r w:rsidRPr="00200476">
        <w:rPr>
          <w:rFonts w:ascii="Cambria" w:hAnsi="Cambria" w:cs="Times New Roman"/>
          <w:color w:val="5B9BD5" w:themeColor="accent5"/>
          <w:sz w:val="24"/>
          <w:szCs w:val="24"/>
          <w:u w:val="single"/>
          <w:shd w:val="clear" w:color="auto" w:fill="FEFEFE"/>
          <w:lang w:val="sr-Latn-ME"/>
        </w:rPr>
        <w:lastRenderedPageBreak/>
        <w:t>Sastanci sa medijima i NVO</w:t>
      </w:r>
    </w:p>
    <w:p w14:paraId="397A317F" w14:textId="2EBB27D5" w:rsidR="00673E3F" w:rsidRPr="000E25C9" w:rsidRDefault="00673E3F" w:rsidP="00673E3F">
      <w:pPr>
        <w:pStyle w:val="NoSpacing"/>
        <w:jc w:val="both"/>
        <w:rPr>
          <w:rFonts w:ascii="Cambria" w:hAnsi="Cambria"/>
          <w:color w:val="5B9BD5" w:themeColor="accent5"/>
          <w:sz w:val="24"/>
          <w:szCs w:val="24"/>
          <w:shd w:val="clear" w:color="auto" w:fill="FEFEFE"/>
          <w:lang w:val="sr-Latn-ME"/>
        </w:rPr>
      </w:pPr>
    </w:p>
    <w:p w14:paraId="1FC9A3A0" w14:textId="5CF3D5FE" w:rsidR="00673E3F" w:rsidRDefault="00415480" w:rsidP="00673E3F">
      <w:pPr>
        <w:pStyle w:val="NoSpacing"/>
        <w:jc w:val="both"/>
        <w:rPr>
          <w:rFonts w:ascii="Cambria" w:hAnsi="Cambria"/>
          <w:sz w:val="24"/>
          <w:szCs w:val="24"/>
          <w:lang w:val="sr-Cyrl-ME"/>
        </w:rPr>
      </w:pPr>
      <w:r w:rsidRPr="00FD3562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67D0E945" wp14:editId="52382FAE">
            <wp:simplePos x="0" y="0"/>
            <wp:positionH relativeFrom="column">
              <wp:posOffset>2448947</wp:posOffset>
            </wp:positionH>
            <wp:positionV relativeFrom="paragraph">
              <wp:posOffset>508635</wp:posOffset>
            </wp:positionV>
            <wp:extent cx="3504565" cy="2305050"/>
            <wp:effectExtent l="133350" t="76200" r="76835" b="133350"/>
            <wp:wrapSquare wrapText="bothSides"/>
            <wp:docPr id="21" name="Picture 21" descr="http://www.antikorupcija.me/media/images/rg.max-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ntikorupcija.me/media/images/rg.max-2000x200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E3F" w:rsidRPr="00FD3562">
        <w:rPr>
          <w:rFonts w:ascii="Cambria" w:hAnsi="Cambria"/>
          <w:sz w:val="24"/>
          <w:szCs w:val="24"/>
          <w:lang w:val="sr-Cyrl-ME"/>
        </w:rPr>
        <w:t>Direktorica AS</w:t>
      </w:r>
      <w:r w:rsidR="00673E3F">
        <w:rPr>
          <w:rFonts w:ascii="Cambria" w:hAnsi="Cambria"/>
          <w:sz w:val="24"/>
          <w:szCs w:val="24"/>
          <w:lang w:val="sr-Cyrl-ME"/>
        </w:rPr>
        <w:t xml:space="preserve">K </w:t>
      </w:r>
      <w:r w:rsidR="00673E3F" w:rsidRPr="00CF5EB8">
        <w:rPr>
          <w:rFonts w:ascii="Cambria" w:hAnsi="Cambria"/>
          <w:b/>
          <w:sz w:val="24"/>
          <w:szCs w:val="24"/>
          <w:lang w:val="sr-Cyrl-ME"/>
        </w:rPr>
        <w:t>Jelena Perović</w:t>
      </w:r>
      <w:r w:rsidR="00673E3F">
        <w:rPr>
          <w:rFonts w:ascii="Cambria" w:hAnsi="Cambria"/>
          <w:sz w:val="24"/>
          <w:szCs w:val="24"/>
          <w:lang w:val="sr-Cyrl-ME"/>
        </w:rPr>
        <w:t xml:space="preserve"> sa saradnicima sastala se 14. avgusta</w:t>
      </w:r>
      <w:r w:rsidR="00673E3F" w:rsidRPr="00FD3562">
        <w:rPr>
          <w:rFonts w:ascii="Cambria" w:hAnsi="Cambria"/>
          <w:sz w:val="24"/>
          <w:szCs w:val="24"/>
          <w:lang w:val="sr-Cyrl-ME"/>
        </w:rPr>
        <w:t xml:space="preserve"> </w:t>
      </w:r>
      <w:r w:rsidR="00673E3F" w:rsidRPr="00415480">
        <w:rPr>
          <w:rFonts w:ascii="Cambria" w:hAnsi="Cambria"/>
          <w:b/>
          <w:sz w:val="24"/>
          <w:szCs w:val="24"/>
          <w:lang w:val="sr-Cyrl-ME"/>
        </w:rPr>
        <w:t>sa predstavnicima elektronskih i štampanih medija</w:t>
      </w:r>
      <w:r w:rsidR="00D2099E">
        <w:rPr>
          <w:rFonts w:ascii="Cambria" w:hAnsi="Cambria"/>
          <w:sz w:val="24"/>
          <w:szCs w:val="24"/>
          <w:lang w:val="sr-Latn-ME"/>
        </w:rPr>
        <w:t xml:space="preserve"> -</w:t>
      </w:r>
      <w:r w:rsidR="00673E3F" w:rsidRPr="00FD3562">
        <w:rPr>
          <w:rFonts w:ascii="Cambria" w:hAnsi="Cambria"/>
          <w:sz w:val="24"/>
          <w:szCs w:val="24"/>
          <w:lang w:val="sr-Cyrl-ME"/>
        </w:rPr>
        <w:t xml:space="preserve"> Nove M, TVCG, TV Vijesti, Dnevnih novina, Dana i ND Vijesti. Sastanku je prisustvovao i predsjednik Savjeta ASK </w:t>
      </w:r>
      <w:r w:rsidR="00673E3F" w:rsidRPr="00CF5EB8">
        <w:rPr>
          <w:rFonts w:ascii="Cambria" w:hAnsi="Cambria"/>
          <w:b/>
          <w:sz w:val="24"/>
          <w:szCs w:val="24"/>
          <w:lang w:val="sr-Cyrl-ME"/>
        </w:rPr>
        <w:t>Momčilo Radulović</w:t>
      </w:r>
      <w:r w:rsidR="00673E3F" w:rsidRPr="00FD3562">
        <w:rPr>
          <w:rFonts w:ascii="Cambria" w:hAnsi="Cambria"/>
          <w:sz w:val="24"/>
          <w:szCs w:val="24"/>
          <w:lang w:val="sr-Cyrl-ME"/>
        </w:rPr>
        <w:t>.</w:t>
      </w:r>
      <w:r w:rsidR="00673E3F" w:rsidRPr="00FD3562">
        <w:rPr>
          <w:rFonts w:ascii="Cambria" w:hAnsi="Cambria"/>
          <w:sz w:val="24"/>
          <w:szCs w:val="24"/>
          <w:lang w:val="sr-Latn-ME"/>
        </w:rPr>
        <w:t xml:space="preserve"> </w:t>
      </w:r>
    </w:p>
    <w:p w14:paraId="1100FA3C" w14:textId="31C67C4F" w:rsidR="00D2099E" w:rsidRDefault="00D2099E" w:rsidP="00D2099E">
      <w:pPr>
        <w:pStyle w:val="NoSpacing"/>
        <w:jc w:val="both"/>
        <w:rPr>
          <w:rFonts w:ascii="Cambria" w:hAnsi="Cambria"/>
          <w:sz w:val="24"/>
          <w:szCs w:val="24"/>
          <w:lang w:val="sr-Cyrl-ME"/>
        </w:rPr>
      </w:pPr>
    </w:p>
    <w:p w14:paraId="56AEA50E" w14:textId="5805A85B" w:rsidR="00415480" w:rsidRPr="00415480" w:rsidRDefault="00D2099E" w:rsidP="00415480">
      <w:pPr>
        <w:spacing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415480">
        <w:rPr>
          <w:rFonts w:ascii="Cambria" w:hAnsi="Cambria"/>
          <w:sz w:val="24"/>
          <w:szCs w:val="24"/>
          <w:lang w:val="sr-Cyrl-ME"/>
        </w:rPr>
        <w:t xml:space="preserve">Cilj </w:t>
      </w:r>
      <w:r w:rsidRPr="00415480">
        <w:rPr>
          <w:rFonts w:ascii="Cambria" w:hAnsi="Cambria"/>
          <w:sz w:val="24"/>
          <w:szCs w:val="24"/>
          <w:lang w:val="sr-Latn-ME"/>
        </w:rPr>
        <w:t>ove</w:t>
      </w:r>
      <w:r w:rsidRPr="00415480">
        <w:rPr>
          <w:rFonts w:ascii="Cambria" w:hAnsi="Cambria"/>
          <w:sz w:val="24"/>
          <w:szCs w:val="24"/>
          <w:lang w:val="sr-Cyrl-ME"/>
        </w:rPr>
        <w:t xml:space="preserve"> aktivnosti </w:t>
      </w:r>
      <w:r w:rsidR="00415480" w:rsidRPr="00415480">
        <w:rPr>
          <w:rFonts w:ascii="Cambria" w:hAnsi="Cambria"/>
          <w:sz w:val="24"/>
          <w:szCs w:val="24"/>
          <w:lang w:val="sr-Latn-ME"/>
        </w:rPr>
        <w:t>ASK</w:t>
      </w:r>
      <w:r w:rsidRPr="00415480">
        <w:rPr>
          <w:rFonts w:ascii="Cambria" w:hAnsi="Cambria"/>
          <w:sz w:val="24"/>
          <w:szCs w:val="24"/>
          <w:lang w:val="sr-Cyrl-ME"/>
        </w:rPr>
        <w:t xml:space="preserve"> tokom </w:t>
      </w:r>
      <w:r w:rsidRPr="00415480">
        <w:rPr>
          <w:rFonts w:ascii="Cambria" w:hAnsi="Cambria"/>
          <w:sz w:val="24"/>
          <w:szCs w:val="24"/>
          <w:lang w:val="sr-Latn-ME"/>
        </w:rPr>
        <w:t xml:space="preserve">predizborne kampanje </w:t>
      </w:r>
      <w:r w:rsidRPr="00415480">
        <w:rPr>
          <w:rFonts w:ascii="Cambria" w:hAnsi="Cambria"/>
          <w:sz w:val="24"/>
          <w:szCs w:val="24"/>
          <w:lang w:val="sr-Cyrl-ME"/>
        </w:rPr>
        <w:t>je dalje jačanje transparentnosti izbornog procesa i odgovorne upotrebe javnih resursa</w:t>
      </w:r>
      <w:r w:rsidR="00415480" w:rsidRPr="00415480">
        <w:rPr>
          <w:rFonts w:ascii="Cambria" w:hAnsi="Cambria"/>
          <w:sz w:val="24"/>
          <w:szCs w:val="24"/>
          <w:lang w:val="sr-Latn-ME"/>
        </w:rPr>
        <w:t xml:space="preserve">, a Agencija je upravo saradnju sa medijima prepoznala kao važan segment u ostvarenju tog cilja. </w:t>
      </w:r>
    </w:p>
    <w:p w14:paraId="6C2C9387" w14:textId="72A6A716" w:rsidR="00D2099E" w:rsidRDefault="00D2099E" w:rsidP="00415480">
      <w:pPr>
        <w:pStyle w:val="NoSpacing"/>
        <w:jc w:val="both"/>
        <w:rPr>
          <w:rFonts w:ascii="Cambria" w:hAnsi="Cambria"/>
          <w:sz w:val="24"/>
          <w:szCs w:val="24"/>
          <w:lang w:val="sr-Cyrl-ME"/>
        </w:rPr>
      </w:pPr>
    </w:p>
    <w:p w14:paraId="57CD224B" w14:textId="7757FF31" w:rsidR="00673E3F" w:rsidRPr="00FD3562" w:rsidRDefault="00673E3F" w:rsidP="00673E3F">
      <w:pPr>
        <w:pStyle w:val="NoSpacing"/>
        <w:jc w:val="both"/>
        <w:rPr>
          <w:rFonts w:ascii="Cambria" w:hAnsi="Cambria"/>
          <w:sz w:val="24"/>
          <w:szCs w:val="24"/>
          <w:lang w:val="sr-Cyrl-ME"/>
        </w:rPr>
      </w:pPr>
      <w:r w:rsidRPr="00415480">
        <w:rPr>
          <w:rFonts w:ascii="Cambria" w:hAnsi="Cambria"/>
          <w:b/>
          <w:sz w:val="24"/>
          <w:szCs w:val="24"/>
          <w:lang w:val="sr-Cyrl-ME"/>
        </w:rPr>
        <w:t xml:space="preserve">Direktorica </w:t>
      </w:r>
      <w:r w:rsidR="00415480" w:rsidRPr="00415480">
        <w:rPr>
          <w:rFonts w:ascii="Cambria" w:hAnsi="Cambria"/>
          <w:b/>
          <w:sz w:val="24"/>
          <w:szCs w:val="24"/>
          <w:lang w:val="sr-Latn-ME"/>
        </w:rPr>
        <w:t>Agencije</w:t>
      </w:r>
      <w:r w:rsidR="00415480">
        <w:rPr>
          <w:rFonts w:ascii="Cambria" w:hAnsi="Cambria"/>
          <w:sz w:val="24"/>
          <w:szCs w:val="24"/>
          <w:lang w:val="sr-Latn-ME"/>
        </w:rPr>
        <w:t xml:space="preserve"> </w:t>
      </w:r>
      <w:r w:rsidR="00D2099E">
        <w:rPr>
          <w:rFonts w:ascii="Cambria" w:hAnsi="Cambria"/>
          <w:sz w:val="24"/>
          <w:szCs w:val="24"/>
          <w:lang w:val="sr-Latn-ME"/>
        </w:rPr>
        <w:t xml:space="preserve">se </w:t>
      </w:r>
      <w:r>
        <w:rPr>
          <w:rFonts w:ascii="Cambria" w:hAnsi="Cambria"/>
          <w:sz w:val="24"/>
          <w:szCs w:val="24"/>
          <w:lang w:val="sr-Cyrl-ME"/>
        </w:rPr>
        <w:t xml:space="preserve">25. septembra </w:t>
      </w:r>
      <w:r w:rsidR="00D2099E" w:rsidRPr="00415480">
        <w:rPr>
          <w:rFonts w:ascii="Cambria" w:hAnsi="Cambria"/>
          <w:b/>
          <w:sz w:val="24"/>
          <w:szCs w:val="24"/>
          <w:lang w:val="sr-Latn-ME"/>
        </w:rPr>
        <w:t>sa saradnicima</w:t>
      </w:r>
      <w:r w:rsidR="00D2099E">
        <w:rPr>
          <w:rFonts w:ascii="Cambria" w:hAnsi="Cambria"/>
          <w:sz w:val="24"/>
          <w:szCs w:val="24"/>
          <w:lang w:val="sr-Latn-ME"/>
        </w:rPr>
        <w:t xml:space="preserve"> </w:t>
      </w:r>
      <w:r w:rsidR="00D2099E" w:rsidRPr="00415480">
        <w:rPr>
          <w:rFonts w:ascii="Cambria" w:hAnsi="Cambria"/>
          <w:b/>
          <w:sz w:val="24"/>
          <w:szCs w:val="24"/>
          <w:lang w:val="sr-Latn-ME"/>
        </w:rPr>
        <w:t xml:space="preserve">sastala </w:t>
      </w:r>
      <w:r w:rsidRPr="00415480">
        <w:rPr>
          <w:rFonts w:ascii="Cambria" w:hAnsi="Cambria"/>
          <w:b/>
          <w:sz w:val="24"/>
          <w:szCs w:val="24"/>
          <w:lang w:val="sr-Cyrl-ME"/>
        </w:rPr>
        <w:t>sa predstavnicima</w:t>
      </w:r>
      <w:r w:rsidRPr="009C5614">
        <w:rPr>
          <w:rFonts w:ascii="Cambria" w:hAnsi="Cambria"/>
          <w:sz w:val="24"/>
          <w:szCs w:val="24"/>
          <w:lang w:val="sr-Cyrl-ME"/>
        </w:rPr>
        <w:t xml:space="preserve"> nevladinih organizacija </w:t>
      </w:r>
      <w:r w:rsidRPr="00415480">
        <w:rPr>
          <w:rFonts w:ascii="Cambria" w:hAnsi="Cambria"/>
          <w:b/>
          <w:sz w:val="24"/>
          <w:szCs w:val="24"/>
          <w:lang w:val="sr-Cyrl-ME"/>
        </w:rPr>
        <w:t>Centar za građansko obrazovanje – CGO</w:t>
      </w:r>
      <w:r w:rsidRPr="009C5614">
        <w:rPr>
          <w:rFonts w:ascii="Cambria" w:hAnsi="Cambria"/>
          <w:sz w:val="24"/>
          <w:szCs w:val="24"/>
          <w:lang w:val="sr-Cyrl-ME"/>
        </w:rPr>
        <w:t xml:space="preserve"> i </w:t>
      </w:r>
      <w:r w:rsidRPr="00415480">
        <w:rPr>
          <w:rFonts w:ascii="Cambria" w:hAnsi="Cambria"/>
          <w:b/>
          <w:sz w:val="24"/>
          <w:szCs w:val="24"/>
          <w:lang w:val="sr-Cyrl-ME"/>
        </w:rPr>
        <w:t>Centar za razvoj nevladinih organizacija – CRNVO</w:t>
      </w:r>
      <w:r>
        <w:rPr>
          <w:rFonts w:ascii="Cambria" w:hAnsi="Cambria"/>
          <w:sz w:val="24"/>
          <w:szCs w:val="24"/>
          <w:lang w:val="sr-Cyrl-ME"/>
        </w:rPr>
        <w:t xml:space="preserve">, </w:t>
      </w:r>
      <w:r w:rsidR="00D2099E">
        <w:rPr>
          <w:rFonts w:ascii="Cambria" w:hAnsi="Cambria"/>
          <w:sz w:val="24"/>
          <w:szCs w:val="24"/>
          <w:lang w:val="sr-Latn-ME"/>
        </w:rPr>
        <w:t>a</w:t>
      </w:r>
      <w:r w:rsidRPr="00FD3562">
        <w:rPr>
          <w:rFonts w:ascii="Cambria" w:hAnsi="Cambria"/>
          <w:sz w:val="24"/>
          <w:szCs w:val="24"/>
          <w:lang w:val="sr-Cyrl-ME"/>
        </w:rPr>
        <w:t xml:space="preserve"> 30. septembra</w:t>
      </w:r>
      <w:r>
        <w:rPr>
          <w:rFonts w:ascii="Cambria" w:hAnsi="Cambria"/>
          <w:sz w:val="24"/>
          <w:szCs w:val="24"/>
          <w:lang w:val="sr-Latn-ME"/>
        </w:rPr>
        <w:t xml:space="preserve"> </w:t>
      </w:r>
      <w:r w:rsidR="00D2099E">
        <w:rPr>
          <w:rFonts w:ascii="Cambria" w:hAnsi="Cambria"/>
          <w:sz w:val="24"/>
          <w:szCs w:val="24"/>
          <w:lang w:val="sr-Latn-ME"/>
        </w:rPr>
        <w:t xml:space="preserve">sa </w:t>
      </w:r>
      <w:r w:rsidRPr="00FD3562">
        <w:rPr>
          <w:rFonts w:ascii="Cambria" w:hAnsi="Cambria"/>
          <w:sz w:val="24"/>
          <w:szCs w:val="24"/>
          <w:lang w:val="sr-Cyrl-ME"/>
        </w:rPr>
        <w:t xml:space="preserve">predstavnicima </w:t>
      </w:r>
      <w:r w:rsidRPr="00415480">
        <w:rPr>
          <w:rFonts w:ascii="Cambria" w:hAnsi="Cambria"/>
          <w:b/>
          <w:sz w:val="24"/>
          <w:szCs w:val="24"/>
          <w:lang w:val="sr-Cyrl-ME"/>
        </w:rPr>
        <w:t>Centr</w:t>
      </w:r>
      <w:r w:rsidR="00D2099E" w:rsidRPr="00415480">
        <w:rPr>
          <w:rFonts w:ascii="Cambria" w:hAnsi="Cambria"/>
          <w:b/>
          <w:sz w:val="24"/>
          <w:szCs w:val="24"/>
          <w:lang w:val="sr-Latn-ME"/>
        </w:rPr>
        <w:t>a</w:t>
      </w:r>
      <w:r w:rsidRPr="00415480">
        <w:rPr>
          <w:rFonts w:ascii="Cambria" w:hAnsi="Cambria"/>
          <w:b/>
          <w:sz w:val="24"/>
          <w:szCs w:val="24"/>
          <w:lang w:val="sr-Cyrl-ME"/>
        </w:rPr>
        <w:t xml:space="preserve"> za demokratsku tranziciju - CDT</w:t>
      </w:r>
      <w:r w:rsidRPr="00FD3562">
        <w:rPr>
          <w:rFonts w:ascii="Cambria" w:hAnsi="Cambria"/>
          <w:sz w:val="24"/>
          <w:szCs w:val="24"/>
          <w:lang w:val="sr-Cyrl-ME"/>
        </w:rPr>
        <w:t xml:space="preserve"> i </w:t>
      </w:r>
      <w:r w:rsidRPr="00415480">
        <w:rPr>
          <w:rFonts w:ascii="Cambria" w:hAnsi="Cambria"/>
          <w:b/>
          <w:sz w:val="24"/>
          <w:szCs w:val="24"/>
          <w:lang w:val="sr-Cyrl-ME"/>
        </w:rPr>
        <w:t>Centr</w:t>
      </w:r>
      <w:r w:rsidR="00D2099E" w:rsidRPr="00415480">
        <w:rPr>
          <w:rFonts w:ascii="Cambria" w:hAnsi="Cambria"/>
          <w:b/>
          <w:sz w:val="24"/>
          <w:szCs w:val="24"/>
          <w:lang w:val="sr-Latn-ME"/>
        </w:rPr>
        <w:t>a</w:t>
      </w:r>
      <w:r w:rsidRPr="00415480">
        <w:rPr>
          <w:rFonts w:ascii="Cambria" w:hAnsi="Cambria"/>
          <w:b/>
          <w:sz w:val="24"/>
          <w:szCs w:val="24"/>
          <w:lang w:val="sr-Cyrl-ME"/>
        </w:rPr>
        <w:t xml:space="preserve"> za monitoring i istraživanje - CEMI</w:t>
      </w:r>
      <w:r w:rsidRPr="00FD3562">
        <w:rPr>
          <w:rFonts w:ascii="Cambria" w:hAnsi="Cambria"/>
          <w:sz w:val="24"/>
          <w:szCs w:val="24"/>
          <w:lang w:val="sr-Cyrl-ME"/>
        </w:rPr>
        <w:t>.</w:t>
      </w:r>
      <w:r>
        <w:rPr>
          <w:rFonts w:ascii="Cambria" w:hAnsi="Cambria"/>
          <w:sz w:val="24"/>
          <w:szCs w:val="24"/>
          <w:lang w:val="sr-Latn-ME"/>
        </w:rPr>
        <w:t xml:space="preserve"> </w:t>
      </w:r>
      <w:r>
        <w:rPr>
          <w:rFonts w:ascii="Cambria" w:hAnsi="Cambria"/>
          <w:sz w:val="24"/>
          <w:szCs w:val="24"/>
          <w:lang w:val="sr-Cyrl-ME"/>
        </w:rPr>
        <w:t>Cilj sastan</w:t>
      </w:r>
      <w:r>
        <w:rPr>
          <w:rFonts w:ascii="Cambria" w:hAnsi="Cambria"/>
          <w:sz w:val="24"/>
          <w:szCs w:val="24"/>
          <w:lang w:val="sr-Latn-ME"/>
        </w:rPr>
        <w:t>a</w:t>
      </w:r>
      <w:r>
        <w:rPr>
          <w:rFonts w:ascii="Cambria" w:hAnsi="Cambria"/>
          <w:sz w:val="24"/>
          <w:szCs w:val="24"/>
          <w:lang w:val="sr-Cyrl-ME"/>
        </w:rPr>
        <w:t xml:space="preserve">ka je </w:t>
      </w:r>
      <w:r w:rsidRPr="008D3D73">
        <w:rPr>
          <w:rFonts w:ascii="Cambria" w:hAnsi="Cambria"/>
          <w:b/>
          <w:sz w:val="24"/>
          <w:szCs w:val="24"/>
          <w:lang w:val="sr-Cyrl-ME"/>
        </w:rPr>
        <w:t xml:space="preserve">dalje jačanje saradnje Agencije i </w:t>
      </w:r>
      <w:r w:rsidR="00D2099E" w:rsidRPr="008D3D73">
        <w:rPr>
          <w:rFonts w:ascii="Cambria" w:hAnsi="Cambria"/>
          <w:b/>
          <w:sz w:val="24"/>
          <w:szCs w:val="24"/>
          <w:lang w:val="sr-Latn-ME"/>
        </w:rPr>
        <w:t>civilnog</w:t>
      </w:r>
      <w:r w:rsidRPr="008D3D73">
        <w:rPr>
          <w:rFonts w:ascii="Cambria" w:hAnsi="Cambria"/>
          <w:b/>
          <w:sz w:val="24"/>
          <w:szCs w:val="24"/>
          <w:lang w:val="sr-Cyrl-ME"/>
        </w:rPr>
        <w:t xml:space="preserve"> sektora u prevenciji korupcije</w:t>
      </w:r>
      <w:r>
        <w:rPr>
          <w:rFonts w:ascii="Cambria" w:hAnsi="Cambria"/>
          <w:sz w:val="24"/>
          <w:szCs w:val="24"/>
          <w:lang w:val="sr-Cyrl-ME"/>
        </w:rPr>
        <w:t xml:space="preserve">. Na sastancima su prezentovane </w:t>
      </w:r>
      <w:r w:rsidRPr="00FD3562">
        <w:rPr>
          <w:rFonts w:ascii="Cambria" w:hAnsi="Cambria"/>
          <w:sz w:val="24"/>
          <w:szCs w:val="24"/>
          <w:lang w:val="sr-Cyrl-ME"/>
        </w:rPr>
        <w:t xml:space="preserve">aktuelne aktivnosti </w:t>
      </w:r>
      <w:r w:rsidR="00D2099E">
        <w:rPr>
          <w:rFonts w:ascii="Cambria" w:hAnsi="Cambria"/>
          <w:sz w:val="24"/>
          <w:szCs w:val="24"/>
          <w:lang w:val="sr-Latn-ME"/>
        </w:rPr>
        <w:t>ASK</w:t>
      </w:r>
      <w:r w:rsidRPr="00FD3562">
        <w:rPr>
          <w:rFonts w:ascii="Cambria" w:hAnsi="Cambria"/>
          <w:sz w:val="24"/>
          <w:szCs w:val="24"/>
          <w:lang w:val="sr-Cyrl-ME"/>
        </w:rPr>
        <w:t>, sa posebnim osvrtom na kontrolu finansiranja kampanje za izbore</w:t>
      </w:r>
      <w:r w:rsidR="00E33844">
        <w:rPr>
          <w:rFonts w:ascii="Cambria" w:hAnsi="Cambria"/>
          <w:sz w:val="24"/>
          <w:szCs w:val="24"/>
          <w:lang w:val="sr-Latn-ME"/>
        </w:rPr>
        <w:t xml:space="preserve"> </w:t>
      </w:r>
      <w:r w:rsidR="00D2099E">
        <w:rPr>
          <w:rFonts w:ascii="Cambria" w:hAnsi="Cambria"/>
          <w:sz w:val="24"/>
          <w:szCs w:val="24"/>
          <w:lang w:val="sr-Latn-ME"/>
        </w:rPr>
        <w:t xml:space="preserve">koji su održani </w:t>
      </w:r>
      <w:r w:rsidRPr="00FD3562">
        <w:rPr>
          <w:rFonts w:ascii="Cambria" w:hAnsi="Cambria"/>
          <w:sz w:val="24"/>
          <w:szCs w:val="24"/>
          <w:lang w:val="sr-Cyrl-ME"/>
        </w:rPr>
        <w:t xml:space="preserve">30. avgusta, a razmijenjeni su i predlozi za </w:t>
      </w:r>
      <w:r w:rsidR="00E33844">
        <w:rPr>
          <w:rFonts w:ascii="Cambria" w:hAnsi="Cambria"/>
          <w:sz w:val="24"/>
          <w:szCs w:val="24"/>
          <w:lang w:val="sr-Latn-ME"/>
        </w:rPr>
        <w:t>bolju i sadržajniju</w:t>
      </w:r>
      <w:r w:rsidRPr="00FD3562">
        <w:rPr>
          <w:rFonts w:ascii="Cambria" w:hAnsi="Cambria"/>
          <w:sz w:val="24"/>
          <w:szCs w:val="24"/>
          <w:lang w:val="sr-Cyrl-ME"/>
        </w:rPr>
        <w:t xml:space="preserve"> međusobnu saradnju.</w:t>
      </w:r>
    </w:p>
    <w:p w14:paraId="73A98670" w14:textId="77777777" w:rsidR="00673E3F" w:rsidRPr="00FD3562" w:rsidRDefault="00673E3F" w:rsidP="00673E3F">
      <w:pPr>
        <w:pStyle w:val="NoSpacing"/>
        <w:rPr>
          <w:rFonts w:ascii="Cambria" w:hAnsi="Cambria"/>
          <w:color w:val="0A0A0A"/>
          <w:sz w:val="24"/>
          <w:szCs w:val="24"/>
          <w:shd w:val="clear" w:color="auto" w:fill="FEFEFE"/>
          <w:lang w:val="sr-Latn-ME"/>
        </w:rPr>
      </w:pPr>
    </w:p>
    <w:p w14:paraId="499765CE" w14:textId="4BFFC628" w:rsidR="00673E3F" w:rsidRDefault="00673E3F" w:rsidP="00673E3F">
      <w:pPr>
        <w:spacing w:after="0" w:line="240" w:lineRule="auto"/>
        <w:jc w:val="both"/>
        <w:rPr>
          <w:rFonts w:ascii="Cambria" w:eastAsiaTheme="minorHAnsi" w:hAnsi="Cambria" w:cs="Times New Roman"/>
          <w:color w:val="4472C4"/>
          <w:sz w:val="24"/>
          <w:szCs w:val="24"/>
          <w:u w:val="single"/>
          <w:lang w:val="sr-Latn-ME"/>
        </w:rPr>
      </w:pPr>
    </w:p>
    <w:p w14:paraId="5029780F" w14:textId="77E75C58" w:rsidR="00673E3F" w:rsidRDefault="00673E3F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  <w14:props3d w14:extrusionH="57150" w14:contourW="0" w14:prstMaterial="warmMatte">
            <w14:bevelT w14:w="38100" w14:h="38100" w14:prst="circle"/>
          </w14:props3d>
        </w:rPr>
      </w:pPr>
    </w:p>
    <w:p w14:paraId="5CBBF8FD" w14:textId="7BD368D6" w:rsidR="00415480" w:rsidRDefault="00415480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  <w14:props3d w14:extrusionH="57150" w14:contourW="0" w14:prstMaterial="warmMatte">
            <w14:bevelT w14:w="38100" w14:h="38100" w14:prst="circle"/>
          </w14:props3d>
        </w:rPr>
      </w:pPr>
    </w:p>
    <w:p w14:paraId="7869C39D" w14:textId="746D7AA9" w:rsidR="00415480" w:rsidRDefault="00415480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  <w14:props3d w14:extrusionH="57150" w14:contourW="0" w14:prstMaterial="warmMatte">
            <w14:bevelT w14:w="38100" w14:h="38100" w14:prst="circle"/>
          </w14:props3d>
        </w:rPr>
      </w:pPr>
    </w:p>
    <w:p w14:paraId="2707A167" w14:textId="00B70921" w:rsidR="00415480" w:rsidRDefault="00415480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  <w14:props3d w14:extrusionH="57150" w14:contourW="0" w14:prstMaterial="warmMatte">
            <w14:bevelT w14:w="38100" w14:h="38100" w14:prst="circle"/>
          </w14:props3d>
        </w:rPr>
      </w:pPr>
    </w:p>
    <w:p w14:paraId="08E5F628" w14:textId="7AA2656D" w:rsidR="00415480" w:rsidRDefault="00415480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  <w14:props3d w14:extrusionH="57150" w14:contourW="0" w14:prstMaterial="warmMatte">
            <w14:bevelT w14:w="38100" w14:h="38100" w14:prst="circle"/>
          </w14:props3d>
        </w:rPr>
      </w:pPr>
    </w:p>
    <w:p w14:paraId="431A0FA4" w14:textId="55B297CA" w:rsidR="00415480" w:rsidRDefault="00415480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  <w14:props3d w14:extrusionH="57150" w14:contourW="0" w14:prstMaterial="warmMatte">
            <w14:bevelT w14:w="38100" w14:h="38100" w14:prst="circle"/>
          </w14:props3d>
        </w:rPr>
      </w:pPr>
    </w:p>
    <w:p w14:paraId="3F75F9D9" w14:textId="3A89088E" w:rsidR="00415480" w:rsidRDefault="00415480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  <w14:props3d w14:extrusionH="57150" w14:contourW="0" w14:prstMaterial="warmMatte">
            <w14:bevelT w14:w="38100" w14:h="38100" w14:prst="circle"/>
          </w14:props3d>
        </w:rPr>
      </w:pPr>
    </w:p>
    <w:p w14:paraId="361A018F" w14:textId="4E6275C7" w:rsidR="00415480" w:rsidRDefault="00415480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  <w14:props3d w14:extrusionH="57150" w14:contourW="0" w14:prstMaterial="warmMatte">
            <w14:bevelT w14:w="38100" w14:h="38100" w14:prst="circle"/>
          </w14:props3d>
        </w:rPr>
      </w:pPr>
    </w:p>
    <w:p w14:paraId="324D2E55" w14:textId="77777777" w:rsidR="00415480" w:rsidRPr="00784EE6" w:rsidRDefault="00415480" w:rsidP="00673E3F">
      <w:pPr>
        <w:jc w:val="both"/>
        <w:rPr>
          <w:rFonts w:ascii="Times New Roman" w:hAnsi="Times New Roman" w:cs="Times New Roman"/>
          <w:sz w:val="24"/>
          <w:szCs w:val="24"/>
          <w:lang w:val="sr-Latn-ME"/>
        </w:rPr>
      </w:pPr>
    </w:p>
    <w:p w14:paraId="729611FB" w14:textId="77777777" w:rsidR="00CA1D3F" w:rsidRDefault="00CA1D3F" w:rsidP="00C12CD2">
      <w:pPr>
        <w:pStyle w:val="NoSpacing"/>
        <w:rPr>
          <w:lang w:val="sr-Latn-ME"/>
        </w:rPr>
      </w:pPr>
    </w:p>
    <w:p w14:paraId="5F6157F5" w14:textId="395105AE" w:rsidR="00CA1D3F" w:rsidRDefault="00CA1D3F" w:rsidP="00C12CD2">
      <w:pPr>
        <w:pStyle w:val="NoSpacing"/>
        <w:rPr>
          <w:rFonts w:ascii="Cambria" w:hAnsi="Cambria"/>
          <w:color w:val="5B9BD5" w:themeColor="accent5"/>
          <w:sz w:val="24"/>
          <w:szCs w:val="24"/>
          <w:lang w:val="sr-Latn-ME"/>
        </w:rPr>
      </w:pPr>
    </w:p>
    <w:p w14:paraId="1881F221" w14:textId="054C68E9" w:rsidR="00055890" w:rsidRPr="008559BF" w:rsidRDefault="00AE3919" w:rsidP="00AE3919">
      <w:pPr>
        <w:pStyle w:val="Heading2"/>
        <w:ind w:left="360"/>
        <w:jc w:val="both"/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31" w:name="_Toc54001361"/>
      <w:r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lastRenderedPageBreak/>
        <w:t xml:space="preserve">13. </w:t>
      </w:r>
      <w:r w:rsidR="00055890"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>UPRAVLJANJE INFORMACIONIM SISTEMOM AGENCIJE</w:t>
      </w:r>
      <w:bookmarkEnd w:id="31"/>
    </w:p>
    <w:p w14:paraId="084933EA" w14:textId="789620B7" w:rsidR="00CA1D3F" w:rsidRDefault="00CA1D3F" w:rsidP="00CA1D3F">
      <w:pPr>
        <w:pStyle w:val="NoSpacing"/>
        <w:rPr>
          <w:lang w:val="sr-Latn-ME"/>
        </w:rPr>
      </w:pPr>
    </w:p>
    <w:p w14:paraId="6656E8D5" w14:textId="77777777" w:rsidR="009A6732" w:rsidRPr="008559BF" w:rsidRDefault="009A6732" w:rsidP="009A6732">
      <w:pPr>
        <w:pStyle w:val="NoSpacing"/>
        <w:rPr>
          <w:color w:val="5B9BD5" w:themeColor="accent5"/>
          <w:lang w:val="sr-Latn-ME"/>
        </w:rPr>
      </w:pPr>
    </w:p>
    <w:p w14:paraId="2F2F2D10" w14:textId="77777777" w:rsidR="009A6732" w:rsidRPr="008559BF" w:rsidRDefault="009A6732" w:rsidP="009A6732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8559BF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Unapređenje Web sajta kroz razvoj novih funkcionalnosti u skladu sa daljim razvojem aplikativnog softvera</w:t>
      </w:r>
    </w:p>
    <w:p w14:paraId="3FE0980D" w14:textId="1A7B76FB" w:rsidR="009A6732" w:rsidRDefault="009A6732" w:rsidP="009A6732">
      <w:pPr>
        <w:jc w:val="both"/>
        <w:rPr>
          <w:rFonts w:ascii="Cambria" w:eastAsia="Calibri" w:hAnsi="Cambria"/>
          <w:sz w:val="24"/>
          <w:szCs w:val="24"/>
          <w:lang w:val="sr-Latn-ME"/>
        </w:rPr>
      </w:pPr>
      <w:r>
        <w:rPr>
          <w:rFonts w:ascii="Cambria" w:eastAsia="Calibri" w:hAnsi="Cambria"/>
          <w:sz w:val="24"/>
          <w:szCs w:val="24"/>
          <w:lang w:val="sr-Latn-ME"/>
        </w:rPr>
        <w:t>U izvještajnom periodu, nakon testiranja</w:t>
      </w:r>
      <w:r w:rsidR="0079354F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postavljena je nova verzija analitičkih izvještaja koja</w:t>
      </w:r>
      <w:r w:rsidR="0079354F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pored novčanih i nenovč</w:t>
      </w:r>
      <w:r w:rsidR="0079354F">
        <w:rPr>
          <w:rFonts w:ascii="Cambria" w:eastAsia="Calibri" w:hAnsi="Cambria"/>
          <w:sz w:val="24"/>
          <w:szCs w:val="24"/>
          <w:lang w:val="sr-Latn-ME"/>
        </w:rPr>
        <w:t>a</w:t>
      </w:r>
      <w:r>
        <w:rPr>
          <w:rFonts w:ascii="Cambria" w:eastAsia="Calibri" w:hAnsi="Cambria"/>
          <w:sz w:val="24"/>
          <w:szCs w:val="24"/>
          <w:lang w:val="sr-Latn-ME"/>
        </w:rPr>
        <w:t>nih prihoda</w:t>
      </w:r>
      <w:r w:rsidR="0079354F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pod kategorijom </w:t>
      </w:r>
      <w:r w:rsidR="0079354F">
        <w:rPr>
          <w:rFonts w:ascii="Cambria" w:eastAsia="Calibri" w:hAnsi="Cambria"/>
          <w:sz w:val="24"/>
          <w:szCs w:val="24"/>
          <w:lang w:val="sr-Latn-ME"/>
        </w:rPr>
        <w:t>„</w:t>
      </w:r>
      <w:r>
        <w:rPr>
          <w:rFonts w:ascii="Cambria" w:eastAsia="Calibri" w:hAnsi="Cambria"/>
          <w:sz w:val="24"/>
          <w:szCs w:val="24"/>
          <w:lang w:val="sr-Latn-ME"/>
        </w:rPr>
        <w:t>vrste prihoda</w:t>
      </w:r>
      <w:r w:rsidR="0079354F">
        <w:rPr>
          <w:rFonts w:ascii="Cambria" w:eastAsia="Calibri" w:hAnsi="Cambria"/>
          <w:sz w:val="24"/>
          <w:szCs w:val="24"/>
          <w:lang w:val="sr-Latn-ME"/>
        </w:rPr>
        <w:t>“</w:t>
      </w:r>
      <w:r>
        <w:rPr>
          <w:rFonts w:ascii="Cambria" w:eastAsia="Calibri" w:hAnsi="Cambria"/>
          <w:sz w:val="24"/>
          <w:szCs w:val="24"/>
          <w:lang w:val="sr-Latn-ME"/>
        </w:rPr>
        <w:t xml:space="preserve"> prikazuje i članarine koje su prikupili politički subjekti. </w:t>
      </w:r>
    </w:p>
    <w:p w14:paraId="26361160" w14:textId="2177C001" w:rsidR="009A6732" w:rsidRDefault="009A6732" w:rsidP="009A6732">
      <w:pPr>
        <w:jc w:val="both"/>
        <w:rPr>
          <w:rFonts w:ascii="Cambria" w:eastAsia="Calibri" w:hAnsi="Cambria"/>
          <w:sz w:val="24"/>
          <w:szCs w:val="24"/>
          <w:lang w:val="sr-Latn-ME"/>
        </w:rPr>
      </w:pPr>
      <w:r>
        <w:rPr>
          <w:rFonts w:ascii="Cambria" w:eastAsia="Calibri" w:hAnsi="Cambria"/>
          <w:sz w:val="24"/>
          <w:szCs w:val="24"/>
          <w:lang w:val="sr-Latn-ME"/>
        </w:rPr>
        <w:t>Trenutno se u testnoj fazi nalazi i četvrta vrsta prihoda</w:t>
      </w:r>
      <w:r w:rsidR="0079354F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</w:t>
      </w:r>
      <w:r w:rsidRPr="00814831">
        <w:rPr>
          <w:rFonts w:ascii="Cambria" w:eastAsia="Calibri" w:hAnsi="Cambria"/>
          <w:b/>
          <w:sz w:val="24"/>
          <w:szCs w:val="24"/>
          <w:lang w:val="sr-Latn-ME"/>
        </w:rPr>
        <w:t>krediti</w:t>
      </w:r>
      <w:r>
        <w:rPr>
          <w:rFonts w:ascii="Cambria" w:eastAsia="Calibri" w:hAnsi="Cambria"/>
          <w:sz w:val="24"/>
          <w:szCs w:val="24"/>
          <w:lang w:val="sr-Latn-ME"/>
        </w:rPr>
        <w:t xml:space="preserve">. </w:t>
      </w:r>
    </w:p>
    <w:p w14:paraId="034563E0" w14:textId="0C2C97E7" w:rsidR="009A6732" w:rsidRPr="0079354F" w:rsidRDefault="009A6732" w:rsidP="009A6732">
      <w:pPr>
        <w:jc w:val="both"/>
        <w:rPr>
          <w:rFonts w:ascii="Cambria" w:eastAsia="Calibri" w:hAnsi="Cambria"/>
          <w:sz w:val="24"/>
          <w:szCs w:val="24"/>
          <w:lang w:val="sr-Latn-ME"/>
        </w:rPr>
      </w:pPr>
      <w:r>
        <w:rPr>
          <w:rFonts w:ascii="Cambria" w:eastAsia="Calibri" w:hAnsi="Cambria"/>
          <w:sz w:val="24"/>
          <w:szCs w:val="24"/>
          <w:lang w:val="sr-Latn-ME"/>
        </w:rPr>
        <w:t>Takođe</w:t>
      </w:r>
      <w:r w:rsidR="0079354F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u okviru analitike, pored tipa izvještaja </w:t>
      </w:r>
      <w:r w:rsidR="0079354F">
        <w:rPr>
          <w:rFonts w:ascii="Cambria" w:eastAsia="Calibri" w:hAnsi="Cambria"/>
          <w:sz w:val="24"/>
          <w:szCs w:val="24"/>
          <w:lang w:val="sr-Latn-ME"/>
        </w:rPr>
        <w:t>„</w:t>
      </w:r>
      <w:r w:rsidRPr="0079354F">
        <w:rPr>
          <w:rFonts w:ascii="Cambria" w:eastAsia="Calibri" w:hAnsi="Cambria"/>
          <w:sz w:val="24"/>
          <w:szCs w:val="24"/>
          <w:lang w:val="sr-Latn-ME"/>
        </w:rPr>
        <w:t>Prihodi iz privatnih izvora</w:t>
      </w:r>
      <w:r w:rsidR="0079354F">
        <w:rPr>
          <w:rFonts w:ascii="Cambria" w:eastAsia="Calibri" w:hAnsi="Cambria"/>
          <w:sz w:val="24"/>
          <w:szCs w:val="24"/>
          <w:lang w:val="sr-Latn-ME"/>
        </w:rPr>
        <w:t>“,</w:t>
      </w:r>
      <w:r w:rsidRPr="0079354F">
        <w:rPr>
          <w:rFonts w:ascii="Cambria" w:eastAsia="Calibri" w:hAnsi="Cambria"/>
          <w:i/>
          <w:sz w:val="24"/>
          <w:szCs w:val="24"/>
          <w:lang w:val="sr-Latn-ME"/>
        </w:rPr>
        <w:t xml:space="preserve"> </w:t>
      </w:r>
      <w:r w:rsidRPr="00EA27DE">
        <w:rPr>
          <w:rFonts w:ascii="Cambria" w:eastAsia="Calibri" w:hAnsi="Cambria"/>
          <w:sz w:val="24"/>
          <w:szCs w:val="24"/>
          <w:lang w:val="sr-Latn-ME"/>
        </w:rPr>
        <w:t xml:space="preserve">realizovan </w:t>
      </w:r>
      <w:r>
        <w:rPr>
          <w:rFonts w:ascii="Cambria" w:eastAsia="Calibri" w:hAnsi="Cambria"/>
          <w:sz w:val="24"/>
          <w:szCs w:val="24"/>
          <w:lang w:val="sr-Latn-ME"/>
        </w:rPr>
        <w:t xml:space="preserve">je i tip izvještaja </w:t>
      </w:r>
      <w:r w:rsidR="0079354F" w:rsidRPr="0079354F">
        <w:rPr>
          <w:rFonts w:ascii="Cambria" w:eastAsia="Calibri" w:hAnsi="Cambria"/>
          <w:sz w:val="24"/>
          <w:szCs w:val="24"/>
          <w:lang w:val="sr-Latn-ME"/>
        </w:rPr>
        <w:t>„</w:t>
      </w:r>
      <w:r w:rsidRPr="0079354F">
        <w:rPr>
          <w:rFonts w:ascii="Cambria" w:eastAsia="Calibri" w:hAnsi="Cambria"/>
          <w:sz w:val="24"/>
          <w:szCs w:val="24"/>
          <w:lang w:val="sr-Latn-ME"/>
        </w:rPr>
        <w:t>Troškovi u izbornim kampanjama</w:t>
      </w:r>
      <w:r w:rsidR="0079354F" w:rsidRPr="0079354F">
        <w:rPr>
          <w:rFonts w:ascii="Cambria" w:eastAsia="Calibri" w:hAnsi="Cambria"/>
          <w:sz w:val="24"/>
          <w:szCs w:val="24"/>
          <w:lang w:val="sr-Latn-ME"/>
        </w:rPr>
        <w:t>“</w:t>
      </w:r>
      <w:r w:rsidRPr="0079354F">
        <w:rPr>
          <w:rFonts w:ascii="Cambria" w:eastAsia="Calibri" w:hAnsi="Cambria"/>
          <w:sz w:val="24"/>
          <w:szCs w:val="24"/>
          <w:lang w:val="sr-Latn-ME"/>
        </w:rPr>
        <w:t>.</w:t>
      </w:r>
    </w:p>
    <w:p w14:paraId="18152D3E" w14:textId="77777777" w:rsidR="009A6732" w:rsidRPr="00814831" w:rsidRDefault="009A6732" w:rsidP="009A6732">
      <w:pPr>
        <w:jc w:val="both"/>
        <w:rPr>
          <w:rFonts w:ascii="Cambria" w:eastAsia="Calibri" w:hAnsi="Cambria"/>
          <w:sz w:val="24"/>
          <w:szCs w:val="24"/>
          <w:lang w:val="sr-Latn-ME"/>
        </w:rPr>
      </w:pPr>
      <w:r>
        <w:rPr>
          <w:rFonts w:ascii="Cambria" w:eastAsia="Calibri" w:hAnsi="Cambria"/>
          <w:sz w:val="24"/>
          <w:szCs w:val="24"/>
          <w:lang w:val="sr-Latn-ME"/>
        </w:rPr>
        <w:t>Pored unakrsnih pretraga po raznim kriterijumima, ključne pretrage su po vrsti troškova.</w:t>
      </w:r>
    </w:p>
    <w:p w14:paraId="7F756516" w14:textId="77777777" w:rsidR="009A6732" w:rsidRDefault="009A6732" w:rsidP="009A6732">
      <w:pPr>
        <w:rPr>
          <w:rFonts w:ascii="Cambria" w:eastAsia="Calibri" w:hAnsi="Cambria"/>
          <w:sz w:val="24"/>
          <w:szCs w:val="24"/>
          <w:lang w:val="sr-Latn-ME"/>
        </w:rPr>
      </w:pPr>
    </w:p>
    <w:p w14:paraId="55B3EB5C" w14:textId="77777777" w:rsidR="009A6732" w:rsidRPr="00BE6C1E" w:rsidRDefault="009A6732" w:rsidP="009A6732">
      <w:pPr>
        <w:rPr>
          <w:rFonts w:ascii="Cambria" w:eastAsia="Calibri" w:hAnsi="Cambria"/>
          <w:sz w:val="24"/>
          <w:szCs w:val="24"/>
          <w:lang w:val="sr-Latn-ME"/>
        </w:rPr>
      </w:pPr>
      <w:r w:rsidRPr="00294466">
        <w:rPr>
          <w:rFonts w:ascii="Cambria" w:eastAsia="Calibri" w:hAnsi="Cambria"/>
          <w:noProof/>
          <w:sz w:val="24"/>
          <w:szCs w:val="24"/>
        </w:rPr>
        <w:drawing>
          <wp:inline distT="0" distB="0" distL="0" distR="0" wp14:anchorId="100172BE" wp14:editId="229BA76F">
            <wp:extent cx="5943600" cy="37509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17B0" w14:textId="77777777" w:rsidR="009A6732" w:rsidRPr="008559BF" w:rsidRDefault="009A6732" w:rsidP="009A6732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8559BF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Unapre</w:t>
      </w:r>
      <w:r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đenje i nadogradnja informaciono</w:t>
      </w:r>
      <w:r w:rsidRPr="008559BF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 xml:space="preserve">g sistema  u skladu za zahtjevima </w:t>
      </w:r>
    </w:p>
    <w:p w14:paraId="5EEEB106" w14:textId="7CFF0F3D" w:rsidR="009A6732" w:rsidRDefault="009A6732" w:rsidP="009A6732">
      <w:pPr>
        <w:jc w:val="both"/>
        <w:rPr>
          <w:rFonts w:ascii="Cambria" w:eastAsia="Calibri" w:hAnsi="Cambria"/>
          <w:sz w:val="24"/>
          <w:szCs w:val="24"/>
          <w:lang w:val="sr-Latn-ME"/>
        </w:rPr>
      </w:pPr>
      <w:r>
        <w:rPr>
          <w:rFonts w:ascii="Cambria" w:eastAsia="Calibri" w:hAnsi="Cambria"/>
          <w:sz w:val="24"/>
          <w:szCs w:val="24"/>
          <w:lang w:val="sr-Latn-ME"/>
        </w:rPr>
        <w:t xml:space="preserve">U skladu sa planom realizacije i ugovorima koje </w:t>
      </w:r>
      <w:r w:rsidR="0079354F">
        <w:rPr>
          <w:rFonts w:ascii="Cambria" w:eastAsia="Calibri" w:hAnsi="Cambria"/>
          <w:sz w:val="24"/>
          <w:szCs w:val="24"/>
          <w:lang w:val="sr-Latn-ME"/>
        </w:rPr>
        <w:t xml:space="preserve">je </w:t>
      </w:r>
      <w:r>
        <w:rPr>
          <w:rFonts w:ascii="Cambria" w:eastAsia="Calibri" w:hAnsi="Cambria"/>
          <w:sz w:val="24"/>
          <w:szCs w:val="24"/>
          <w:lang w:val="sr-Latn-ME"/>
        </w:rPr>
        <w:t xml:space="preserve">Agencija </w:t>
      </w:r>
      <w:r w:rsidR="0079354F">
        <w:rPr>
          <w:rFonts w:ascii="Cambria" w:eastAsia="Calibri" w:hAnsi="Cambria"/>
          <w:sz w:val="24"/>
          <w:szCs w:val="24"/>
          <w:lang w:val="sr-Latn-ME"/>
        </w:rPr>
        <w:t>sklopila i rea</w:t>
      </w:r>
      <w:r>
        <w:rPr>
          <w:rFonts w:ascii="Cambria" w:eastAsia="Calibri" w:hAnsi="Cambria"/>
          <w:sz w:val="24"/>
          <w:szCs w:val="24"/>
          <w:lang w:val="sr-Latn-ME"/>
        </w:rPr>
        <w:t>lizovala u pre</w:t>
      </w:r>
      <w:r w:rsidR="0020356B">
        <w:rPr>
          <w:rFonts w:ascii="Cambria" w:eastAsia="Calibri" w:hAnsi="Cambria"/>
          <w:sz w:val="24"/>
          <w:szCs w:val="24"/>
          <w:lang w:val="sr-Latn-ME"/>
        </w:rPr>
        <w:t>t</w:t>
      </w:r>
      <w:r>
        <w:rPr>
          <w:rFonts w:ascii="Cambria" w:eastAsia="Calibri" w:hAnsi="Cambria"/>
          <w:sz w:val="24"/>
          <w:szCs w:val="24"/>
          <w:lang w:val="sr-Latn-ME"/>
        </w:rPr>
        <w:t xml:space="preserve">hodnom periodu, u završnoj fazi </w:t>
      </w:r>
      <w:r w:rsidR="0020356B">
        <w:rPr>
          <w:rFonts w:ascii="Cambria" w:eastAsia="Calibri" w:hAnsi="Cambria"/>
          <w:sz w:val="24"/>
          <w:szCs w:val="24"/>
          <w:lang w:val="sr-Latn-ME"/>
        </w:rPr>
        <w:t>je</w:t>
      </w:r>
      <w:r>
        <w:rPr>
          <w:rFonts w:ascii="Cambria" w:eastAsia="Calibri" w:hAnsi="Cambria"/>
          <w:sz w:val="24"/>
          <w:szCs w:val="24"/>
          <w:lang w:val="sr-Latn-ME"/>
        </w:rPr>
        <w:t xml:space="preserve"> i izrada demo verzije online aplikacije za dostavljanje izvještaja o prihodima i imovini. </w:t>
      </w:r>
    </w:p>
    <w:p w14:paraId="060A1736" w14:textId="5AC55BD0" w:rsidR="009A6732" w:rsidRPr="00344A49" w:rsidRDefault="009A6732" w:rsidP="009A6732">
      <w:pPr>
        <w:jc w:val="both"/>
        <w:rPr>
          <w:rFonts w:ascii="Cambria" w:eastAsia="Calibri" w:hAnsi="Cambria"/>
          <w:sz w:val="24"/>
          <w:szCs w:val="24"/>
          <w:lang w:val="sr-Latn-ME"/>
        </w:rPr>
      </w:pPr>
      <w:r>
        <w:rPr>
          <w:rFonts w:ascii="Cambria" w:eastAsia="Calibri" w:hAnsi="Cambria"/>
          <w:sz w:val="24"/>
          <w:szCs w:val="24"/>
          <w:lang w:val="sr-Latn-ME"/>
        </w:rPr>
        <w:lastRenderedPageBreak/>
        <w:t>Takođe, u kontinuitetu se radi na aplikacij</w:t>
      </w:r>
      <w:r w:rsidR="0020356B">
        <w:rPr>
          <w:rFonts w:ascii="Cambria" w:eastAsia="Calibri" w:hAnsi="Cambria"/>
          <w:sz w:val="24"/>
          <w:szCs w:val="24"/>
          <w:lang w:val="sr-Latn-ME"/>
        </w:rPr>
        <w:t>i</w:t>
      </w:r>
      <w:r>
        <w:rPr>
          <w:rFonts w:ascii="Cambria" w:eastAsia="Calibri" w:hAnsi="Cambria"/>
          <w:sz w:val="24"/>
          <w:szCs w:val="24"/>
          <w:lang w:val="sr-Latn-ME"/>
        </w:rPr>
        <w:t xml:space="preserve"> čiju izradu je finansirala Ambasada SAD u Crnoj Gori. U pitanju je aplikacija koja će</w:t>
      </w:r>
      <w:r w:rsidR="0020356B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za potrebe Odsjeka za kontrolu političkih subjekata i izbornih kampanja</w:t>
      </w:r>
      <w:r w:rsidR="0020356B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omogućiti javnosti trasparentno praćenje marketi</w:t>
      </w:r>
      <w:r w:rsidR="0020356B">
        <w:rPr>
          <w:rFonts w:ascii="Cambria" w:eastAsia="Calibri" w:hAnsi="Cambria"/>
          <w:sz w:val="24"/>
          <w:szCs w:val="24"/>
          <w:lang w:val="sr-Latn-ME"/>
        </w:rPr>
        <w:t>n</w:t>
      </w:r>
      <w:r>
        <w:rPr>
          <w:rFonts w:ascii="Cambria" w:eastAsia="Calibri" w:hAnsi="Cambria"/>
          <w:sz w:val="24"/>
          <w:szCs w:val="24"/>
          <w:lang w:val="sr-Latn-ME"/>
        </w:rPr>
        <w:t>škog ulaganja političkih subjekata pomoću interaktivnih mapa. U početnoj fazi, na mapama će biti omogućen uvid u lokacije bilborda na teritoriji Crne Gore koji su postavljeni u toku izborne kampanje.</w:t>
      </w:r>
    </w:p>
    <w:p w14:paraId="4C2938E6" w14:textId="77777777" w:rsidR="009A6732" w:rsidRDefault="009A6732" w:rsidP="009A6732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8559BF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Redovan monitoring, upotreba bezbjednosnih alata i opreme u cilju jačanja informacione bezbjednosti</w:t>
      </w:r>
    </w:p>
    <w:p w14:paraId="6478B7EE" w14:textId="06B603BB" w:rsidR="009A6732" w:rsidRPr="003545DD" w:rsidRDefault="009A6732" w:rsidP="009A6732">
      <w:pPr>
        <w:jc w:val="both"/>
        <w:rPr>
          <w:rFonts w:ascii="Cambria" w:eastAsia="Calibri" w:hAnsi="Cambria"/>
          <w:sz w:val="24"/>
          <w:szCs w:val="24"/>
          <w:lang w:val="sr-Latn-ME"/>
        </w:rPr>
      </w:pPr>
      <w:r>
        <w:rPr>
          <w:rFonts w:ascii="Cambria" w:eastAsia="Calibri" w:hAnsi="Cambria"/>
          <w:sz w:val="24"/>
          <w:szCs w:val="24"/>
          <w:lang w:val="sr-Latn-ME"/>
        </w:rPr>
        <w:t>U cilju potpune sigurnosti resursa Agencije, Odjeljenje za informacione tehnologije je</w:t>
      </w:r>
      <w:r w:rsidR="0020356B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u skladu </w:t>
      </w:r>
      <w:r w:rsidR="0020356B">
        <w:rPr>
          <w:rFonts w:ascii="Cambria" w:eastAsia="Calibri" w:hAnsi="Cambria"/>
          <w:sz w:val="24"/>
          <w:szCs w:val="24"/>
          <w:lang w:val="sr-Latn-ME"/>
        </w:rPr>
        <w:t xml:space="preserve">sa </w:t>
      </w:r>
      <w:r>
        <w:rPr>
          <w:rFonts w:ascii="Cambria" w:eastAsia="Calibri" w:hAnsi="Cambria"/>
          <w:sz w:val="24"/>
          <w:szCs w:val="24"/>
          <w:lang w:val="sr-Latn-ME"/>
        </w:rPr>
        <w:t>bezbjednosnim potrebama</w:t>
      </w:r>
      <w:r w:rsidR="0020356B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tokom izvještajnog perioda uradilo polugodišnju provjeru i testiranje kompletnog protivpožarnog sistema u svim zonama koje pripadaju Agenciji. Takođe, ista provjera i testiranje su odrađeni na protivprovalnom sistemu</w:t>
      </w:r>
      <w:r w:rsidR="0020356B">
        <w:rPr>
          <w:rFonts w:ascii="Cambria" w:eastAsia="Calibri" w:hAnsi="Cambria"/>
          <w:sz w:val="24"/>
          <w:szCs w:val="24"/>
          <w:lang w:val="sr-Latn-ME"/>
        </w:rPr>
        <w:t>,</w:t>
      </w:r>
      <w:r>
        <w:rPr>
          <w:rFonts w:ascii="Cambria" w:eastAsia="Calibri" w:hAnsi="Cambria"/>
          <w:sz w:val="24"/>
          <w:szCs w:val="24"/>
          <w:lang w:val="sr-Latn-ME"/>
        </w:rPr>
        <w:t xml:space="preserve"> kao i sistemu videonadzora.</w:t>
      </w:r>
    </w:p>
    <w:p w14:paraId="06350047" w14:textId="77777777" w:rsidR="009A6732" w:rsidRPr="008559BF" w:rsidRDefault="009A6732" w:rsidP="009A6732">
      <w:pPr>
        <w:jc w:val="both"/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</w:pPr>
      <w:r w:rsidRPr="008559BF">
        <w:rPr>
          <w:rFonts w:ascii="Cambria" w:hAnsi="Cambria"/>
          <w:color w:val="5B9BD5" w:themeColor="accent5"/>
          <w:sz w:val="24"/>
          <w:szCs w:val="24"/>
          <w:u w:val="single"/>
          <w:lang w:val="sr-Latn-ME"/>
        </w:rPr>
        <w:t>Ostale aktivnosti</w:t>
      </w:r>
    </w:p>
    <w:p w14:paraId="3A585CF7" w14:textId="77777777" w:rsidR="009A6732" w:rsidRDefault="009A6732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  <w:r w:rsidRPr="00570D7C">
        <w:rPr>
          <w:rFonts w:ascii="Cambria" w:hAnsi="Cambria"/>
          <w:iCs/>
          <w:sz w:val="24"/>
          <w:szCs w:val="24"/>
          <w:lang w:val="sr-Latn-ME"/>
        </w:rPr>
        <w:t>Kontinuirano se rade analize informacionog sistema, kako bi se na najbolji način utvrdile eventualne potrebe za izmjenama ili nadogradnjom.</w:t>
      </w:r>
    </w:p>
    <w:p w14:paraId="6AF339E8" w14:textId="385BE7C0" w:rsidR="009A6732" w:rsidRDefault="009A6732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38D6760F" w14:textId="15EF8A70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219E96AC" w14:textId="5BF51751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648C6AC5" w14:textId="210109B9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3FDEB6EE" w14:textId="08EB4379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44881D26" w14:textId="343AA8F9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497115D3" w14:textId="307D0D79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487AA49D" w14:textId="2C1AB213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172E4ECF" w14:textId="6433A7E5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2CBCE8B0" w14:textId="7B92DAE6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4BE4A02A" w14:textId="32E2EAD5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4657C9B1" w14:textId="682B23C2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5A07C1E3" w14:textId="231288A4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1910C84F" w14:textId="42D0D01D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5FCCCDB0" w14:textId="2AF8E63A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5BE4233A" w14:textId="139AB41E" w:rsidR="008711BB" w:rsidRDefault="008711BB" w:rsidP="009A6732">
      <w:pPr>
        <w:jc w:val="both"/>
        <w:rPr>
          <w:rFonts w:ascii="Cambria" w:hAnsi="Cambria"/>
          <w:iCs/>
          <w:sz w:val="24"/>
          <w:szCs w:val="24"/>
          <w:lang w:val="sr-Latn-ME"/>
        </w:rPr>
      </w:pPr>
    </w:p>
    <w:p w14:paraId="640C8BF1" w14:textId="3FC9E011" w:rsidR="004310AB" w:rsidRPr="008559BF" w:rsidRDefault="004310AB" w:rsidP="00C00E78">
      <w:pPr>
        <w:pStyle w:val="Heading1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bookmarkStart w:id="32" w:name="_Toc54001362"/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lastRenderedPageBreak/>
        <w:t>III FINANSIJSKI IZVJEŠTAJI</w:t>
      </w:r>
      <w:bookmarkEnd w:id="32"/>
      <w:r w:rsidRPr="008559BF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 xml:space="preserve"> </w:t>
      </w:r>
    </w:p>
    <w:p w14:paraId="55D50A32" w14:textId="77777777" w:rsidR="00E65C34" w:rsidRPr="008559BF" w:rsidRDefault="00E65C34" w:rsidP="00E65C34">
      <w:pPr>
        <w:rPr>
          <w:color w:val="5B9BD5" w:themeColor="accent5"/>
          <w:lang w:val="sr-Latn-ME"/>
        </w:rPr>
      </w:pPr>
    </w:p>
    <w:p w14:paraId="64761C3E" w14:textId="2FC656EC" w:rsidR="00980A40" w:rsidRDefault="00A00EF3" w:rsidP="00BC2E75">
      <w:pPr>
        <w:pStyle w:val="Heading2"/>
        <w:numPr>
          <w:ilvl w:val="0"/>
          <w:numId w:val="1"/>
        </w:numPr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33" w:name="_Toc54001363"/>
      <w:r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>I</w:t>
      </w:r>
      <w:r w:rsidR="004310AB"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>ZVRŠENJ</w:t>
      </w:r>
      <w:r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>E</w:t>
      </w:r>
      <w:r w:rsidR="00980A40" w:rsidRPr="008559BF">
        <w:rPr>
          <w:rFonts w:ascii="Cambria" w:hAnsi="Cambria"/>
          <w:color w:val="5B9BD5" w:themeColor="accent5"/>
          <w:sz w:val="24"/>
          <w:szCs w:val="24"/>
          <w:lang w:val="sr-Latn-ME"/>
        </w:rPr>
        <w:t xml:space="preserve"> BUDŽETA ASK</w:t>
      </w:r>
      <w:bookmarkEnd w:id="33"/>
    </w:p>
    <w:p w14:paraId="6701714D" w14:textId="7CD7AB34" w:rsidR="00A745AE" w:rsidRDefault="00A745AE" w:rsidP="00A745AE">
      <w:pPr>
        <w:rPr>
          <w:lang w:val="sr-Latn-ME"/>
        </w:rPr>
      </w:pPr>
    </w:p>
    <w:p w14:paraId="73143CE1" w14:textId="12ABF778" w:rsidR="00A745AE" w:rsidRPr="00096C55" w:rsidRDefault="00A745AE" w:rsidP="00A745AE">
      <w:pPr>
        <w:jc w:val="both"/>
        <w:rPr>
          <w:rFonts w:ascii="Cambria" w:eastAsia="Times New Roman" w:hAnsi="Cambria" w:cs="Times New Roman"/>
          <w:sz w:val="24"/>
          <w:szCs w:val="24"/>
        </w:rPr>
      </w:pPr>
      <w:r w:rsidRPr="00096C55">
        <w:rPr>
          <w:rFonts w:ascii="Cambria" w:eastAsia="Times New Roman" w:hAnsi="Cambria" w:cs="Times New Roman"/>
          <w:sz w:val="24"/>
          <w:szCs w:val="24"/>
        </w:rPr>
        <w:t xml:space="preserve">Agencija je u obavezi da sačinjava kvartalne finansijske izvještaje i dostavlja </w:t>
      </w:r>
      <w:r>
        <w:rPr>
          <w:rFonts w:ascii="Cambria" w:eastAsia="Times New Roman" w:hAnsi="Cambria" w:cs="Times New Roman"/>
          <w:sz w:val="24"/>
          <w:szCs w:val="24"/>
        </w:rPr>
        <w:t xml:space="preserve">ih </w:t>
      </w:r>
      <w:r w:rsidRPr="00096C55">
        <w:rPr>
          <w:rFonts w:ascii="Cambria" w:eastAsia="Times New Roman" w:hAnsi="Cambria" w:cs="Times New Roman"/>
          <w:sz w:val="24"/>
          <w:szCs w:val="24"/>
        </w:rPr>
        <w:t>Ministarstvu finansija</w:t>
      </w:r>
      <w:r w:rsidR="00490CEA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096C55">
        <w:rPr>
          <w:rFonts w:ascii="Cambria" w:eastAsia="Times New Roman" w:hAnsi="Cambria" w:cs="Times New Roman"/>
          <w:sz w:val="24"/>
          <w:szCs w:val="24"/>
        </w:rPr>
        <w:t xml:space="preserve">najkasnije do 15. u prvom mjesecu narednog kvartala tekuće godine za prethodni kvartal, na obrascima 3 i 5, shodno članu 3 Pravilnika o načinu sačinjavanja i podnošenja finansijskih izvještaja budžeta, državnih fondova </w:t>
      </w:r>
      <w:r>
        <w:rPr>
          <w:rFonts w:ascii="Cambria" w:eastAsia="Times New Roman" w:hAnsi="Cambria" w:cs="Times New Roman"/>
          <w:sz w:val="24"/>
          <w:szCs w:val="24"/>
        </w:rPr>
        <w:t xml:space="preserve">i jedinica lokalne samouprave. </w:t>
      </w:r>
    </w:p>
    <w:p w14:paraId="6A7070E8" w14:textId="215B5070" w:rsidR="00A745AE" w:rsidRPr="00096C55" w:rsidRDefault="00A745AE" w:rsidP="00A745AE">
      <w:pPr>
        <w:jc w:val="both"/>
        <w:rPr>
          <w:rFonts w:ascii="Cambria" w:eastAsia="Times New Roman" w:hAnsi="Cambria" w:cs="Times New Roman"/>
          <w:sz w:val="24"/>
          <w:szCs w:val="24"/>
        </w:rPr>
      </w:pPr>
      <w:r w:rsidRPr="00096C55">
        <w:rPr>
          <w:rFonts w:ascii="Cambria" w:eastAsia="Times New Roman" w:hAnsi="Cambria" w:cs="Times New Roman"/>
          <w:sz w:val="24"/>
          <w:szCs w:val="24"/>
        </w:rPr>
        <w:t xml:space="preserve">Budžet Agencije za 2020. godinu iznosi </w:t>
      </w:r>
      <w:r w:rsidRPr="00A745AE">
        <w:rPr>
          <w:rFonts w:ascii="Cambria" w:eastAsia="Times New Roman" w:hAnsi="Cambria" w:cs="Times New Roman"/>
          <w:b/>
          <w:sz w:val="24"/>
          <w:szCs w:val="24"/>
        </w:rPr>
        <w:t>1.537.308,00€</w:t>
      </w:r>
      <w:r w:rsidRPr="00096C55">
        <w:rPr>
          <w:rFonts w:ascii="Cambria" w:eastAsia="Times New Roman" w:hAnsi="Cambria" w:cs="Times New Roman"/>
          <w:sz w:val="24"/>
          <w:szCs w:val="24"/>
        </w:rPr>
        <w:t>.</w:t>
      </w:r>
    </w:p>
    <w:p w14:paraId="76A86725" w14:textId="0B49D9AF" w:rsidR="00A745AE" w:rsidRPr="00096C55" w:rsidRDefault="00A745AE" w:rsidP="00A745AE">
      <w:pPr>
        <w:jc w:val="both"/>
        <w:rPr>
          <w:rFonts w:ascii="Cambria" w:eastAsia="Times New Roman" w:hAnsi="Cambria" w:cs="Times New Roman"/>
          <w:sz w:val="24"/>
          <w:szCs w:val="24"/>
        </w:rPr>
      </w:pPr>
      <w:r w:rsidRPr="00AC60ED">
        <w:rPr>
          <w:rFonts w:ascii="Cambria" w:eastAsia="Times New Roman" w:hAnsi="Cambria" w:cs="Times New Roman"/>
          <w:b/>
          <w:bCs/>
          <w:sz w:val="24"/>
          <w:szCs w:val="24"/>
        </w:rPr>
        <w:t>Plan budžeta Agencije za period 01.01-30.0</w:t>
      </w:r>
      <w:r>
        <w:rPr>
          <w:rFonts w:ascii="Cambria" w:eastAsia="Times New Roman" w:hAnsi="Cambria" w:cs="Times New Roman"/>
          <w:b/>
          <w:bCs/>
          <w:sz w:val="24"/>
          <w:szCs w:val="24"/>
        </w:rPr>
        <w:t>9</w:t>
      </w:r>
      <w:r w:rsidRPr="00AC60ED">
        <w:rPr>
          <w:rFonts w:ascii="Cambria" w:eastAsia="Times New Roman" w:hAnsi="Cambria" w:cs="Times New Roman"/>
          <w:b/>
          <w:bCs/>
          <w:sz w:val="24"/>
          <w:szCs w:val="24"/>
        </w:rPr>
        <w:t>.2020.</w:t>
      </w:r>
      <w:r w:rsidRPr="00096C55">
        <w:rPr>
          <w:rFonts w:ascii="Cambria" w:eastAsia="Times New Roman" w:hAnsi="Cambria" w:cs="Times New Roman"/>
          <w:sz w:val="24"/>
          <w:szCs w:val="24"/>
        </w:rPr>
        <w:t xml:space="preserve"> iznosi </w:t>
      </w:r>
      <w:r>
        <w:rPr>
          <w:rFonts w:ascii="Cambria" w:eastAsia="Times New Roman" w:hAnsi="Cambria" w:cs="Times New Roman"/>
          <w:b/>
          <w:bCs/>
          <w:sz w:val="24"/>
          <w:szCs w:val="24"/>
        </w:rPr>
        <w:t>1.167.231,00</w:t>
      </w:r>
      <w:r w:rsidRPr="00AC60ED">
        <w:rPr>
          <w:rFonts w:ascii="Cambria" w:eastAsia="Times New Roman" w:hAnsi="Cambria" w:cs="Times New Roman"/>
          <w:b/>
          <w:bCs/>
          <w:sz w:val="24"/>
          <w:szCs w:val="24"/>
        </w:rPr>
        <w:t>€</w:t>
      </w:r>
      <w:r w:rsidRPr="00096C55">
        <w:rPr>
          <w:rFonts w:ascii="Cambria" w:eastAsia="Times New Roman" w:hAnsi="Cambria" w:cs="Times New Roman"/>
          <w:sz w:val="24"/>
          <w:szCs w:val="24"/>
        </w:rPr>
        <w:t xml:space="preserve">, od čega je </w:t>
      </w:r>
      <w:r w:rsidRPr="00AC60ED">
        <w:rPr>
          <w:rFonts w:ascii="Cambria" w:eastAsia="Times New Roman" w:hAnsi="Cambria" w:cs="Times New Roman"/>
          <w:b/>
          <w:bCs/>
          <w:sz w:val="24"/>
          <w:szCs w:val="24"/>
        </w:rPr>
        <w:t xml:space="preserve">utrošeno </w:t>
      </w:r>
      <w:r>
        <w:rPr>
          <w:rFonts w:ascii="Cambria" w:eastAsia="Times New Roman" w:hAnsi="Cambria" w:cs="Times New Roman"/>
          <w:b/>
          <w:bCs/>
          <w:sz w:val="24"/>
          <w:szCs w:val="24"/>
        </w:rPr>
        <w:t>886.335,81</w:t>
      </w:r>
      <w:r w:rsidRPr="00AC60ED">
        <w:rPr>
          <w:rFonts w:ascii="Cambria" w:eastAsia="Times New Roman" w:hAnsi="Cambria" w:cs="Times New Roman"/>
          <w:b/>
          <w:bCs/>
          <w:sz w:val="24"/>
          <w:szCs w:val="24"/>
        </w:rPr>
        <w:t>€</w:t>
      </w:r>
      <w:r>
        <w:rPr>
          <w:rFonts w:ascii="Cambria" w:eastAsia="Times New Roman" w:hAnsi="Cambria" w:cs="Times New Roman"/>
          <w:sz w:val="24"/>
          <w:szCs w:val="24"/>
        </w:rPr>
        <w:t xml:space="preserve"> (procenat izvršenja je </w:t>
      </w:r>
      <w:r w:rsidRPr="00A745AE">
        <w:rPr>
          <w:rFonts w:ascii="Cambria" w:eastAsia="Times New Roman" w:hAnsi="Cambria" w:cs="Times New Roman"/>
          <w:sz w:val="24"/>
          <w:szCs w:val="24"/>
        </w:rPr>
        <w:t>75,93%</w:t>
      </w:r>
      <w:r>
        <w:rPr>
          <w:rFonts w:ascii="Cambria" w:eastAsia="Times New Roman" w:hAnsi="Cambria" w:cs="Times New Roman"/>
          <w:sz w:val="24"/>
          <w:szCs w:val="24"/>
        </w:rPr>
        <w:t>).</w:t>
      </w:r>
    </w:p>
    <w:p w14:paraId="3589E1BD" w14:textId="6BA42CE3" w:rsidR="00A745AE" w:rsidRPr="00096C55" w:rsidRDefault="00A745AE" w:rsidP="00A745AE">
      <w:pPr>
        <w:jc w:val="both"/>
        <w:rPr>
          <w:rFonts w:ascii="Cambria" w:eastAsia="Times New Roman" w:hAnsi="Cambria" w:cs="Times New Roman"/>
          <w:sz w:val="24"/>
          <w:szCs w:val="24"/>
        </w:rPr>
      </w:pPr>
      <w:r w:rsidRPr="00AC60ED">
        <w:rPr>
          <w:rFonts w:ascii="Cambria" w:eastAsia="Times New Roman" w:hAnsi="Cambria" w:cs="Times New Roman"/>
          <w:b/>
          <w:bCs/>
          <w:sz w:val="24"/>
          <w:szCs w:val="24"/>
        </w:rPr>
        <w:t>Ukupni izdaci Agencije za period 01.01-30.0</w:t>
      </w:r>
      <w:r w:rsidR="009F1022">
        <w:rPr>
          <w:rFonts w:ascii="Cambria" w:eastAsia="Times New Roman" w:hAnsi="Cambria" w:cs="Times New Roman"/>
          <w:b/>
          <w:bCs/>
          <w:sz w:val="24"/>
          <w:szCs w:val="24"/>
        </w:rPr>
        <w:t>9</w:t>
      </w:r>
      <w:r w:rsidRPr="00AC60ED">
        <w:rPr>
          <w:rFonts w:ascii="Cambria" w:eastAsia="Times New Roman" w:hAnsi="Cambria" w:cs="Times New Roman"/>
          <w:b/>
          <w:bCs/>
          <w:sz w:val="24"/>
          <w:szCs w:val="24"/>
        </w:rPr>
        <w:t>.2020</w:t>
      </w:r>
      <w:r w:rsidRPr="00096C55">
        <w:rPr>
          <w:rFonts w:ascii="Cambria" w:eastAsia="Times New Roman" w:hAnsi="Cambria" w:cs="Times New Roman"/>
          <w:sz w:val="24"/>
          <w:szCs w:val="24"/>
        </w:rPr>
        <w:t xml:space="preserve">. godine iznose </w:t>
      </w:r>
      <w:r w:rsidR="009F1022">
        <w:rPr>
          <w:rFonts w:ascii="Cambria" w:eastAsia="Times New Roman" w:hAnsi="Cambria" w:cs="Times New Roman"/>
          <w:b/>
          <w:bCs/>
          <w:sz w:val="24"/>
          <w:szCs w:val="24"/>
        </w:rPr>
        <w:t>886.335,81</w:t>
      </w:r>
      <w:r w:rsidRPr="00AC60ED">
        <w:rPr>
          <w:rFonts w:ascii="Cambria" w:eastAsia="Times New Roman" w:hAnsi="Cambria" w:cs="Times New Roman"/>
          <w:b/>
          <w:bCs/>
          <w:sz w:val="24"/>
          <w:szCs w:val="24"/>
        </w:rPr>
        <w:t>€</w:t>
      </w:r>
      <w:r w:rsidRPr="00096C55">
        <w:rPr>
          <w:rFonts w:ascii="Cambria" w:eastAsia="Times New Roman" w:hAnsi="Cambria" w:cs="Times New Roman"/>
          <w:sz w:val="24"/>
          <w:szCs w:val="24"/>
        </w:rPr>
        <w:t>, od čega:</w:t>
      </w:r>
    </w:p>
    <w:p w14:paraId="74EDDFA2" w14:textId="15F76543" w:rsidR="00A87B6C" w:rsidRDefault="00A87B6C" w:rsidP="0085133D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026B4DF1" w14:textId="14460DBC" w:rsidR="00A4365E" w:rsidRPr="008711BB" w:rsidRDefault="0068010F" w:rsidP="008711BB">
      <w:pPr>
        <w:rPr>
          <w:rFonts w:ascii="Cambria" w:hAnsi="Cambria"/>
          <w:i/>
          <w:color w:val="FF0000"/>
          <w:sz w:val="24"/>
          <w:szCs w:val="24"/>
          <w:lang w:val="sr-Latn-ME"/>
        </w:rPr>
      </w:pPr>
      <w:r w:rsidRPr="00DD6D56">
        <w:rPr>
          <w:rFonts w:ascii="Cambria" w:hAnsi="Cambria"/>
          <w:noProof/>
          <w:color w:val="FF0000"/>
          <w:sz w:val="24"/>
          <w:szCs w:val="24"/>
        </w:rPr>
        <w:drawing>
          <wp:inline distT="0" distB="0" distL="0" distR="0" wp14:anchorId="09128569" wp14:editId="76F7A66D">
            <wp:extent cx="5759450" cy="2832100"/>
            <wp:effectExtent l="76200" t="38100" r="12700" b="8255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</wp:inline>
        </w:drawing>
      </w:r>
    </w:p>
    <w:p w14:paraId="453426B6" w14:textId="77777777" w:rsidR="00A4365E" w:rsidRPr="000C028E" w:rsidRDefault="00A4365E" w:rsidP="000C028E">
      <w:pPr>
        <w:pStyle w:val="NoSpacing"/>
        <w:rPr>
          <w:lang w:val="sr-Latn-ME"/>
        </w:rPr>
      </w:pPr>
    </w:p>
    <w:p w14:paraId="4902C17A" w14:textId="66B6C423" w:rsidR="004310AB" w:rsidRPr="00437D2C" w:rsidRDefault="004310AB" w:rsidP="00BC2E75">
      <w:pPr>
        <w:pStyle w:val="Heading2"/>
        <w:numPr>
          <w:ilvl w:val="0"/>
          <w:numId w:val="1"/>
        </w:numPr>
        <w:rPr>
          <w:rFonts w:ascii="Cambria" w:hAnsi="Cambria"/>
          <w:color w:val="5B9BD5" w:themeColor="accent5"/>
          <w:sz w:val="24"/>
          <w:szCs w:val="24"/>
          <w:lang w:val="sr-Latn-ME"/>
        </w:rPr>
      </w:pPr>
      <w:bookmarkStart w:id="34" w:name="_Toc54001364"/>
      <w:r w:rsidRPr="00437D2C">
        <w:rPr>
          <w:rFonts w:ascii="Cambria" w:hAnsi="Cambria"/>
          <w:color w:val="5B9BD5" w:themeColor="accent5"/>
          <w:sz w:val="24"/>
          <w:szCs w:val="24"/>
          <w:lang w:val="sr-Latn-ME"/>
        </w:rPr>
        <w:t>JAVN</w:t>
      </w:r>
      <w:r w:rsidR="00A00EF3" w:rsidRPr="00437D2C">
        <w:rPr>
          <w:rFonts w:ascii="Cambria" w:hAnsi="Cambria"/>
          <w:color w:val="5B9BD5" w:themeColor="accent5"/>
          <w:sz w:val="24"/>
          <w:szCs w:val="24"/>
          <w:lang w:val="sr-Latn-ME"/>
        </w:rPr>
        <w:t>E</w:t>
      </w:r>
      <w:r w:rsidRPr="00437D2C">
        <w:rPr>
          <w:rFonts w:ascii="Cambria" w:hAnsi="Cambria"/>
          <w:color w:val="5B9BD5" w:themeColor="accent5"/>
          <w:sz w:val="24"/>
          <w:szCs w:val="24"/>
          <w:lang w:val="sr-Latn-ME"/>
        </w:rPr>
        <w:t xml:space="preserve"> NABAVK</w:t>
      </w:r>
      <w:r w:rsidR="00A00EF3" w:rsidRPr="00437D2C">
        <w:rPr>
          <w:rFonts w:ascii="Cambria" w:hAnsi="Cambria"/>
          <w:color w:val="5B9BD5" w:themeColor="accent5"/>
          <w:sz w:val="24"/>
          <w:szCs w:val="24"/>
          <w:lang w:val="sr-Latn-ME"/>
        </w:rPr>
        <w:t>E</w:t>
      </w:r>
      <w:bookmarkEnd w:id="34"/>
    </w:p>
    <w:p w14:paraId="1669283D" w14:textId="77777777" w:rsidR="00597443" w:rsidRDefault="00597443" w:rsidP="00F548AA">
      <w:pPr>
        <w:spacing w:line="240" w:lineRule="atLeast"/>
        <w:ind w:right="72"/>
        <w:jc w:val="both"/>
        <w:rPr>
          <w:rFonts w:ascii="Cambria" w:hAnsi="Cambria"/>
          <w:b/>
          <w:bCs/>
          <w:sz w:val="24"/>
          <w:szCs w:val="24"/>
          <w:lang w:val="pl-PL"/>
        </w:rPr>
      </w:pPr>
    </w:p>
    <w:p w14:paraId="6F06B8AC" w14:textId="33B22BB7" w:rsidR="00CA1D3F" w:rsidRDefault="003C7BD0" w:rsidP="00C12CD2">
      <w:pPr>
        <w:spacing w:line="240" w:lineRule="atLeast"/>
        <w:ind w:left="115" w:right="72"/>
        <w:jc w:val="both"/>
        <w:rPr>
          <w:rFonts w:ascii="Cambria" w:hAnsi="Cambria"/>
          <w:sz w:val="24"/>
          <w:szCs w:val="24"/>
        </w:rPr>
      </w:pPr>
      <w:r w:rsidRPr="007C0834">
        <w:rPr>
          <w:rFonts w:ascii="Cambria" w:hAnsi="Cambria"/>
          <w:sz w:val="24"/>
          <w:szCs w:val="24"/>
        </w:rPr>
        <w:t>U II</w:t>
      </w:r>
      <w:r>
        <w:rPr>
          <w:rFonts w:ascii="Cambria" w:hAnsi="Cambria"/>
          <w:sz w:val="24"/>
          <w:szCs w:val="24"/>
        </w:rPr>
        <w:t>I</w:t>
      </w:r>
      <w:r w:rsidRPr="007C0834">
        <w:rPr>
          <w:rFonts w:ascii="Cambria" w:hAnsi="Cambria"/>
          <w:sz w:val="24"/>
          <w:szCs w:val="24"/>
        </w:rPr>
        <w:t xml:space="preserve"> </w:t>
      </w:r>
      <w:r w:rsidRPr="003C1708">
        <w:rPr>
          <w:rFonts w:ascii="Cambria" w:hAnsi="Cambria"/>
          <w:sz w:val="24"/>
          <w:szCs w:val="24"/>
        </w:rPr>
        <w:t xml:space="preserve">kvartalu 2020. godine pokrenut </w:t>
      </w:r>
      <w:r w:rsidR="004820A5" w:rsidRPr="003C1708">
        <w:rPr>
          <w:rFonts w:ascii="Cambria" w:hAnsi="Cambria"/>
          <w:sz w:val="24"/>
          <w:szCs w:val="24"/>
        </w:rPr>
        <w:t xml:space="preserve">je </w:t>
      </w:r>
      <w:r w:rsidRPr="004820A5">
        <w:rPr>
          <w:rFonts w:ascii="Cambria" w:hAnsi="Cambria"/>
          <w:b/>
          <w:sz w:val="24"/>
          <w:szCs w:val="24"/>
        </w:rPr>
        <w:t>jedan postupak nabavke male vrijednosti</w:t>
      </w:r>
      <w:r w:rsidR="00490CEA">
        <w:rPr>
          <w:rFonts w:ascii="Cambria" w:hAnsi="Cambria"/>
          <w:b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i to za nabavku usluga</w:t>
      </w:r>
      <w:r w:rsidRPr="003C1708">
        <w:rPr>
          <w:rFonts w:ascii="Cambria" w:hAnsi="Cambria"/>
          <w:sz w:val="24"/>
          <w:szCs w:val="24"/>
        </w:rPr>
        <w:t xml:space="preserve"> obezbjeđenja službenih prostorija</w:t>
      </w:r>
      <w:r w:rsidR="00490CEA">
        <w:rPr>
          <w:rFonts w:ascii="Cambria" w:hAnsi="Cambria"/>
          <w:sz w:val="24"/>
          <w:szCs w:val="24"/>
        </w:rPr>
        <w:t>, kao</w:t>
      </w:r>
      <w:r w:rsidRPr="003C1708">
        <w:rPr>
          <w:rFonts w:ascii="Cambria" w:hAnsi="Cambria"/>
          <w:sz w:val="24"/>
          <w:szCs w:val="24"/>
        </w:rPr>
        <w:t xml:space="preserve"> i </w:t>
      </w:r>
      <w:r w:rsidRPr="004820A5">
        <w:rPr>
          <w:rFonts w:ascii="Cambria" w:hAnsi="Cambria"/>
          <w:b/>
          <w:sz w:val="24"/>
          <w:szCs w:val="24"/>
        </w:rPr>
        <w:t>tri postupka jednostavnih nabavki</w:t>
      </w:r>
      <w:r w:rsidR="00490CEA">
        <w:rPr>
          <w:rFonts w:ascii="Cambria" w:hAnsi="Cambria"/>
          <w:b/>
          <w:sz w:val="24"/>
          <w:szCs w:val="24"/>
        </w:rPr>
        <w:t>,</w:t>
      </w:r>
      <w:r w:rsidRPr="003C1708">
        <w:rPr>
          <w:rFonts w:ascii="Cambria" w:hAnsi="Cambria"/>
          <w:sz w:val="24"/>
          <w:szCs w:val="24"/>
        </w:rPr>
        <w:t xml:space="preserve"> i to za nabavku usluga kasko osiguranja, </w:t>
      </w:r>
      <w:r>
        <w:rPr>
          <w:rFonts w:ascii="Cambria" w:hAnsi="Cambria"/>
          <w:sz w:val="24"/>
          <w:szCs w:val="24"/>
        </w:rPr>
        <w:t xml:space="preserve">usluga </w:t>
      </w:r>
      <w:r w:rsidRPr="003C1708">
        <w:rPr>
          <w:rFonts w:ascii="Cambria" w:hAnsi="Cambria"/>
          <w:sz w:val="24"/>
          <w:szCs w:val="24"/>
        </w:rPr>
        <w:t>postavljanja reklamnih panoa i televizijskih usluga. Za neke od navedenih pokrenutih postup</w:t>
      </w:r>
      <w:r w:rsidR="00490CEA">
        <w:rPr>
          <w:rFonts w:ascii="Cambria" w:hAnsi="Cambria"/>
          <w:sz w:val="24"/>
          <w:szCs w:val="24"/>
        </w:rPr>
        <w:t>a</w:t>
      </w:r>
      <w:r w:rsidRPr="003C1708">
        <w:rPr>
          <w:rFonts w:ascii="Cambria" w:hAnsi="Cambria"/>
          <w:sz w:val="24"/>
          <w:szCs w:val="24"/>
        </w:rPr>
        <w:t xml:space="preserve">ka </w:t>
      </w:r>
      <w:r w:rsidR="004820A5">
        <w:rPr>
          <w:rFonts w:ascii="Cambria" w:hAnsi="Cambria"/>
          <w:sz w:val="24"/>
          <w:szCs w:val="24"/>
        </w:rPr>
        <w:t>(kao i za postupke pokrenute u</w:t>
      </w:r>
      <w:r w:rsidR="004820A5" w:rsidRPr="003C1708">
        <w:rPr>
          <w:rFonts w:ascii="Cambria" w:hAnsi="Cambria"/>
          <w:sz w:val="24"/>
          <w:szCs w:val="24"/>
        </w:rPr>
        <w:t xml:space="preserve"> II kvartalu</w:t>
      </w:r>
      <w:r w:rsidR="004820A5">
        <w:rPr>
          <w:rFonts w:ascii="Cambria" w:hAnsi="Cambria"/>
          <w:sz w:val="24"/>
          <w:szCs w:val="24"/>
        </w:rPr>
        <w:t>)</w:t>
      </w:r>
      <w:r w:rsidR="004820A5" w:rsidRPr="003C1708">
        <w:rPr>
          <w:rFonts w:ascii="Cambria" w:hAnsi="Cambria"/>
          <w:sz w:val="24"/>
          <w:szCs w:val="24"/>
        </w:rPr>
        <w:t xml:space="preserve"> </w:t>
      </w:r>
      <w:r w:rsidRPr="003C1708">
        <w:rPr>
          <w:rFonts w:ascii="Cambria" w:hAnsi="Cambria"/>
          <w:sz w:val="24"/>
          <w:szCs w:val="24"/>
        </w:rPr>
        <w:t>zaključeni su ugovori prikazani u tabeli:</w:t>
      </w:r>
    </w:p>
    <w:p w14:paraId="3520A1A7" w14:textId="51950BC1" w:rsidR="00CA1D3F" w:rsidRDefault="00CA1D3F" w:rsidP="00CA1D3F">
      <w:pPr>
        <w:pStyle w:val="NoSpacing"/>
        <w:rPr>
          <w:b/>
          <w:color w:val="5B9BD5" w:themeColor="accent5"/>
          <w:lang w:val="sr-Latn-ME"/>
        </w:rPr>
      </w:pPr>
    </w:p>
    <w:tbl>
      <w:tblPr>
        <w:tblStyle w:val="GridTable4-Accent511"/>
        <w:tblW w:w="0" w:type="auto"/>
        <w:tblLook w:val="04A0" w:firstRow="1" w:lastRow="0" w:firstColumn="1" w:lastColumn="0" w:noHBand="0" w:noVBand="1"/>
      </w:tblPr>
      <w:tblGrid>
        <w:gridCol w:w="7195"/>
        <w:gridCol w:w="2155"/>
      </w:tblGrid>
      <w:tr w:rsidR="004820A5" w:rsidRPr="00543244" w14:paraId="5235AF6C" w14:textId="77777777" w:rsidTr="00743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5" w:type="dxa"/>
          </w:tcPr>
          <w:p w14:paraId="3AEB2370" w14:textId="77777777" w:rsidR="004820A5" w:rsidRPr="00543244" w:rsidRDefault="004820A5" w:rsidP="007437E3">
            <w:pPr>
              <w:jc w:val="center"/>
              <w:rPr>
                <w:rFonts w:ascii="Cambria" w:hAnsi="Cambria"/>
                <w:sz w:val="24"/>
                <w:szCs w:val="24"/>
                <w:lang w:val="sr-Latn-ME"/>
              </w:rPr>
            </w:pPr>
            <w:r w:rsidRPr="00543244">
              <w:rPr>
                <w:rFonts w:ascii="Cambria" w:hAnsi="Cambria"/>
                <w:sz w:val="24"/>
                <w:szCs w:val="24"/>
                <w:lang w:val="sr-Latn-ME"/>
              </w:rPr>
              <w:t>UGOVOR</w:t>
            </w:r>
          </w:p>
        </w:tc>
        <w:tc>
          <w:tcPr>
            <w:tcW w:w="2155" w:type="dxa"/>
          </w:tcPr>
          <w:p w14:paraId="69BB5195" w14:textId="77777777" w:rsidR="004820A5" w:rsidRPr="00543244" w:rsidRDefault="004820A5" w:rsidP="00743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  <w:lang w:val="sr-Latn-ME"/>
              </w:rPr>
            </w:pPr>
            <w:r w:rsidRPr="00543244">
              <w:rPr>
                <w:rFonts w:ascii="Cambria" w:hAnsi="Cambria"/>
                <w:sz w:val="24"/>
                <w:szCs w:val="24"/>
                <w:lang w:val="sr-Latn-ME"/>
              </w:rPr>
              <w:t>Datum zaključenja</w:t>
            </w:r>
          </w:p>
        </w:tc>
      </w:tr>
      <w:tr w:rsidR="004820A5" w:rsidRPr="00543244" w14:paraId="7024625D" w14:textId="77777777" w:rsidTr="0074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5" w:type="dxa"/>
          </w:tcPr>
          <w:p w14:paraId="7097AA75" w14:textId="77777777" w:rsidR="004820A5" w:rsidRPr="00022A65" w:rsidRDefault="004820A5" w:rsidP="007437E3">
            <w:pPr>
              <w:jc w:val="center"/>
              <w:rPr>
                <w:rFonts w:ascii="Cambria" w:hAnsi="Cambria"/>
                <w:sz w:val="23"/>
                <w:szCs w:val="23"/>
                <w:lang w:val="sr-Latn-ME"/>
              </w:rPr>
            </w:pPr>
          </w:p>
          <w:p w14:paraId="311489F3" w14:textId="293C0956" w:rsidR="004820A5" w:rsidRPr="00022A65" w:rsidRDefault="004820A5" w:rsidP="007437E3">
            <w:pPr>
              <w:jc w:val="center"/>
              <w:rPr>
                <w:rFonts w:ascii="Cambria" w:hAnsi="Cambria"/>
                <w:sz w:val="23"/>
                <w:szCs w:val="23"/>
                <w:lang w:val="sr-Latn-ME"/>
              </w:rPr>
            </w:pPr>
            <w:r w:rsidRPr="004820A5">
              <w:rPr>
                <w:rFonts w:ascii="Cambria" w:hAnsi="Cambria"/>
                <w:sz w:val="23"/>
                <w:szCs w:val="23"/>
                <w:lang w:val="sr-Latn-ME"/>
              </w:rPr>
              <w:t>Za nabavku usluga prevođenja, „Porta Aperta“ D.O.O. Podgorica</w:t>
            </w:r>
          </w:p>
        </w:tc>
        <w:tc>
          <w:tcPr>
            <w:tcW w:w="2155" w:type="dxa"/>
          </w:tcPr>
          <w:p w14:paraId="7BFD06A4" w14:textId="77777777" w:rsidR="004820A5" w:rsidRPr="00022A65" w:rsidRDefault="004820A5" w:rsidP="00743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val="sr-Latn-ME"/>
              </w:rPr>
            </w:pPr>
          </w:p>
          <w:p w14:paraId="34F4B9D7" w14:textId="0ECACCE9" w:rsidR="004820A5" w:rsidRPr="00022A65" w:rsidRDefault="004820A5" w:rsidP="00743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val="sr-Latn-ME"/>
              </w:rPr>
            </w:pPr>
            <w:r>
              <w:rPr>
                <w:rFonts w:ascii="Cambria" w:hAnsi="Cambria"/>
                <w:sz w:val="23"/>
                <w:szCs w:val="23"/>
                <w:lang w:val="sr-Latn-ME"/>
              </w:rPr>
              <w:t>01</w:t>
            </w:r>
            <w:r w:rsidRPr="00022A65">
              <w:rPr>
                <w:rFonts w:ascii="Cambria" w:hAnsi="Cambria"/>
                <w:sz w:val="23"/>
                <w:szCs w:val="23"/>
                <w:lang w:val="sr-Latn-ME"/>
              </w:rPr>
              <w:t>.0</w:t>
            </w:r>
            <w:r>
              <w:rPr>
                <w:rFonts w:ascii="Cambria" w:hAnsi="Cambria"/>
                <w:sz w:val="23"/>
                <w:szCs w:val="23"/>
                <w:lang w:val="sr-Latn-ME"/>
              </w:rPr>
              <w:t>7</w:t>
            </w:r>
            <w:r w:rsidRPr="00022A65">
              <w:rPr>
                <w:rFonts w:ascii="Cambria" w:hAnsi="Cambria"/>
                <w:sz w:val="23"/>
                <w:szCs w:val="23"/>
                <w:lang w:val="sr-Latn-ME"/>
              </w:rPr>
              <w:t xml:space="preserve">.2020. </w:t>
            </w:r>
          </w:p>
          <w:p w14:paraId="2B8A351D" w14:textId="77777777" w:rsidR="004820A5" w:rsidRPr="00022A65" w:rsidRDefault="004820A5" w:rsidP="00743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val="sr-Latn-ME"/>
              </w:rPr>
            </w:pPr>
          </w:p>
        </w:tc>
      </w:tr>
      <w:tr w:rsidR="004820A5" w:rsidRPr="00543244" w14:paraId="1CA0E90E" w14:textId="77777777" w:rsidTr="00743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5" w:type="dxa"/>
          </w:tcPr>
          <w:p w14:paraId="3EDE78E7" w14:textId="77777777" w:rsidR="004820A5" w:rsidRPr="00022A65" w:rsidRDefault="004820A5" w:rsidP="007437E3">
            <w:pPr>
              <w:jc w:val="center"/>
              <w:rPr>
                <w:rFonts w:ascii="Cambria" w:hAnsi="Cambria"/>
                <w:sz w:val="23"/>
                <w:szCs w:val="23"/>
                <w:lang w:val="sr-Latn-ME"/>
              </w:rPr>
            </w:pPr>
          </w:p>
          <w:p w14:paraId="2C7E3E52" w14:textId="1D7767A0" w:rsidR="004820A5" w:rsidRPr="00022A65" w:rsidRDefault="004820A5" w:rsidP="00490CEA">
            <w:pPr>
              <w:jc w:val="center"/>
              <w:rPr>
                <w:rFonts w:ascii="Cambria" w:hAnsi="Cambria"/>
                <w:sz w:val="23"/>
                <w:szCs w:val="23"/>
                <w:lang w:val="sr-Latn-ME"/>
              </w:rPr>
            </w:pPr>
            <w:r w:rsidRPr="004820A5">
              <w:rPr>
                <w:rFonts w:ascii="Cambria" w:hAnsi="Cambria"/>
                <w:sz w:val="23"/>
                <w:szCs w:val="23"/>
                <w:lang w:val="sr-Latn-ME"/>
              </w:rPr>
              <w:t>Za nabavku usluga press clipping</w:t>
            </w:r>
            <w:r w:rsidR="00490CEA">
              <w:rPr>
                <w:rFonts w:ascii="Cambria" w:hAnsi="Cambria"/>
                <w:sz w:val="23"/>
                <w:szCs w:val="23"/>
                <w:lang w:val="sr-Latn-ME"/>
              </w:rPr>
              <w:t>-</w:t>
            </w:r>
            <w:r w:rsidRPr="004820A5">
              <w:rPr>
                <w:rFonts w:ascii="Cambria" w:hAnsi="Cambria"/>
                <w:sz w:val="23"/>
                <w:szCs w:val="23"/>
                <w:lang w:val="sr-Latn-ME"/>
              </w:rPr>
              <w:t>a, „Represent communication</w:t>
            </w:r>
            <w:r w:rsidR="00490CEA">
              <w:rPr>
                <w:rFonts w:ascii="Cambria" w:hAnsi="Cambria"/>
                <w:sz w:val="23"/>
                <w:szCs w:val="23"/>
                <w:lang w:val="sr-Latn-ME"/>
              </w:rPr>
              <w:t>s</w:t>
            </w:r>
            <w:r w:rsidRPr="004820A5">
              <w:rPr>
                <w:rFonts w:ascii="Cambria" w:hAnsi="Cambria"/>
                <w:sz w:val="23"/>
                <w:szCs w:val="23"/>
                <w:lang w:val="sr-Latn-ME"/>
              </w:rPr>
              <w:t xml:space="preserve">“ D. O. O. Podgorica </w:t>
            </w:r>
          </w:p>
        </w:tc>
        <w:tc>
          <w:tcPr>
            <w:tcW w:w="2155" w:type="dxa"/>
          </w:tcPr>
          <w:p w14:paraId="0FBA0111" w14:textId="74A7BFD3" w:rsidR="004820A5" w:rsidRPr="00022A65" w:rsidRDefault="004820A5" w:rsidP="00482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val="sr-Latn-ME"/>
              </w:rPr>
            </w:pPr>
          </w:p>
          <w:p w14:paraId="6DC794B6" w14:textId="5F3B7F33" w:rsidR="004820A5" w:rsidRPr="00022A65" w:rsidRDefault="004820A5" w:rsidP="004820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val="sr-Latn-ME"/>
              </w:rPr>
            </w:pPr>
            <w:r>
              <w:rPr>
                <w:rFonts w:ascii="Cambria" w:hAnsi="Cambria"/>
                <w:sz w:val="23"/>
                <w:szCs w:val="23"/>
                <w:lang w:val="sr-Latn-ME"/>
              </w:rPr>
              <w:t>10</w:t>
            </w:r>
            <w:r w:rsidRPr="00022A65">
              <w:rPr>
                <w:rFonts w:ascii="Cambria" w:hAnsi="Cambria"/>
                <w:sz w:val="23"/>
                <w:szCs w:val="23"/>
                <w:lang w:val="sr-Latn-ME"/>
              </w:rPr>
              <w:t>.0</w:t>
            </w:r>
            <w:r>
              <w:rPr>
                <w:rFonts w:ascii="Cambria" w:hAnsi="Cambria"/>
                <w:sz w:val="23"/>
                <w:szCs w:val="23"/>
                <w:lang w:val="sr-Latn-ME"/>
              </w:rPr>
              <w:t>7</w:t>
            </w:r>
            <w:r w:rsidRPr="00022A65">
              <w:rPr>
                <w:rFonts w:ascii="Cambria" w:hAnsi="Cambria"/>
                <w:sz w:val="23"/>
                <w:szCs w:val="23"/>
                <w:lang w:val="sr-Latn-ME"/>
              </w:rPr>
              <w:t>.2020.</w:t>
            </w:r>
          </w:p>
        </w:tc>
      </w:tr>
      <w:tr w:rsidR="004820A5" w:rsidRPr="00543244" w14:paraId="54F2A8A8" w14:textId="77777777" w:rsidTr="0074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5" w:type="dxa"/>
          </w:tcPr>
          <w:p w14:paraId="641976F4" w14:textId="77777777" w:rsidR="004820A5" w:rsidRPr="00022A65" w:rsidRDefault="004820A5" w:rsidP="007437E3">
            <w:pPr>
              <w:jc w:val="center"/>
              <w:rPr>
                <w:rFonts w:ascii="Cambria" w:hAnsi="Cambria"/>
                <w:sz w:val="23"/>
                <w:szCs w:val="23"/>
                <w:lang w:val="sr-Latn-ME"/>
              </w:rPr>
            </w:pPr>
          </w:p>
          <w:p w14:paraId="44E3CF10" w14:textId="3FF5EC19" w:rsidR="004820A5" w:rsidRPr="00022A65" w:rsidRDefault="004820A5" w:rsidP="00490CEA">
            <w:pPr>
              <w:jc w:val="center"/>
              <w:rPr>
                <w:rFonts w:ascii="Cambria" w:hAnsi="Cambria"/>
                <w:sz w:val="23"/>
                <w:szCs w:val="23"/>
                <w:lang w:val="sr-Latn-ME"/>
              </w:rPr>
            </w:pPr>
            <w:r w:rsidRPr="004820A5">
              <w:rPr>
                <w:rFonts w:ascii="Cambria" w:hAnsi="Cambria"/>
                <w:sz w:val="23"/>
                <w:szCs w:val="23"/>
                <w:lang w:val="sr-Latn-ME"/>
              </w:rPr>
              <w:t>Za nabavku usluga – obezbjeđenja službenih prostorija, „Nikšić guard security“ D. O .O. Budva</w:t>
            </w:r>
          </w:p>
        </w:tc>
        <w:tc>
          <w:tcPr>
            <w:tcW w:w="2155" w:type="dxa"/>
          </w:tcPr>
          <w:p w14:paraId="728B8202" w14:textId="77777777" w:rsidR="004820A5" w:rsidRPr="00022A65" w:rsidRDefault="004820A5" w:rsidP="00743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val="sr-Latn-ME"/>
              </w:rPr>
            </w:pPr>
          </w:p>
          <w:p w14:paraId="6D0787D3" w14:textId="6EC2764B" w:rsidR="004820A5" w:rsidRPr="00022A65" w:rsidRDefault="004820A5" w:rsidP="00482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3"/>
                <w:szCs w:val="23"/>
                <w:lang w:val="sr-Latn-ME"/>
              </w:rPr>
            </w:pPr>
            <w:r>
              <w:rPr>
                <w:rFonts w:ascii="Cambria" w:hAnsi="Cambria"/>
                <w:sz w:val="23"/>
                <w:szCs w:val="23"/>
                <w:lang w:val="sr-Latn-ME"/>
              </w:rPr>
              <w:t>05</w:t>
            </w:r>
            <w:r w:rsidRPr="00022A65">
              <w:rPr>
                <w:rFonts w:ascii="Cambria" w:hAnsi="Cambria"/>
                <w:sz w:val="23"/>
                <w:szCs w:val="23"/>
                <w:lang w:val="sr-Latn-ME"/>
              </w:rPr>
              <w:t>.0</w:t>
            </w:r>
            <w:r>
              <w:rPr>
                <w:rFonts w:ascii="Cambria" w:hAnsi="Cambria"/>
                <w:sz w:val="23"/>
                <w:szCs w:val="23"/>
                <w:lang w:val="sr-Latn-ME"/>
              </w:rPr>
              <w:t>8</w:t>
            </w:r>
            <w:r w:rsidRPr="00022A65">
              <w:rPr>
                <w:rFonts w:ascii="Cambria" w:hAnsi="Cambria"/>
                <w:sz w:val="23"/>
                <w:szCs w:val="23"/>
                <w:lang w:val="sr-Latn-ME"/>
              </w:rPr>
              <w:t xml:space="preserve">.2020. </w:t>
            </w:r>
          </w:p>
        </w:tc>
      </w:tr>
    </w:tbl>
    <w:p w14:paraId="01964893" w14:textId="278E6D45" w:rsidR="00CA1D3F" w:rsidRDefault="00CA1D3F" w:rsidP="00DF4BC8">
      <w:pPr>
        <w:pStyle w:val="NoSpacing"/>
        <w:rPr>
          <w:lang w:val="sr-Latn-ME"/>
        </w:rPr>
      </w:pPr>
    </w:p>
    <w:p w14:paraId="79CEC8F3" w14:textId="2029E080" w:rsidR="00980A40" w:rsidRPr="00437D2C" w:rsidRDefault="002823D5" w:rsidP="002823D5">
      <w:pPr>
        <w:pStyle w:val="Heading1"/>
        <w:rPr>
          <w:rFonts w:ascii="Cambria" w:hAnsi="Cambria"/>
          <w:b/>
          <w:color w:val="5B9BD5" w:themeColor="accent5"/>
          <w:sz w:val="24"/>
          <w:szCs w:val="24"/>
          <w:lang w:val="sr-Latn-ME"/>
        </w:rPr>
      </w:pPr>
      <w:bookmarkStart w:id="35" w:name="_Toc54001365"/>
      <w:r w:rsidRPr="00437D2C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IV L</w:t>
      </w:r>
      <w:r w:rsidR="004310AB" w:rsidRPr="00437D2C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JUDSK</w:t>
      </w:r>
      <w:r w:rsidR="00A24942" w:rsidRPr="00437D2C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I</w:t>
      </w:r>
      <w:r w:rsidR="004310AB" w:rsidRPr="00437D2C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 xml:space="preserve"> RE</w:t>
      </w:r>
      <w:r w:rsidR="00A24942" w:rsidRPr="00437D2C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>SURSI</w:t>
      </w:r>
      <w:r w:rsidR="00980A40" w:rsidRPr="00437D2C">
        <w:rPr>
          <w:rFonts w:ascii="Cambria" w:hAnsi="Cambria"/>
          <w:b/>
          <w:color w:val="5B9BD5" w:themeColor="accent5"/>
          <w:sz w:val="24"/>
          <w:szCs w:val="24"/>
          <w:lang w:val="sr-Latn-ME"/>
        </w:rPr>
        <w:t xml:space="preserve"> I PRAVNA PITANJA</w:t>
      </w:r>
      <w:bookmarkEnd w:id="35"/>
    </w:p>
    <w:p w14:paraId="61EE5D8F" w14:textId="77777777" w:rsidR="000D4E65" w:rsidRDefault="000D4E65" w:rsidP="00BC3C4B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4BD08A49" w14:textId="77777777" w:rsidR="00D84829" w:rsidRPr="007C131A" w:rsidRDefault="00D84829" w:rsidP="00D84829">
      <w:pPr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 xml:space="preserve">Pravilnik o unutrašnjoj organizaciji i sistematizaciji Agencije usvojen je na 79. sjednici Savjeta, održanoj 30.10.2018. godine. </w:t>
      </w:r>
      <w:r w:rsidRPr="00B116A7">
        <w:rPr>
          <w:rFonts w:ascii="Cambria" w:eastAsia="Times New Roman" w:hAnsi="Cambria"/>
          <w:b/>
          <w:noProof/>
          <w:sz w:val="24"/>
          <w:szCs w:val="24"/>
          <w:lang w:val="sr-Latn-ME"/>
        </w:rPr>
        <w:t>Pravilnikom je predviđeno 60 izvršilaca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 xml:space="preserve">. </w:t>
      </w:r>
    </w:p>
    <w:p w14:paraId="6DD4F188" w14:textId="00C82004" w:rsidR="00D84829" w:rsidRPr="007C131A" w:rsidRDefault="00D84829" w:rsidP="00D84829">
      <w:pPr>
        <w:jc w:val="both"/>
        <w:rPr>
          <w:rFonts w:ascii="Cambria" w:hAnsi="Cambria"/>
          <w:sz w:val="24"/>
          <w:szCs w:val="24"/>
          <w:lang w:val="sr-Latn-ME"/>
        </w:rPr>
      </w:pP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>U III kvartalu 2020.</w:t>
      </w:r>
      <w:r>
        <w:rPr>
          <w:rFonts w:ascii="Cambria" w:eastAsia="Times New Roman" w:hAnsi="Cambria"/>
          <w:noProof/>
          <w:sz w:val="24"/>
          <w:szCs w:val="24"/>
          <w:lang w:val="sr-Latn-ME"/>
        </w:rPr>
        <w:t xml:space="preserve"> 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>godine, na 30.</w:t>
      </w:r>
      <w:r>
        <w:rPr>
          <w:rFonts w:ascii="Cambria" w:eastAsia="Times New Roman" w:hAnsi="Cambria"/>
          <w:noProof/>
          <w:sz w:val="24"/>
          <w:szCs w:val="24"/>
          <w:lang w:val="sr-Latn-ME"/>
        </w:rPr>
        <w:t xml:space="preserve"> 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>sjednici Savjeta A</w:t>
      </w:r>
      <w:r>
        <w:rPr>
          <w:rFonts w:ascii="Cambria" w:eastAsia="Times New Roman" w:hAnsi="Cambria"/>
          <w:noProof/>
          <w:sz w:val="24"/>
          <w:szCs w:val="24"/>
          <w:lang w:val="sr-Latn-ME"/>
        </w:rPr>
        <w:t xml:space="preserve">SK 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>održan</w:t>
      </w:r>
      <w:r>
        <w:rPr>
          <w:rFonts w:ascii="Cambria" w:eastAsia="Times New Roman" w:hAnsi="Cambria"/>
          <w:noProof/>
          <w:sz w:val="24"/>
          <w:szCs w:val="24"/>
          <w:lang w:val="sr-Latn-ME"/>
        </w:rPr>
        <w:t>oj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 xml:space="preserve"> 24.</w:t>
      </w:r>
      <w:r>
        <w:rPr>
          <w:rFonts w:ascii="Cambria" w:eastAsia="Times New Roman" w:hAnsi="Cambria"/>
          <w:noProof/>
          <w:sz w:val="24"/>
          <w:szCs w:val="24"/>
          <w:lang w:val="sr-Latn-ME"/>
        </w:rPr>
        <w:t xml:space="preserve"> 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>jula 2020.</w:t>
      </w:r>
      <w:r>
        <w:rPr>
          <w:rFonts w:ascii="Cambria" w:eastAsia="Times New Roman" w:hAnsi="Cambria"/>
          <w:noProof/>
          <w:sz w:val="24"/>
          <w:szCs w:val="24"/>
          <w:lang w:val="sr-Latn-ME"/>
        </w:rPr>
        <w:t xml:space="preserve"> 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>godine</w:t>
      </w:r>
      <w:r>
        <w:rPr>
          <w:rFonts w:ascii="Cambria" w:eastAsia="Times New Roman" w:hAnsi="Cambria"/>
          <w:noProof/>
          <w:sz w:val="24"/>
          <w:szCs w:val="24"/>
          <w:lang w:val="sr-Latn-ME"/>
        </w:rPr>
        <w:t>,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 xml:space="preserve"> </w:t>
      </w:r>
      <w:r w:rsidRPr="007A545C">
        <w:rPr>
          <w:rFonts w:ascii="Cambria" w:eastAsia="Times New Roman" w:hAnsi="Cambria"/>
          <w:b/>
          <w:noProof/>
          <w:sz w:val="24"/>
          <w:szCs w:val="24"/>
          <w:lang w:val="sr-Latn-ME"/>
        </w:rPr>
        <w:t>za direktoricu Agencije je izabrana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 xml:space="preserve"> </w:t>
      </w:r>
      <w:r w:rsidRPr="00B116A7">
        <w:rPr>
          <w:rFonts w:ascii="Cambria" w:eastAsia="Times New Roman" w:hAnsi="Cambria"/>
          <w:b/>
          <w:noProof/>
          <w:sz w:val="24"/>
          <w:szCs w:val="24"/>
          <w:lang w:val="sr-Latn-ME"/>
        </w:rPr>
        <w:t>Jelena Perović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 xml:space="preserve">. </w:t>
      </w:r>
    </w:p>
    <w:p w14:paraId="291776AD" w14:textId="1ED2AADE" w:rsidR="00D84829" w:rsidRPr="007C131A" w:rsidRDefault="00D84829" w:rsidP="00D84829">
      <w:pPr>
        <w:jc w:val="both"/>
        <w:rPr>
          <w:rFonts w:ascii="Cambria" w:hAnsi="Cambria"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U izvještajnom periodu</w:t>
      </w:r>
      <w:r w:rsidRPr="007C131A">
        <w:rPr>
          <w:rFonts w:ascii="Cambria" w:hAnsi="Cambria"/>
          <w:sz w:val="24"/>
          <w:szCs w:val="24"/>
          <w:lang w:val="sr-Latn-ME"/>
        </w:rPr>
        <w:t xml:space="preserve"> </w:t>
      </w:r>
      <w:r w:rsidRPr="00E253C6">
        <w:rPr>
          <w:rFonts w:ascii="Cambria" w:hAnsi="Cambria"/>
          <w:b/>
          <w:sz w:val="24"/>
          <w:szCs w:val="24"/>
          <w:lang w:val="sr-Latn-ME"/>
        </w:rPr>
        <w:t>na neodređeno vrijeme su popunjena</w:t>
      </w:r>
      <w:r w:rsidRPr="007C131A">
        <w:rPr>
          <w:rFonts w:ascii="Cambria" w:hAnsi="Cambria"/>
          <w:sz w:val="24"/>
          <w:szCs w:val="24"/>
          <w:lang w:val="sr-Latn-ME"/>
        </w:rPr>
        <w:t xml:space="preserve"> sl</w:t>
      </w:r>
      <w:r>
        <w:rPr>
          <w:rFonts w:ascii="Cambria" w:hAnsi="Cambria"/>
          <w:sz w:val="24"/>
          <w:szCs w:val="24"/>
          <w:lang w:val="sr-Latn-ME"/>
        </w:rPr>
        <w:t>j</w:t>
      </w:r>
      <w:r w:rsidRPr="007C131A">
        <w:rPr>
          <w:rFonts w:ascii="Cambria" w:hAnsi="Cambria"/>
          <w:sz w:val="24"/>
          <w:szCs w:val="24"/>
          <w:lang w:val="sr-Latn-ME"/>
        </w:rPr>
        <w:t>edeća radna mjesta:</w:t>
      </w:r>
    </w:p>
    <w:p w14:paraId="04309328" w14:textId="77777777" w:rsidR="00D84829" w:rsidRPr="007C131A" w:rsidRDefault="00D84829" w:rsidP="00414D7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E253C6">
        <w:rPr>
          <w:rFonts w:ascii="Cambria" w:hAnsi="Cambria"/>
          <w:b/>
          <w:sz w:val="24"/>
          <w:szCs w:val="24"/>
          <w:lang w:val="sr-Latn-ME"/>
        </w:rPr>
        <w:t>Načelnica u Odsjeku za integritet, lobiranje i praćenje propisa i davanje mišljenja na propise iz oblasti antikorupcije</w:t>
      </w:r>
      <w:r w:rsidRPr="007C131A">
        <w:rPr>
          <w:rFonts w:ascii="Cambria" w:hAnsi="Cambria"/>
          <w:sz w:val="24"/>
          <w:szCs w:val="24"/>
          <w:lang w:val="sr-Latn-ME"/>
        </w:rPr>
        <w:t xml:space="preserve"> u Sektoru za prevenciju korupcije, integritet, lobiranje i primjenu međunarodnih standarda;</w:t>
      </w:r>
    </w:p>
    <w:p w14:paraId="568A23DF" w14:textId="77777777" w:rsidR="00D84829" w:rsidRPr="007C131A" w:rsidRDefault="00D84829" w:rsidP="00414D7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E253C6">
        <w:rPr>
          <w:rFonts w:ascii="Cambria" w:hAnsi="Cambria"/>
          <w:b/>
          <w:sz w:val="24"/>
          <w:szCs w:val="24"/>
          <w:lang w:val="sr-Latn-ME"/>
        </w:rPr>
        <w:t>Viša Savjetnica III u Službi za finansijske poslove</w:t>
      </w:r>
      <w:r w:rsidRPr="007C131A">
        <w:rPr>
          <w:rFonts w:ascii="Cambria" w:hAnsi="Cambria"/>
          <w:sz w:val="24"/>
          <w:szCs w:val="24"/>
          <w:lang w:val="sr-Latn-ME"/>
        </w:rPr>
        <w:t xml:space="preserve">.  </w:t>
      </w:r>
    </w:p>
    <w:p w14:paraId="507D7A20" w14:textId="77777777" w:rsidR="007A545C" w:rsidRDefault="007A545C" w:rsidP="00D84829">
      <w:pPr>
        <w:jc w:val="both"/>
        <w:rPr>
          <w:rFonts w:ascii="Cambria" w:hAnsi="Cambria"/>
          <w:sz w:val="24"/>
          <w:szCs w:val="24"/>
          <w:lang w:val="sr-Latn-ME"/>
        </w:rPr>
      </w:pPr>
    </w:p>
    <w:p w14:paraId="6518A397" w14:textId="57B7F122" w:rsidR="00D84829" w:rsidRPr="007C131A" w:rsidRDefault="00D84829" w:rsidP="00D84829">
      <w:pPr>
        <w:jc w:val="both"/>
        <w:rPr>
          <w:rFonts w:ascii="Cambria" w:hAnsi="Cambria"/>
          <w:sz w:val="24"/>
          <w:szCs w:val="24"/>
          <w:lang w:val="sr-Latn-ME"/>
        </w:rPr>
      </w:pPr>
      <w:r w:rsidRPr="007C131A">
        <w:rPr>
          <w:rFonts w:ascii="Cambria" w:hAnsi="Cambria"/>
          <w:sz w:val="24"/>
          <w:szCs w:val="24"/>
          <w:lang w:val="sr-Latn-ME"/>
        </w:rPr>
        <w:t xml:space="preserve">Takođe, </w:t>
      </w:r>
      <w:r w:rsidRPr="00E253C6">
        <w:rPr>
          <w:rFonts w:ascii="Cambria" w:hAnsi="Cambria"/>
          <w:sz w:val="24"/>
          <w:szCs w:val="24"/>
          <w:lang w:val="sr-Latn-ME"/>
        </w:rPr>
        <w:t>privremeno</w:t>
      </w:r>
      <w:r w:rsidRPr="007C131A">
        <w:rPr>
          <w:rFonts w:ascii="Cambria" w:hAnsi="Cambria"/>
          <w:sz w:val="24"/>
          <w:szCs w:val="24"/>
          <w:lang w:val="sr-Latn-ME"/>
        </w:rPr>
        <w:t xml:space="preserve"> je, </w:t>
      </w:r>
      <w:r w:rsidRPr="00E253C6">
        <w:rPr>
          <w:rFonts w:ascii="Cambria" w:hAnsi="Cambria"/>
          <w:b/>
          <w:sz w:val="24"/>
          <w:szCs w:val="24"/>
          <w:lang w:val="sr-Latn-ME"/>
        </w:rPr>
        <w:t>na period od šest mjeseci</w:t>
      </w:r>
      <w:r w:rsidRPr="007C131A">
        <w:rPr>
          <w:rFonts w:ascii="Cambria" w:hAnsi="Cambria"/>
          <w:sz w:val="24"/>
          <w:szCs w:val="24"/>
          <w:lang w:val="sr-Latn-ME"/>
        </w:rPr>
        <w:t xml:space="preserve">, </w:t>
      </w:r>
      <w:r w:rsidRPr="00E253C6">
        <w:rPr>
          <w:rFonts w:ascii="Cambria" w:hAnsi="Cambria"/>
          <w:b/>
          <w:sz w:val="24"/>
          <w:szCs w:val="24"/>
          <w:lang w:val="sr-Latn-ME"/>
        </w:rPr>
        <w:t>popunjeno radno mjesto  Viši/a namještenik/ca – vozač</w:t>
      </w:r>
      <w:r w:rsidR="00490CEA">
        <w:rPr>
          <w:rFonts w:ascii="Cambria" w:hAnsi="Cambria"/>
          <w:b/>
          <w:sz w:val="24"/>
          <w:szCs w:val="24"/>
          <w:lang w:val="sr-Latn-ME"/>
        </w:rPr>
        <w:t>,</w:t>
      </w:r>
      <w:r w:rsidRPr="007C131A">
        <w:rPr>
          <w:rFonts w:ascii="Cambria" w:hAnsi="Cambria"/>
          <w:sz w:val="24"/>
          <w:szCs w:val="24"/>
          <w:lang w:val="sr-Latn-ME"/>
        </w:rPr>
        <w:t xml:space="preserve"> van organizacionih jedinica. </w:t>
      </w:r>
    </w:p>
    <w:p w14:paraId="697C83D5" w14:textId="5AAE2F21" w:rsidR="00D84829" w:rsidRPr="007C131A" w:rsidRDefault="00D84829" w:rsidP="00D84829">
      <w:pPr>
        <w:jc w:val="both"/>
        <w:rPr>
          <w:rFonts w:ascii="Cambria" w:hAnsi="Cambria"/>
          <w:sz w:val="24"/>
          <w:szCs w:val="24"/>
          <w:lang w:val="sr-Latn-ME"/>
        </w:rPr>
      </w:pPr>
      <w:r w:rsidRPr="007C131A">
        <w:rPr>
          <w:rFonts w:ascii="Cambria" w:hAnsi="Cambria"/>
          <w:sz w:val="24"/>
          <w:szCs w:val="24"/>
          <w:lang w:val="sr-Latn-ME"/>
        </w:rPr>
        <w:t xml:space="preserve">U III kvartalu je </w:t>
      </w:r>
      <w:r w:rsidRPr="00E253C6">
        <w:rPr>
          <w:rFonts w:ascii="Cambria" w:hAnsi="Cambria"/>
          <w:b/>
          <w:sz w:val="24"/>
          <w:szCs w:val="24"/>
          <w:lang w:val="sr-Latn-ME"/>
        </w:rPr>
        <w:t xml:space="preserve">sprovedena procedura oglasa za popunjavanje radnog mjesta Viši/a </w:t>
      </w:r>
      <w:r w:rsidR="0040772B">
        <w:rPr>
          <w:rFonts w:ascii="Cambria" w:hAnsi="Cambria"/>
          <w:b/>
          <w:sz w:val="24"/>
          <w:szCs w:val="24"/>
          <w:lang w:val="sr-Latn-ME"/>
        </w:rPr>
        <w:t>s</w:t>
      </w:r>
      <w:r w:rsidRPr="00E253C6">
        <w:rPr>
          <w:rFonts w:ascii="Cambria" w:hAnsi="Cambria"/>
          <w:b/>
          <w:sz w:val="24"/>
          <w:szCs w:val="24"/>
          <w:lang w:val="sr-Latn-ME"/>
        </w:rPr>
        <w:t>avjetnik/ca III</w:t>
      </w:r>
      <w:r w:rsidR="00490CEA">
        <w:rPr>
          <w:rFonts w:ascii="Cambria" w:hAnsi="Cambria"/>
          <w:b/>
          <w:sz w:val="24"/>
          <w:szCs w:val="24"/>
          <w:lang w:val="sr-Latn-ME"/>
        </w:rPr>
        <w:t>,</w:t>
      </w:r>
      <w:r w:rsidRPr="007C131A">
        <w:rPr>
          <w:rFonts w:ascii="Cambria" w:hAnsi="Cambria"/>
          <w:sz w:val="24"/>
          <w:szCs w:val="24"/>
          <w:lang w:val="sr-Latn-ME"/>
        </w:rPr>
        <w:t xml:space="preserve"> van organizacionih </w:t>
      </w:r>
      <w:r w:rsidRPr="00E253C6">
        <w:rPr>
          <w:rFonts w:ascii="Cambria" w:hAnsi="Cambria"/>
          <w:sz w:val="24"/>
          <w:szCs w:val="24"/>
          <w:lang w:val="sr-Latn-ME"/>
        </w:rPr>
        <w:t xml:space="preserve">jedinica </w:t>
      </w:r>
      <w:r w:rsidR="00E253C6">
        <w:rPr>
          <w:rFonts w:ascii="Cambria" w:hAnsi="Cambria"/>
          <w:sz w:val="24"/>
          <w:szCs w:val="24"/>
          <w:lang w:val="sr-Latn-ME"/>
        </w:rPr>
        <w:t>(</w:t>
      </w:r>
      <w:r w:rsidRPr="00E253C6">
        <w:rPr>
          <w:rFonts w:ascii="Cambria" w:hAnsi="Cambria"/>
          <w:sz w:val="24"/>
          <w:szCs w:val="24"/>
          <w:lang w:val="sr-Latn-ME"/>
        </w:rPr>
        <w:t>popunjavanje tog radnog mjesta je izvršeno dana 06.10.2020</w:t>
      </w:r>
      <w:r w:rsidR="00E253C6">
        <w:rPr>
          <w:rFonts w:ascii="Cambria" w:hAnsi="Cambria"/>
          <w:sz w:val="24"/>
          <w:szCs w:val="24"/>
          <w:lang w:val="sr-Latn-ME"/>
        </w:rPr>
        <w:t>)</w:t>
      </w:r>
      <w:r w:rsidRPr="00E253C6">
        <w:rPr>
          <w:rFonts w:ascii="Cambria" w:hAnsi="Cambria"/>
          <w:sz w:val="24"/>
          <w:szCs w:val="24"/>
          <w:lang w:val="sr-Latn-ME"/>
        </w:rPr>
        <w:t>.</w:t>
      </w:r>
      <w:r w:rsidRPr="007C131A">
        <w:rPr>
          <w:rFonts w:ascii="Cambria" w:hAnsi="Cambria"/>
          <w:sz w:val="24"/>
          <w:szCs w:val="24"/>
          <w:lang w:val="sr-Latn-ME"/>
        </w:rPr>
        <w:t xml:space="preserve"> </w:t>
      </w:r>
    </w:p>
    <w:p w14:paraId="206BEFD7" w14:textId="31EEB9C9" w:rsidR="00D84829" w:rsidRPr="00E253C6" w:rsidRDefault="00E253C6" w:rsidP="00D84829">
      <w:pPr>
        <w:jc w:val="both"/>
        <w:rPr>
          <w:rFonts w:ascii="Cambria" w:hAnsi="Cambria"/>
          <w:b/>
          <w:sz w:val="24"/>
          <w:szCs w:val="24"/>
          <w:lang w:val="sr-Latn-ME"/>
        </w:rPr>
      </w:pPr>
      <w:r>
        <w:rPr>
          <w:rFonts w:ascii="Cambria" w:hAnsi="Cambria"/>
          <w:sz w:val="24"/>
          <w:szCs w:val="24"/>
          <w:lang w:val="sr-Latn-ME"/>
        </w:rPr>
        <w:t>Takođe,</w:t>
      </w:r>
      <w:r w:rsidR="00D84829" w:rsidRPr="007C131A">
        <w:rPr>
          <w:rFonts w:ascii="Cambria" w:hAnsi="Cambria"/>
          <w:sz w:val="24"/>
          <w:szCs w:val="24"/>
          <w:lang w:val="sr-Latn-ME"/>
        </w:rPr>
        <w:t xml:space="preserve"> </w:t>
      </w:r>
      <w:r w:rsidR="00D84829" w:rsidRPr="00E253C6">
        <w:rPr>
          <w:rFonts w:ascii="Cambria" w:hAnsi="Cambria"/>
          <w:b/>
          <w:sz w:val="24"/>
          <w:szCs w:val="24"/>
          <w:lang w:val="sr-Latn-ME"/>
        </w:rPr>
        <w:t xml:space="preserve">sporazumno </w:t>
      </w:r>
      <w:r w:rsidR="00490CEA">
        <w:rPr>
          <w:rFonts w:ascii="Cambria" w:hAnsi="Cambria"/>
          <w:b/>
          <w:sz w:val="24"/>
          <w:szCs w:val="24"/>
          <w:lang w:val="sr-Latn-ME"/>
        </w:rPr>
        <w:t xml:space="preserve">je </w:t>
      </w:r>
      <w:r w:rsidR="00D84829" w:rsidRPr="00E253C6">
        <w:rPr>
          <w:rFonts w:ascii="Cambria" w:hAnsi="Cambria"/>
          <w:b/>
          <w:sz w:val="24"/>
          <w:szCs w:val="24"/>
          <w:lang w:val="sr-Latn-ME"/>
        </w:rPr>
        <w:t xml:space="preserve">raskinut radni odnos sa </w:t>
      </w:r>
      <w:r w:rsidR="00490CEA">
        <w:rPr>
          <w:rFonts w:ascii="Cambria" w:hAnsi="Cambria"/>
          <w:b/>
          <w:sz w:val="24"/>
          <w:szCs w:val="24"/>
          <w:lang w:val="sr-Latn-ME"/>
        </w:rPr>
        <w:t>s</w:t>
      </w:r>
      <w:r w:rsidR="00D84829" w:rsidRPr="00E253C6">
        <w:rPr>
          <w:rFonts w:ascii="Cambria" w:hAnsi="Cambria"/>
          <w:b/>
          <w:sz w:val="24"/>
          <w:szCs w:val="24"/>
          <w:lang w:val="sr-Latn-ME"/>
        </w:rPr>
        <w:t xml:space="preserve">amostalnom </w:t>
      </w:r>
      <w:r w:rsidR="0040772B">
        <w:rPr>
          <w:rFonts w:ascii="Cambria" w:hAnsi="Cambria"/>
          <w:b/>
          <w:sz w:val="24"/>
          <w:szCs w:val="24"/>
          <w:lang w:val="sr-Latn-ME"/>
        </w:rPr>
        <w:t>s</w:t>
      </w:r>
      <w:r w:rsidR="00D84829" w:rsidRPr="00E253C6">
        <w:rPr>
          <w:rFonts w:ascii="Cambria" w:hAnsi="Cambria"/>
          <w:b/>
          <w:sz w:val="24"/>
          <w:szCs w:val="24"/>
          <w:lang w:val="sr-Latn-ME"/>
        </w:rPr>
        <w:t>avjetnicom I</w:t>
      </w:r>
      <w:r w:rsidR="00D84829" w:rsidRPr="007C131A">
        <w:rPr>
          <w:rFonts w:ascii="Cambria" w:hAnsi="Cambria"/>
          <w:sz w:val="24"/>
          <w:szCs w:val="24"/>
          <w:lang w:val="sr-Latn-ME"/>
        </w:rPr>
        <w:t xml:space="preserve"> u </w:t>
      </w:r>
      <w:r w:rsidR="00D84829" w:rsidRPr="00E253C6">
        <w:rPr>
          <w:rFonts w:ascii="Cambria" w:hAnsi="Cambria"/>
          <w:b/>
          <w:sz w:val="24"/>
          <w:szCs w:val="24"/>
          <w:lang w:val="sr-Latn-ME"/>
        </w:rPr>
        <w:t>Odjeljenju za međunarodn</w:t>
      </w:r>
      <w:r w:rsidR="00490CEA">
        <w:rPr>
          <w:rFonts w:ascii="Cambria" w:hAnsi="Cambria"/>
          <w:b/>
          <w:sz w:val="24"/>
          <w:szCs w:val="24"/>
          <w:lang w:val="sr-Latn-ME"/>
        </w:rPr>
        <w:t>u</w:t>
      </w:r>
      <w:r w:rsidR="00D84829" w:rsidRPr="00E253C6">
        <w:rPr>
          <w:rFonts w:ascii="Cambria" w:hAnsi="Cambria"/>
          <w:b/>
          <w:sz w:val="24"/>
          <w:szCs w:val="24"/>
          <w:lang w:val="sr-Latn-ME"/>
        </w:rPr>
        <w:t xml:space="preserve"> saradnju i standarde. </w:t>
      </w:r>
    </w:p>
    <w:p w14:paraId="1C4E575F" w14:textId="3631F21B" w:rsidR="00D84829" w:rsidRPr="007C131A" w:rsidRDefault="00D84829" w:rsidP="00D84829">
      <w:pPr>
        <w:jc w:val="both"/>
        <w:rPr>
          <w:rFonts w:ascii="Cambria" w:hAnsi="Cambria"/>
          <w:sz w:val="24"/>
          <w:szCs w:val="24"/>
          <w:lang w:val="sr-Latn-ME"/>
        </w:rPr>
      </w:pPr>
      <w:r w:rsidRPr="00C12CD2">
        <w:rPr>
          <w:rFonts w:ascii="Cambria" w:hAnsi="Cambria"/>
          <w:sz w:val="24"/>
          <w:szCs w:val="24"/>
          <w:lang w:val="sr-Latn-ME"/>
        </w:rPr>
        <w:t xml:space="preserve">Zaključno sa danom 06.10.2020. </w:t>
      </w:r>
      <w:r w:rsidRPr="00490CEA">
        <w:rPr>
          <w:rFonts w:ascii="Cambria" w:hAnsi="Cambria"/>
          <w:b/>
          <w:sz w:val="24"/>
          <w:szCs w:val="24"/>
          <w:lang w:val="sr-Latn-ME"/>
        </w:rPr>
        <w:t>u Agenciji je ukupno na neodređeno vrijeme zaposleno 54 lica</w:t>
      </w:r>
      <w:r w:rsidRPr="00C12CD2">
        <w:rPr>
          <w:rFonts w:ascii="Cambria" w:hAnsi="Cambria"/>
          <w:sz w:val="24"/>
          <w:szCs w:val="24"/>
          <w:lang w:val="sr-Latn-ME"/>
        </w:rPr>
        <w:t xml:space="preserve">, dok je radno mjesto Viši/a namještenik/ca – vozač </w:t>
      </w:r>
      <w:r w:rsidR="00490CEA">
        <w:rPr>
          <w:rFonts w:ascii="Cambria" w:hAnsi="Cambria"/>
          <w:sz w:val="24"/>
          <w:szCs w:val="24"/>
          <w:lang w:val="sr-Latn-ME"/>
        </w:rPr>
        <w:t>(</w:t>
      </w:r>
      <w:r w:rsidRPr="00C12CD2">
        <w:rPr>
          <w:rFonts w:ascii="Cambria" w:hAnsi="Cambria"/>
          <w:sz w:val="24"/>
          <w:szCs w:val="24"/>
          <w:lang w:val="sr-Latn-ME"/>
        </w:rPr>
        <w:t>van organizacionih jedinica</w:t>
      </w:r>
      <w:r w:rsidR="00490CEA">
        <w:rPr>
          <w:rFonts w:ascii="Cambria" w:hAnsi="Cambria"/>
          <w:sz w:val="24"/>
          <w:szCs w:val="24"/>
          <w:lang w:val="sr-Latn-ME"/>
        </w:rPr>
        <w:t>)</w:t>
      </w:r>
      <w:r w:rsidRPr="00C12CD2">
        <w:rPr>
          <w:rFonts w:ascii="Cambria" w:hAnsi="Cambria"/>
          <w:sz w:val="24"/>
          <w:szCs w:val="24"/>
          <w:lang w:val="sr-Latn-ME"/>
        </w:rPr>
        <w:t xml:space="preserve"> privremeno popunjeno.</w:t>
      </w:r>
      <w:r w:rsidRPr="007C131A">
        <w:rPr>
          <w:rFonts w:ascii="Cambria" w:hAnsi="Cambria"/>
          <w:sz w:val="24"/>
          <w:szCs w:val="24"/>
          <w:lang w:val="sr-Latn-ME"/>
        </w:rPr>
        <w:t xml:space="preserve"> </w:t>
      </w:r>
    </w:p>
    <w:p w14:paraId="6C49DC8C" w14:textId="2471C525" w:rsidR="00D84829" w:rsidRPr="007C131A" w:rsidRDefault="00D84829" w:rsidP="00D84829">
      <w:pPr>
        <w:jc w:val="both"/>
        <w:rPr>
          <w:rFonts w:ascii="Cambria" w:hAnsi="Cambria"/>
          <w:sz w:val="24"/>
          <w:szCs w:val="24"/>
          <w:lang w:val="sr-Latn-ME"/>
        </w:rPr>
      </w:pPr>
      <w:r w:rsidRPr="007C131A">
        <w:rPr>
          <w:rFonts w:ascii="Cambria" w:hAnsi="Cambria"/>
          <w:sz w:val="24"/>
          <w:szCs w:val="24"/>
          <w:lang w:val="sr-Latn-ME"/>
        </w:rPr>
        <w:t xml:space="preserve">U Sektoru za sprječavanje sukoba interesa i kontrolu finansiranja političkih subjekata i izbornih kampanja funkcionišu četiri odsjeka, sa 20 radnih mjesta i sva radna mjesta su popunjena. </w:t>
      </w:r>
    </w:p>
    <w:p w14:paraId="2E111C3D" w14:textId="043AC750" w:rsidR="00D84829" w:rsidRPr="007C131A" w:rsidRDefault="00D84829" w:rsidP="00D84829">
      <w:pPr>
        <w:jc w:val="both"/>
        <w:rPr>
          <w:rFonts w:ascii="Cambria" w:hAnsi="Cambria"/>
          <w:sz w:val="24"/>
          <w:szCs w:val="24"/>
          <w:lang w:val="sr-Latn-ME"/>
        </w:rPr>
      </w:pPr>
      <w:r w:rsidRPr="007C131A">
        <w:rPr>
          <w:rFonts w:ascii="Cambria" w:hAnsi="Cambria"/>
          <w:sz w:val="24"/>
          <w:szCs w:val="24"/>
          <w:lang w:val="sr-Latn-ME"/>
        </w:rPr>
        <w:lastRenderedPageBreak/>
        <w:t>U Sektoru za prevenciju korupcije, integritet, lobiranje i primjenu međunarodnih standarda funkcionišu tri odsjeka sa 15 radnih mjesta. Trenutno je popunjeno 14 radnih mjesta.</w:t>
      </w:r>
    </w:p>
    <w:p w14:paraId="674EEE5E" w14:textId="06FBC296" w:rsidR="00D84829" w:rsidRPr="007C131A" w:rsidRDefault="00D84829" w:rsidP="00D84829">
      <w:pPr>
        <w:jc w:val="both"/>
        <w:rPr>
          <w:rFonts w:ascii="Cambria" w:hAnsi="Cambria"/>
          <w:sz w:val="24"/>
          <w:szCs w:val="24"/>
          <w:lang w:val="sr-Latn-ME"/>
        </w:rPr>
      </w:pPr>
      <w:r w:rsidRPr="007C131A">
        <w:rPr>
          <w:rFonts w:ascii="Cambria" w:hAnsi="Cambria"/>
          <w:sz w:val="24"/>
          <w:szCs w:val="24"/>
          <w:lang w:val="sr-Latn-ME"/>
        </w:rPr>
        <w:t>U Odjeljenju za međunarodnu saradnju i standarde predviđena su tri radna mjesta</w:t>
      </w:r>
      <w:r w:rsidR="00490CEA">
        <w:rPr>
          <w:rFonts w:ascii="Cambria" w:hAnsi="Cambria"/>
          <w:sz w:val="24"/>
          <w:szCs w:val="24"/>
          <w:lang w:val="sr-Latn-ME"/>
        </w:rPr>
        <w:t>,</w:t>
      </w:r>
      <w:r w:rsidRPr="007C131A">
        <w:rPr>
          <w:rFonts w:ascii="Cambria" w:hAnsi="Cambria"/>
          <w:sz w:val="24"/>
          <w:szCs w:val="24"/>
          <w:lang w:val="sr-Latn-ME"/>
        </w:rPr>
        <w:t xml:space="preserve"> od kojih </w:t>
      </w:r>
      <w:r w:rsidR="0040772B">
        <w:rPr>
          <w:rFonts w:ascii="Cambria" w:hAnsi="Cambria"/>
          <w:sz w:val="24"/>
          <w:szCs w:val="24"/>
          <w:lang w:val="sr-Latn-ME"/>
        </w:rPr>
        <w:t>su popunjena dva</w:t>
      </w:r>
      <w:r w:rsidR="00490CEA">
        <w:rPr>
          <w:rFonts w:ascii="Cambria" w:hAnsi="Cambria"/>
          <w:sz w:val="24"/>
          <w:szCs w:val="24"/>
          <w:lang w:val="sr-Latn-ME"/>
        </w:rPr>
        <w:t>,</w:t>
      </w:r>
      <w:r w:rsidR="0040772B">
        <w:rPr>
          <w:rFonts w:ascii="Cambria" w:hAnsi="Cambria"/>
          <w:sz w:val="24"/>
          <w:szCs w:val="24"/>
          <w:lang w:val="sr-Latn-ME"/>
        </w:rPr>
        <w:t xml:space="preserve"> dok su </w:t>
      </w:r>
      <w:r w:rsidRPr="007C131A">
        <w:rPr>
          <w:rFonts w:ascii="Cambria" w:hAnsi="Cambria"/>
          <w:sz w:val="24"/>
          <w:szCs w:val="24"/>
          <w:lang w:val="sr-Latn-ME"/>
        </w:rPr>
        <w:t>u Odjeljenju za informacione tehnologije predviđena tri radna mjesta</w:t>
      </w:r>
      <w:r w:rsidR="00490CEA">
        <w:rPr>
          <w:rFonts w:ascii="Cambria" w:hAnsi="Cambria"/>
          <w:sz w:val="24"/>
          <w:szCs w:val="24"/>
          <w:lang w:val="sr-Latn-ME"/>
        </w:rPr>
        <w:t>,</w:t>
      </w:r>
      <w:r w:rsidRPr="007C131A">
        <w:rPr>
          <w:rFonts w:ascii="Cambria" w:hAnsi="Cambria"/>
          <w:sz w:val="24"/>
          <w:szCs w:val="24"/>
          <w:lang w:val="sr-Latn-ME"/>
        </w:rPr>
        <w:t xml:space="preserve"> od kojih je popunjeno jedno. U Službi za finansijske poslove predviđena su četiri radna mjesta i ista su popunjena, dok je u Službi za ljudske resurse i pravna pitanja predviđeno 11 radnih mjesta</w:t>
      </w:r>
      <w:r w:rsidR="00490CEA">
        <w:rPr>
          <w:rFonts w:ascii="Cambria" w:hAnsi="Cambria"/>
          <w:sz w:val="24"/>
          <w:szCs w:val="24"/>
          <w:lang w:val="sr-Latn-ME"/>
        </w:rPr>
        <w:t>,</w:t>
      </w:r>
      <w:r w:rsidRPr="007C131A">
        <w:rPr>
          <w:rFonts w:ascii="Cambria" w:hAnsi="Cambria"/>
          <w:sz w:val="24"/>
          <w:szCs w:val="24"/>
          <w:lang w:val="sr-Latn-ME"/>
        </w:rPr>
        <w:t xml:space="preserve"> od kojih je popunjeno 10. </w:t>
      </w:r>
    </w:p>
    <w:p w14:paraId="6B7FE5E9" w14:textId="6B29EBFF" w:rsidR="00D84829" w:rsidRDefault="00D84829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 xml:space="preserve">Izvan organizacionih jedinica ostale su pozicija </w:t>
      </w:r>
      <w:r w:rsidR="0040772B">
        <w:rPr>
          <w:rFonts w:ascii="Cambria" w:eastAsia="Times New Roman" w:hAnsi="Cambria"/>
          <w:noProof/>
          <w:sz w:val="24"/>
          <w:szCs w:val="24"/>
          <w:lang w:val="sr-Latn-ME"/>
        </w:rPr>
        <w:t>S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>ekretara Savjeta (radno mjesto popunjeno) i pozicije Višeg/e savjetnika/ce III (radno mjesto popunjeno</w:t>
      </w:r>
      <w:r w:rsidRPr="007C131A">
        <w:rPr>
          <w:rFonts w:ascii="Cambria" w:hAnsi="Cambria"/>
          <w:sz w:val="24"/>
          <w:szCs w:val="24"/>
          <w:lang w:val="sr-Latn-ME"/>
        </w:rPr>
        <w:t xml:space="preserve"> dana 06.10.2020.godine</w:t>
      </w:r>
      <w:r w:rsidRPr="007C131A">
        <w:rPr>
          <w:rFonts w:ascii="Cambria" w:eastAsia="Times New Roman" w:hAnsi="Cambria"/>
          <w:noProof/>
          <w:sz w:val="24"/>
          <w:szCs w:val="24"/>
          <w:lang w:val="sr-Latn-ME"/>
        </w:rPr>
        <w:t>) i Višeg/e namještenika/ce-vozača (radno mjesto privremeno popunjeno).</w:t>
      </w:r>
    </w:p>
    <w:p w14:paraId="424F9158" w14:textId="1E2E8EC1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7B2753DB" w14:textId="58977409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454B5C6E" w14:textId="1FAF9F4B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2F7EBCB7" w14:textId="75311603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77266035" w14:textId="5C47974F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418487DE" w14:textId="1ED13863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5B6CE2A3" w14:textId="38387983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699A7838" w14:textId="5B0AB241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44655203" w14:textId="47FF591F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2A0AD18E" w14:textId="256C93E1" w:rsidR="00A4365E" w:rsidRDefault="00A4365E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5171D4E9" w14:textId="4EBDE4C5" w:rsidR="008711BB" w:rsidRDefault="008711BB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65FE3AC0" w14:textId="3614D4D9" w:rsidR="008711BB" w:rsidRDefault="008711BB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58364B4B" w14:textId="78721380" w:rsidR="008711BB" w:rsidRDefault="008711BB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4B631AB9" w14:textId="0CCA5F48" w:rsidR="008711BB" w:rsidRDefault="008711BB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51ADE079" w14:textId="78CCEC21" w:rsidR="008711BB" w:rsidRDefault="008711BB" w:rsidP="00D84829">
      <w:pPr>
        <w:spacing w:after="200" w:line="276" w:lineRule="auto"/>
        <w:jc w:val="both"/>
        <w:rPr>
          <w:rFonts w:ascii="Cambria" w:eastAsia="Times New Roman" w:hAnsi="Cambria"/>
          <w:noProof/>
          <w:sz w:val="24"/>
          <w:szCs w:val="24"/>
          <w:lang w:val="sr-Latn-ME"/>
        </w:rPr>
      </w:pPr>
    </w:p>
    <w:p w14:paraId="167DEF55" w14:textId="77777777" w:rsidR="00A4365E" w:rsidRPr="007C131A" w:rsidRDefault="00A4365E" w:rsidP="00D84829">
      <w:pPr>
        <w:spacing w:after="200" w:line="276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01229D67" w14:textId="38F9F53B" w:rsidR="00717322" w:rsidRPr="00437D2C" w:rsidRDefault="00717322" w:rsidP="00717322">
      <w:pPr>
        <w:pStyle w:val="Heading1"/>
        <w:rPr>
          <w:rFonts w:ascii="Cambria" w:eastAsia="Calibri" w:hAnsi="Cambria"/>
          <w:b/>
          <w:color w:val="5B9BD5" w:themeColor="accent5"/>
          <w:lang w:val="sr-Latn-ME"/>
        </w:rPr>
      </w:pPr>
      <w:bookmarkStart w:id="36" w:name="_Toc54001366"/>
      <w:r w:rsidRPr="00437D2C">
        <w:rPr>
          <w:rFonts w:ascii="Cambria" w:eastAsia="Calibri" w:hAnsi="Cambria"/>
          <w:b/>
          <w:color w:val="5B9BD5" w:themeColor="accent5"/>
          <w:lang w:val="sr-Latn-ME"/>
        </w:rPr>
        <w:lastRenderedPageBreak/>
        <w:t>REZIME</w:t>
      </w:r>
      <w:bookmarkEnd w:id="36"/>
    </w:p>
    <w:p w14:paraId="06CABF6F" w14:textId="77777777" w:rsidR="00717322" w:rsidRPr="006D1F15" w:rsidRDefault="00717322" w:rsidP="00EC6852">
      <w:pPr>
        <w:spacing w:after="0" w:line="259" w:lineRule="auto"/>
        <w:ind w:left="115" w:right="72"/>
        <w:jc w:val="both"/>
        <w:rPr>
          <w:rFonts w:ascii="Cambria" w:eastAsia="Calibri" w:hAnsi="Cambria" w:cs="Times New Roman"/>
          <w:sz w:val="24"/>
          <w:szCs w:val="24"/>
          <w:lang w:val="sr-Latn-ME"/>
        </w:rPr>
      </w:pPr>
    </w:p>
    <w:p w14:paraId="7C317BB3" w14:textId="77777777" w:rsidR="00BB06C1" w:rsidRPr="00A77BE4" w:rsidRDefault="00BB06C1" w:rsidP="00BB06C1">
      <w:pPr>
        <w:spacing w:after="0" w:line="240" w:lineRule="auto"/>
        <w:ind w:right="72"/>
        <w:jc w:val="both"/>
        <w:rPr>
          <w:rFonts w:ascii="Cambria" w:eastAsia="Calibri" w:hAnsi="Cambria" w:cs="Times New Roman"/>
          <w:sz w:val="24"/>
          <w:szCs w:val="24"/>
          <w:lang w:val="sr-Latn-ME"/>
        </w:rPr>
      </w:pPr>
      <w:r w:rsidRPr="00A77BE4">
        <w:rPr>
          <w:rFonts w:ascii="Cambria" w:eastAsia="Calibri" w:hAnsi="Cambria" w:cs="Times New Roman"/>
          <w:sz w:val="24"/>
          <w:szCs w:val="24"/>
          <w:lang w:val="sr-Latn-ME"/>
        </w:rPr>
        <w:t xml:space="preserve">U III kvartalnom periodu </w:t>
      </w:r>
      <w:r w:rsidRPr="00A77BE4">
        <w:rPr>
          <w:rFonts w:ascii="Cambria" w:eastAsia="Calibri" w:hAnsi="Cambria" w:cs="Times New Roman"/>
          <w:b/>
          <w:sz w:val="24"/>
          <w:szCs w:val="24"/>
          <w:lang w:val="sr-Latn-ME"/>
        </w:rPr>
        <w:t>realizovane su sve aktivnosti</w:t>
      </w:r>
      <w:r w:rsidRPr="00A77BE4">
        <w:rPr>
          <w:rFonts w:ascii="Cambria" w:eastAsia="Calibri" w:hAnsi="Cambria" w:cs="Times New Roman"/>
          <w:sz w:val="24"/>
          <w:szCs w:val="24"/>
          <w:lang w:val="sr-Latn-ME"/>
        </w:rPr>
        <w:t xml:space="preserve"> predviđene Planom rada Agencije za 2020. godinu.</w:t>
      </w:r>
    </w:p>
    <w:p w14:paraId="11637439" w14:textId="77777777" w:rsidR="00BB06C1" w:rsidRPr="00A77BE4" w:rsidRDefault="00BB06C1" w:rsidP="00BB06C1">
      <w:pPr>
        <w:spacing w:after="0" w:line="240" w:lineRule="auto"/>
        <w:ind w:left="115" w:right="72"/>
        <w:jc w:val="both"/>
        <w:rPr>
          <w:rFonts w:ascii="Cambria" w:eastAsia="Calibri" w:hAnsi="Cambria" w:cs="Times New Roman"/>
          <w:sz w:val="24"/>
          <w:szCs w:val="24"/>
          <w:lang w:val="sr-Latn-ME"/>
        </w:rPr>
      </w:pPr>
    </w:p>
    <w:p w14:paraId="2F6E5B4A" w14:textId="34630E5B" w:rsidR="00BB06C1" w:rsidRDefault="00BB06C1" w:rsidP="00BB06C1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  <w:r w:rsidRPr="00A77BE4">
        <w:rPr>
          <w:rFonts w:ascii="Cambria" w:eastAsia="Calibri" w:hAnsi="Cambria" w:cs="Times New Roman"/>
          <w:sz w:val="24"/>
          <w:szCs w:val="24"/>
          <w:lang w:val="sr-Latn-ME"/>
        </w:rPr>
        <w:t>U domenu sprječavanja sukoba interesa i poštovanja ograničenja u vršenju javnih funkcija, ASK je u III kvartalu 2020</w:t>
      </w:r>
      <w:r>
        <w:rPr>
          <w:rFonts w:ascii="Cambria" w:eastAsia="Calibri" w:hAnsi="Cambria" w:cs="Times New Roman"/>
          <w:sz w:val="24"/>
          <w:szCs w:val="24"/>
          <w:lang w:val="sr-Latn-ME"/>
        </w:rPr>
        <w:t>.</w:t>
      </w:r>
      <w:r w:rsidRPr="00A77BE4">
        <w:rPr>
          <w:rFonts w:ascii="Cambria" w:eastAsia="Calibri" w:hAnsi="Cambria" w:cs="Times New Roman"/>
          <w:sz w:val="24"/>
          <w:szCs w:val="24"/>
          <w:lang w:val="sr-Latn-ME"/>
        </w:rPr>
        <w:t xml:space="preserve"> </w:t>
      </w:r>
      <w:r w:rsidR="008C035D">
        <w:rPr>
          <w:rFonts w:ascii="Cambria" w:hAnsi="Cambria"/>
          <w:b/>
          <w:sz w:val="24"/>
          <w:szCs w:val="24"/>
        </w:rPr>
        <w:t>dala 22</w:t>
      </w:r>
      <w:r w:rsidRPr="00A77BE4">
        <w:rPr>
          <w:rFonts w:ascii="Cambria" w:hAnsi="Cambria"/>
          <w:b/>
          <w:sz w:val="24"/>
          <w:szCs w:val="24"/>
        </w:rPr>
        <w:t xml:space="preserve"> Mišljenja </w:t>
      </w:r>
      <w:r w:rsidRPr="00A77BE4">
        <w:rPr>
          <w:rFonts w:ascii="Cambria" w:hAnsi="Cambria"/>
          <w:b/>
          <w:bCs/>
          <w:sz w:val="24"/>
          <w:szCs w:val="24"/>
          <w:lang w:val="sr-Latn-ME"/>
        </w:rPr>
        <w:t>o postojanju sukoba interesa i ograničenja u vršenju javnih funkcija</w:t>
      </w:r>
      <w:r w:rsidRPr="00A77BE4">
        <w:rPr>
          <w:rFonts w:ascii="Cambria" w:hAnsi="Cambria"/>
          <w:bCs/>
          <w:sz w:val="24"/>
          <w:szCs w:val="24"/>
          <w:lang w:val="sr-Latn-ME"/>
        </w:rPr>
        <w:t>.</w:t>
      </w:r>
      <w:r w:rsidRPr="00A77BE4">
        <w:rPr>
          <w:rFonts w:ascii="Cambria" w:hAnsi="Cambria"/>
          <w:sz w:val="24"/>
          <w:szCs w:val="24"/>
          <w:lang w:val="sr-Latn-ME"/>
        </w:rPr>
        <w:t xml:space="preserve"> </w:t>
      </w:r>
      <w:r w:rsidRPr="009D2063">
        <w:rPr>
          <w:rFonts w:ascii="Cambria" w:hAnsi="Cambria"/>
          <w:sz w:val="24"/>
          <w:szCs w:val="24"/>
          <w:lang w:val="sr-Latn-ME"/>
        </w:rPr>
        <w:t xml:space="preserve">S obzirom na rezultate nedavno održanih parlamentarnih i lokalnih izbora, shodno povećanju broja novoimenovanih javnih funkcionera, </w:t>
      </w:r>
      <w:r w:rsidRPr="009D2063">
        <w:rPr>
          <w:rFonts w:ascii="Cambria" w:hAnsi="Cambria"/>
          <w:b/>
          <w:sz w:val="24"/>
          <w:szCs w:val="24"/>
          <w:lang w:val="sr-Latn-ME"/>
        </w:rPr>
        <w:t>u periodu koji slijedi očekuje se povećan broj podnijetih zahtjeva, a samim tim i datih Mišljenja ASK</w:t>
      </w:r>
      <w:r w:rsidRPr="009D2063">
        <w:rPr>
          <w:rFonts w:ascii="Cambria" w:hAnsi="Cambria"/>
          <w:sz w:val="24"/>
          <w:szCs w:val="24"/>
          <w:lang w:val="sr-Latn-ME"/>
        </w:rPr>
        <w:t xml:space="preserve">. </w:t>
      </w:r>
    </w:p>
    <w:p w14:paraId="37B102A5" w14:textId="77777777" w:rsidR="00BB06C1" w:rsidRDefault="00BB06C1" w:rsidP="00BB06C1">
      <w:pPr>
        <w:spacing w:after="0" w:line="240" w:lineRule="auto"/>
        <w:jc w:val="both"/>
        <w:rPr>
          <w:rFonts w:ascii="Cambria" w:hAnsi="Cambria"/>
          <w:sz w:val="24"/>
          <w:szCs w:val="24"/>
          <w:lang w:val="sr-Latn-ME"/>
        </w:rPr>
      </w:pPr>
    </w:p>
    <w:p w14:paraId="1CBF48D6" w14:textId="336D0BF6" w:rsidR="00BB06C1" w:rsidRDefault="00BB06C1" w:rsidP="00BB06C1">
      <w:p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  <w:lang w:val="bs-Latn-BA"/>
        </w:rPr>
      </w:pPr>
      <w:r w:rsidRPr="004437BA">
        <w:rPr>
          <w:rFonts w:ascii="Cambria" w:eastAsia="Times New Roman" w:hAnsi="Cambria" w:cs="Segoe UI"/>
          <w:sz w:val="24"/>
          <w:szCs w:val="24"/>
        </w:rPr>
        <w:t xml:space="preserve">Nakon datih Mišljenja i donijetih Odluka Agencije, </w:t>
      </w:r>
      <w:r w:rsidRPr="004437BA">
        <w:rPr>
          <w:rFonts w:ascii="Cambria" w:eastAsia="Times New Roman" w:hAnsi="Cambria" w:cs="Segoe UI"/>
          <w:b/>
          <w:bCs/>
          <w:sz w:val="24"/>
          <w:szCs w:val="24"/>
        </w:rPr>
        <w:t>podnijeto je 7 ostavki</w:t>
      </w:r>
      <w:r w:rsidRPr="004437BA">
        <w:rPr>
          <w:rFonts w:ascii="Cambria" w:eastAsia="Times New Roman" w:hAnsi="Cambria" w:cs="Segoe UI"/>
          <w:sz w:val="24"/>
          <w:szCs w:val="24"/>
        </w:rPr>
        <w:t> </w:t>
      </w:r>
      <w:r w:rsidRPr="008851AD">
        <w:rPr>
          <w:rFonts w:ascii="Cambria" w:eastAsia="Times New Roman" w:hAnsi="Cambria" w:cs="Segoe UI"/>
          <w:b/>
          <w:sz w:val="24"/>
          <w:szCs w:val="24"/>
        </w:rPr>
        <w:t>na javne funkcije</w:t>
      </w:r>
      <w:r w:rsidRPr="004437BA">
        <w:rPr>
          <w:rFonts w:ascii="Cambria" w:eastAsia="Times New Roman" w:hAnsi="Cambria" w:cs="Segoe UI"/>
          <w:sz w:val="24"/>
          <w:szCs w:val="24"/>
        </w:rPr>
        <w:t xml:space="preserve"> od strane 6 javnih funkcionera. Osim toga, </w:t>
      </w:r>
      <w:r w:rsidRPr="004437BA">
        <w:rPr>
          <w:rFonts w:ascii="Cambria" w:hAnsi="Cambria"/>
          <w:sz w:val="24"/>
          <w:szCs w:val="24"/>
          <w:lang w:val="bs-Latn-BA"/>
        </w:rPr>
        <w:t xml:space="preserve">nakon pokretanja upravnog postupka pred Agencijom, </w:t>
      </w:r>
      <w:r w:rsidR="00402ABB">
        <w:rPr>
          <w:rFonts w:ascii="Cambria" w:hAnsi="Cambria"/>
          <w:b/>
          <w:sz w:val="24"/>
          <w:szCs w:val="24"/>
          <w:lang w:val="bs-Latn-BA"/>
        </w:rPr>
        <w:t>4</w:t>
      </w:r>
      <w:r w:rsidRPr="004437BA">
        <w:rPr>
          <w:rFonts w:ascii="Cambria" w:hAnsi="Cambria"/>
          <w:b/>
          <w:sz w:val="24"/>
          <w:szCs w:val="24"/>
          <w:lang w:val="bs-Latn-BA"/>
        </w:rPr>
        <w:t xml:space="preserve"> javna funkcionera podnijela su ostavke na dužnosti u privrednim društvima</w:t>
      </w:r>
      <w:r w:rsidRPr="004437BA">
        <w:rPr>
          <w:rFonts w:ascii="Cambria" w:hAnsi="Cambria"/>
          <w:sz w:val="24"/>
          <w:szCs w:val="24"/>
          <w:lang w:val="bs-Latn-BA"/>
        </w:rPr>
        <w:t>, odnosno izvršila prenos upravljačkih prava.</w:t>
      </w:r>
    </w:p>
    <w:p w14:paraId="7CD95332" w14:textId="544406C8" w:rsidR="00BB06C1" w:rsidRPr="00BB06C1" w:rsidRDefault="00BB06C1" w:rsidP="00BB06C1">
      <w:pPr>
        <w:shd w:val="clear" w:color="auto" w:fill="FFFFFF"/>
        <w:spacing w:line="240" w:lineRule="auto"/>
        <w:jc w:val="both"/>
        <w:rPr>
          <w:rFonts w:ascii="Cambria" w:hAnsi="Cambria"/>
          <w:bCs/>
          <w:iCs/>
          <w:sz w:val="24"/>
          <w:szCs w:val="24"/>
        </w:rPr>
      </w:pPr>
      <w:r w:rsidRPr="008851AD">
        <w:rPr>
          <w:rFonts w:ascii="Cambria" w:hAnsi="Cambria"/>
          <w:sz w:val="24"/>
          <w:szCs w:val="24"/>
          <w:lang w:val="bs-Latn-BA"/>
        </w:rPr>
        <w:t xml:space="preserve">Agenciji je do kraja izvještajnog perioda od strane </w:t>
      </w:r>
      <w:r w:rsidRPr="00E94B02">
        <w:rPr>
          <w:rFonts w:ascii="Cambria" w:hAnsi="Cambria"/>
          <w:b/>
          <w:sz w:val="24"/>
          <w:szCs w:val="24"/>
          <w:lang w:val="bs-Latn-BA"/>
        </w:rPr>
        <w:t>23 organa vlasti</w:t>
      </w:r>
      <w:r w:rsidRPr="008851AD">
        <w:rPr>
          <w:rFonts w:ascii="Cambria" w:hAnsi="Cambria"/>
          <w:sz w:val="24"/>
          <w:szCs w:val="24"/>
          <w:lang w:val="bs-Latn-BA"/>
        </w:rPr>
        <w:t xml:space="preserve"> prijavljeno ukupno </w:t>
      </w:r>
      <w:r w:rsidRPr="00E94B02">
        <w:rPr>
          <w:rFonts w:ascii="Cambria" w:hAnsi="Cambria"/>
          <w:b/>
          <w:sz w:val="24"/>
          <w:szCs w:val="24"/>
          <w:lang w:val="bs-Latn-BA"/>
        </w:rPr>
        <w:t>168 poklona</w:t>
      </w:r>
      <w:r w:rsidRPr="008851AD">
        <w:rPr>
          <w:rFonts w:ascii="Cambria" w:hAnsi="Cambria"/>
          <w:sz w:val="24"/>
          <w:szCs w:val="24"/>
          <w:lang w:val="bs-Latn-BA"/>
        </w:rPr>
        <w:t xml:space="preserve">, </w:t>
      </w:r>
      <w:r w:rsidRPr="008851AD">
        <w:rPr>
          <w:rFonts w:ascii="Cambria" w:hAnsi="Cambria"/>
          <w:b/>
          <w:sz w:val="24"/>
          <w:szCs w:val="24"/>
        </w:rPr>
        <w:t>11</w:t>
      </w:r>
      <w:r>
        <w:rPr>
          <w:rFonts w:ascii="Cambria" w:hAnsi="Cambria"/>
          <w:b/>
          <w:sz w:val="24"/>
          <w:szCs w:val="24"/>
        </w:rPr>
        <w:t>6</w:t>
      </w:r>
      <w:r w:rsidRPr="008851AD">
        <w:rPr>
          <w:rFonts w:ascii="Cambria" w:hAnsi="Cambria"/>
          <w:b/>
          <w:sz w:val="24"/>
          <w:szCs w:val="24"/>
        </w:rPr>
        <w:t xml:space="preserve"> organa vlasti</w:t>
      </w:r>
      <w:r w:rsidRPr="008851AD">
        <w:rPr>
          <w:rFonts w:ascii="Cambria" w:hAnsi="Cambria"/>
          <w:sz w:val="24"/>
          <w:szCs w:val="24"/>
        </w:rPr>
        <w:t xml:space="preserve"> prijavilo je ukupno </w:t>
      </w:r>
      <w:r>
        <w:rPr>
          <w:rFonts w:ascii="Cambria" w:hAnsi="Cambria"/>
          <w:b/>
          <w:sz w:val="24"/>
          <w:szCs w:val="24"/>
        </w:rPr>
        <w:t>316</w:t>
      </w:r>
      <w:r w:rsidRPr="008851AD">
        <w:rPr>
          <w:rFonts w:ascii="Cambria" w:hAnsi="Cambria"/>
          <w:b/>
          <w:bCs/>
          <w:sz w:val="24"/>
          <w:szCs w:val="24"/>
        </w:rPr>
        <w:t xml:space="preserve"> sponzorstva</w:t>
      </w:r>
      <w:r w:rsidRPr="008851AD">
        <w:rPr>
          <w:rFonts w:ascii="Cambria" w:hAnsi="Cambria"/>
          <w:sz w:val="24"/>
          <w:szCs w:val="24"/>
        </w:rPr>
        <w:t xml:space="preserve">, dok je od strane </w:t>
      </w:r>
      <w:r w:rsidRPr="008851AD">
        <w:rPr>
          <w:rFonts w:ascii="Cambria" w:hAnsi="Cambria"/>
          <w:b/>
          <w:sz w:val="24"/>
          <w:szCs w:val="24"/>
        </w:rPr>
        <w:t>200 organa vlasti</w:t>
      </w:r>
      <w:r w:rsidRPr="008851AD">
        <w:rPr>
          <w:rFonts w:ascii="Cambria" w:hAnsi="Cambria"/>
          <w:sz w:val="24"/>
          <w:szCs w:val="24"/>
        </w:rPr>
        <w:t xml:space="preserve"> prijavljeno ukupno </w:t>
      </w:r>
      <w:r w:rsidRPr="008851AD">
        <w:rPr>
          <w:rFonts w:ascii="Cambria" w:hAnsi="Cambria"/>
          <w:b/>
          <w:sz w:val="24"/>
          <w:szCs w:val="24"/>
        </w:rPr>
        <w:t>1014</w:t>
      </w:r>
      <w:r w:rsidRPr="008851AD">
        <w:rPr>
          <w:rFonts w:ascii="Cambria" w:hAnsi="Cambria"/>
          <w:sz w:val="24"/>
          <w:szCs w:val="24"/>
        </w:rPr>
        <w:t xml:space="preserve"> </w:t>
      </w:r>
      <w:r w:rsidRPr="008851AD">
        <w:rPr>
          <w:rFonts w:ascii="Cambria" w:hAnsi="Cambria"/>
          <w:b/>
          <w:bCs/>
          <w:sz w:val="24"/>
          <w:szCs w:val="24"/>
        </w:rPr>
        <w:t>donacija</w:t>
      </w:r>
      <w:r w:rsidRPr="008851AD">
        <w:rPr>
          <w:rFonts w:ascii="Cambria" w:hAnsi="Cambria"/>
          <w:sz w:val="24"/>
          <w:szCs w:val="24"/>
        </w:rPr>
        <w:t>.</w:t>
      </w:r>
      <w:r w:rsidRPr="008851AD">
        <w:rPr>
          <w:rFonts w:ascii="Cambria" w:eastAsia="Times New Roman" w:hAnsi="Cambria" w:cs="Segoe UI"/>
          <w:sz w:val="24"/>
          <w:szCs w:val="24"/>
          <w:lang w:val="sr-Latn-ME"/>
        </w:rPr>
        <w:t xml:space="preserve"> Uprkos situaciji koju je izazvala pandemija Virusa Covid19, zabilježen je</w:t>
      </w:r>
      <w:r w:rsidRPr="008851AD">
        <w:rPr>
          <w:rFonts w:ascii="Cambria" w:hAnsi="Cambria"/>
          <w:b/>
          <w:bCs/>
          <w:iCs/>
          <w:sz w:val="24"/>
          <w:szCs w:val="24"/>
        </w:rPr>
        <w:t xml:space="preserve"> porast procenta prijavljenih donacija u odnosu na prethodnu godinu za 14,2%</w:t>
      </w:r>
      <w:r w:rsidRPr="008851AD">
        <w:rPr>
          <w:rFonts w:ascii="Cambria" w:hAnsi="Cambria"/>
          <w:bCs/>
          <w:iCs/>
          <w:sz w:val="24"/>
          <w:szCs w:val="24"/>
        </w:rPr>
        <w:t>, kao i konstantan trend rasta prijavljenih donacija od početka rada ASK.</w:t>
      </w:r>
    </w:p>
    <w:p w14:paraId="3859A07F" w14:textId="77777777" w:rsidR="00BB06C1" w:rsidRPr="00BD226F" w:rsidRDefault="00BB06C1" w:rsidP="00BB06C1">
      <w:pPr>
        <w:spacing w:after="160" w:line="240" w:lineRule="auto"/>
        <w:jc w:val="both"/>
        <w:rPr>
          <w:rFonts w:ascii="Cambria" w:hAnsi="Cambria"/>
          <w:bCs/>
          <w:sz w:val="24"/>
          <w:szCs w:val="24"/>
          <w:lang w:val="sr-Latn-ME"/>
        </w:rPr>
      </w:pPr>
      <w:r w:rsidRPr="00BD226F">
        <w:rPr>
          <w:rFonts w:ascii="Cambria" w:hAnsi="Cambria"/>
          <w:sz w:val="24"/>
          <w:szCs w:val="24"/>
          <w:lang w:val="sr-Latn-ME"/>
        </w:rPr>
        <w:t xml:space="preserve">Od početka godine do kraja izvještajnog perioda nadležnom Odsjeku </w:t>
      </w:r>
      <w:r w:rsidRPr="00BD226F">
        <w:rPr>
          <w:rFonts w:ascii="Cambria" w:hAnsi="Cambria"/>
          <w:b/>
          <w:bCs/>
          <w:sz w:val="24"/>
          <w:szCs w:val="24"/>
          <w:lang w:val="sr-Latn-ME"/>
        </w:rPr>
        <w:t>dostavljeno je ukupno</w:t>
      </w:r>
      <w:r w:rsidRPr="00BD226F">
        <w:rPr>
          <w:rFonts w:ascii="Cambria" w:eastAsia="Times New Roman" w:hAnsi="Cambria" w:cs="Times New Roman"/>
          <w:sz w:val="24"/>
          <w:szCs w:val="24"/>
          <w:u w:val="single"/>
          <w:lang w:val="sr-Latn-ME"/>
        </w:rPr>
        <w:t xml:space="preserve"> </w:t>
      </w:r>
      <w:r w:rsidRPr="00BD226F">
        <w:rPr>
          <w:rFonts w:ascii="Cambria" w:hAnsi="Cambria"/>
          <w:b/>
          <w:bCs/>
          <w:sz w:val="24"/>
          <w:szCs w:val="24"/>
          <w:lang w:val="sr-Latn-ME"/>
        </w:rPr>
        <w:t>7.136 izvještaja o prihodima i imovini, od čega su 5</w:t>
      </w:r>
      <w:r>
        <w:rPr>
          <w:rFonts w:ascii="Cambria" w:hAnsi="Cambria"/>
          <w:b/>
          <w:bCs/>
          <w:sz w:val="24"/>
          <w:szCs w:val="24"/>
          <w:lang w:val="sr-Latn-ME"/>
        </w:rPr>
        <w:t>.</w:t>
      </w:r>
      <w:r w:rsidRPr="00BD226F">
        <w:rPr>
          <w:rFonts w:ascii="Cambria" w:hAnsi="Cambria"/>
          <w:b/>
          <w:bCs/>
          <w:sz w:val="24"/>
          <w:szCs w:val="24"/>
          <w:lang w:val="sr-Latn-ME"/>
        </w:rPr>
        <w:t>569 izvještaja dostavili javni funkcioneri, 1</w:t>
      </w:r>
      <w:r>
        <w:rPr>
          <w:rFonts w:ascii="Cambria" w:hAnsi="Cambria"/>
          <w:b/>
          <w:bCs/>
          <w:sz w:val="24"/>
          <w:szCs w:val="24"/>
          <w:lang w:val="sr-Latn-ME"/>
        </w:rPr>
        <w:t>.</w:t>
      </w:r>
      <w:r w:rsidRPr="00BD226F">
        <w:rPr>
          <w:rFonts w:ascii="Cambria" w:hAnsi="Cambria"/>
          <w:b/>
          <w:bCs/>
          <w:sz w:val="24"/>
          <w:szCs w:val="24"/>
          <w:lang w:val="sr-Latn-ME"/>
        </w:rPr>
        <w:t xml:space="preserve">472 državni službenici, a 95 notari i javni izvršitelji. </w:t>
      </w:r>
      <w:r w:rsidRPr="00BD226F">
        <w:rPr>
          <w:rFonts w:ascii="Cambria" w:hAnsi="Cambria"/>
          <w:bCs/>
          <w:sz w:val="24"/>
          <w:szCs w:val="24"/>
          <w:lang w:val="sr-Latn-ME"/>
        </w:rPr>
        <w:t xml:space="preserve">Svi podnijeti </w:t>
      </w:r>
      <w:r>
        <w:rPr>
          <w:rFonts w:ascii="Cambria" w:hAnsi="Cambria"/>
          <w:bCs/>
          <w:sz w:val="24"/>
          <w:szCs w:val="24"/>
          <w:lang w:val="sr-Latn-ME"/>
        </w:rPr>
        <w:t xml:space="preserve"> </w:t>
      </w:r>
      <w:r w:rsidRPr="00BD226F">
        <w:rPr>
          <w:rFonts w:ascii="Cambria" w:hAnsi="Cambria"/>
          <w:bCs/>
          <w:sz w:val="24"/>
          <w:szCs w:val="24"/>
          <w:lang w:val="sr-Latn-ME"/>
        </w:rPr>
        <w:t>izvještaji su administrativno – tehnički provjereni.</w:t>
      </w:r>
    </w:p>
    <w:p w14:paraId="7A94A686" w14:textId="59AF7195" w:rsidR="00BB06C1" w:rsidRDefault="00BB06C1" w:rsidP="00BB06C1">
      <w:pPr>
        <w:spacing w:after="16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ME"/>
        </w:rPr>
      </w:pPr>
      <w:r w:rsidRPr="00417BD5">
        <w:rPr>
          <w:rFonts w:ascii="Cambria" w:hAnsi="Cambria"/>
          <w:b/>
          <w:bCs/>
          <w:sz w:val="24"/>
          <w:szCs w:val="24"/>
          <w:lang w:val="sr-Latn-ME"/>
        </w:rPr>
        <w:t>Po pitanju provjere tačnosti i potpunosti izvještaja</w:t>
      </w:r>
      <w:r>
        <w:rPr>
          <w:rFonts w:ascii="Cambria" w:hAnsi="Cambria"/>
          <w:bCs/>
          <w:sz w:val="24"/>
          <w:szCs w:val="24"/>
          <w:lang w:val="sr-Latn-ME"/>
        </w:rPr>
        <w:t xml:space="preserve"> koja, prema Godišnjem planu provjere za 2020, predviđa provjeru </w:t>
      </w:r>
      <w:r w:rsidRPr="00BD226F">
        <w:rPr>
          <w:rFonts w:ascii="Cambria" w:hAnsi="Cambria"/>
          <w:bCs/>
          <w:sz w:val="24"/>
          <w:szCs w:val="24"/>
          <w:lang w:val="sr-Latn-ME"/>
        </w:rPr>
        <w:t xml:space="preserve">872 </w:t>
      </w:r>
      <w:r>
        <w:rPr>
          <w:rFonts w:ascii="Cambria" w:hAnsi="Cambria"/>
          <w:bCs/>
          <w:sz w:val="24"/>
          <w:szCs w:val="24"/>
          <w:lang w:val="sr-Latn-ME"/>
        </w:rPr>
        <w:t>i</w:t>
      </w:r>
      <w:r w:rsidRPr="00BD226F">
        <w:rPr>
          <w:rFonts w:ascii="Cambria" w:hAnsi="Cambria"/>
          <w:bCs/>
          <w:sz w:val="24"/>
          <w:szCs w:val="24"/>
          <w:lang w:val="sr-Latn-ME"/>
        </w:rPr>
        <w:t>zvještaja o prihodima i imovini podnijet</w:t>
      </w:r>
      <w:r>
        <w:rPr>
          <w:rFonts w:ascii="Cambria" w:hAnsi="Cambria"/>
          <w:bCs/>
          <w:sz w:val="24"/>
          <w:szCs w:val="24"/>
          <w:lang w:val="sr-Latn-ME"/>
        </w:rPr>
        <w:t>a</w:t>
      </w:r>
      <w:r w:rsidRPr="00BD226F">
        <w:rPr>
          <w:rFonts w:ascii="Cambria" w:hAnsi="Cambria"/>
          <w:bCs/>
          <w:sz w:val="24"/>
          <w:szCs w:val="24"/>
          <w:lang w:val="sr-Latn-ME"/>
        </w:rPr>
        <w:t xml:space="preserve"> po različitim osnovima</w:t>
      </w:r>
      <w:r>
        <w:rPr>
          <w:rFonts w:ascii="Cambria" w:hAnsi="Cambria"/>
          <w:bCs/>
          <w:sz w:val="24"/>
          <w:szCs w:val="24"/>
          <w:lang w:val="sr-Latn-ME"/>
        </w:rPr>
        <w:t xml:space="preserve">, </w:t>
      </w:r>
      <w:r w:rsidRPr="00417BD5">
        <w:rPr>
          <w:rFonts w:ascii="Cambria" w:hAnsi="Cambria"/>
          <w:b/>
          <w:bCs/>
          <w:sz w:val="24"/>
          <w:szCs w:val="24"/>
          <w:lang w:val="sr-Latn-ME"/>
        </w:rPr>
        <w:t>u izvještajnom periodu u obradi su bila ukupno 572 izvještaja</w:t>
      </w:r>
      <w:r>
        <w:rPr>
          <w:rFonts w:ascii="Cambria" w:hAnsi="Cambria"/>
          <w:bCs/>
          <w:sz w:val="24"/>
          <w:szCs w:val="24"/>
          <w:lang w:val="sr-Latn-ME"/>
        </w:rPr>
        <w:t xml:space="preserve">. </w:t>
      </w:r>
      <w:r w:rsidRPr="00417BD5">
        <w:rPr>
          <w:rFonts w:ascii="Cambria" w:hAnsi="Cambria"/>
          <w:b/>
          <w:bCs/>
          <w:sz w:val="24"/>
          <w:szCs w:val="24"/>
          <w:lang w:val="sr-Latn-ME"/>
        </w:rPr>
        <w:t xml:space="preserve">Započeta je i </w:t>
      </w:r>
      <w:r w:rsidRPr="00417BD5">
        <w:rPr>
          <w:rFonts w:ascii="Cambria" w:eastAsia="Times New Roman" w:hAnsi="Cambria" w:cs="Times New Roman"/>
          <w:b/>
          <w:sz w:val="24"/>
          <w:szCs w:val="24"/>
          <w:lang w:val="sr-Latn-ME"/>
        </w:rPr>
        <w:t>dodatna</w:t>
      </w:r>
      <w:r w:rsidRPr="004A25BD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 provjera</w:t>
      </w:r>
      <w:r w:rsidRPr="004A25BD">
        <w:rPr>
          <w:rFonts w:ascii="Cambria" w:eastAsia="Times New Roman" w:hAnsi="Cambria" w:cs="Times New Roman"/>
          <w:sz w:val="24"/>
          <w:szCs w:val="24"/>
          <w:lang w:val="sr-Latn-ME"/>
        </w:rPr>
        <w:t>, koja se odnosi na 20 funkcionera odabranih u skladu sa vulnerabilnošću subjekta/funkcije na korupciju.</w:t>
      </w:r>
    </w:p>
    <w:p w14:paraId="7A9CC032" w14:textId="307289C4" w:rsidR="00D91311" w:rsidRPr="00D91311" w:rsidRDefault="00D91311" w:rsidP="00D91311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color w:val="0A0A0A"/>
          <w:sz w:val="24"/>
          <w:szCs w:val="24"/>
        </w:rPr>
      </w:pPr>
      <w:r w:rsidRPr="00D91311">
        <w:rPr>
          <w:rFonts w:ascii="Cambria" w:eastAsiaTheme="minorHAnsi" w:hAnsi="Cambria" w:cs="Times New Roman"/>
          <w:bCs/>
          <w:sz w:val="24"/>
          <w:szCs w:val="24"/>
        </w:rPr>
        <w:t xml:space="preserve">U skladu sa svojim nadležnostima, a na osnovu usvojenog </w:t>
      </w:r>
      <w:r w:rsidRPr="00D91311">
        <w:rPr>
          <w:rFonts w:ascii="Cambria" w:eastAsia="Times New Roman" w:hAnsi="Cambria" w:cs="Times New Roman"/>
          <w:b/>
          <w:i/>
          <w:sz w:val="24"/>
          <w:szCs w:val="24"/>
        </w:rPr>
        <w:t>Plan</w:t>
      </w:r>
      <w:r w:rsidR="00021F8F">
        <w:rPr>
          <w:rFonts w:ascii="Cambria" w:eastAsia="Times New Roman" w:hAnsi="Cambria" w:cs="Times New Roman"/>
          <w:b/>
          <w:i/>
          <w:sz w:val="24"/>
          <w:szCs w:val="24"/>
        </w:rPr>
        <w:t>a</w:t>
      </w:r>
      <w:r w:rsidRPr="00D91311">
        <w:rPr>
          <w:rFonts w:ascii="Cambria" w:eastAsia="Times New Roman" w:hAnsi="Cambria" w:cs="Times New Roman"/>
          <w:b/>
          <w:i/>
          <w:sz w:val="24"/>
          <w:szCs w:val="24"/>
        </w:rPr>
        <w:t xml:space="preserve"> kontrole i nadzora, </w:t>
      </w:r>
      <w:r w:rsidRPr="00D91311">
        <w:rPr>
          <w:rFonts w:ascii="Cambria" w:eastAsia="Times New Roman" w:hAnsi="Cambria" w:cs="Times New Roman"/>
          <w:bCs/>
          <w:color w:val="0A0A0A"/>
          <w:sz w:val="24"/>
          <w:szCs w:val="24"/>
        </w:rPr>
        <w:t xml:space="preserve">Agencija je tokom izborne kampanje </w:t>
      </w:r>
      <w:r w:rsidR="005219D1">
        <w:rPr>
          <w:rFonts w:ascii="Cambria" w:eastAsia="Times New Roman" w:hAnsi="Cambria" w:cs="Times New Roman"/>
          <w:bCs/>
          <w:color w:val="0A0A0A"/>
          <w:sz w:val="24"/>
          <w:szCs w:val="24"/>
        </w:rPr>
        <w:t xml:space="preserve">za parlamentarne i lokalne izbore održane 30. avgusta, </w:t>
      </w:r>
      <w:r w:rsidRPr="00D91311">
        <w:rPr>
          <w:rFonts w:ascii="Cambria" w:eastAsia="Times New Roman" w:hAnsi="Cambria" w:cs="Times New Roman"/>
          <w:bCs/>
          <w:color w:val="0A0A0A"/>
          <w:sz w:val="24"/>
          <w:szCs w:val="24"/>
        </w:rPr>
        <w:t>vršila suštinsku kontrolu političkih subjek</w:t>
      </w:r>
      <w:r w:rsidR="00021F8F">
        <w:rPr>
          <w:rFonts w:ascii="Cambria" w:eastAsia="Times New Roman" w:hAnsi="Cambria" w:cs="Times New Roman"/>
          <w:bCs/>
          <w:color w:val="0A0A0A"/>
          <w:sz w:val="24"/>
          <w:szCs w:val="24"/>
        </w:rPr>
        <w:t>a</w:t>
      </w:r>
      <w:r w:rsidRPr="00D91311">
        <w:rPr>
          <w:rFonts w:ascii="Cambria" w:eastAsia="Times New Roman" w:hAnsi="Cambria" w:cs="Times New Roman"/>
          <w:bCs/>
          <w:color w:val="0A0A0A"/>
          <w:sz w:val="24"/>
          <w:szCs w:val="24"/>
        </w:rPr>
        <w:t>ta</w:t>
      </w:r>
      <w:r w:rsidRPr="00D91311">
        <w:rPr>
          <w:rFonts w:ascii="Cambria" w:eastAsia="Times New Roman" w:hAnsi="Cambria" w:cs="Times New Roman"/>
          <w:color w:val="0A0A0A"/>
          <w:sz w:val="24"/>
          <w:szCs w:val="24"/>
        </w:rPr>
        <w:t>, njihovih aktivnosti, prikupljenih i utrošenih sredst</w:t>
      </w:r>
      <w:r w:rsidR="00021F8F">
        <w:rPr>
          <w:rFonts w:ascii="Cambria" w:eastAsia="Times New Roman" w:hAnsi="Cambria" w:cs="Times New Roman"/>
          <w:color w:val="0A0A0A"/>
          <w:sz w:val="24"/>
          <w:szCs w:val="24"/>
        </w:rPr>
        <w:t>a</w:t>
      </w:r>
      <w:r w:rsidRPr="00D91311">
        <w:rPr>
          <w:rFonts w:ascii="Cambria" w:eastAsia="Times New Roman" w:hAnsi="Cambria" w:cs="Times New Roman"/>
          <w:color w:val="0A0A0A"/>
          <w:sz w:val="24"/>
          <w:szCs w:val="24"/>
        </w:rPr>
        <w:t xml:space="preserve">va u toku kampanje, te kontrolisala poštovanje propisanih zabrana i ograničenja upotrebe javnih resursa u </w:t>
      </w:r>
      <w:r w:rsidR="005219D1">
        <w:rPr>
          <w:rFonts w:ascii="Cambria" w:eastAsia="Times New Roman" w:hAnsi="Cambria" w:cs="Times New Roman"/>
          <w:color w:val="0A0A0A"/>
          <w:sz w:val="24"/>
          <w:szCs w:val="24"/>
        </w:rPr>
        <w:t>kampanji od strane obveznika Zakona</w:t>
      </w:r>
      <w:r w:rsidRPr="00D91311">
        <w:rPr>
          <w:rFonts w:ascii="Cambria" w:eastAsia="Times New Roman" w:hAnsi="Cambria" w:cs="Times New Roman"/>
          <w:color w:val="0A0A0A"/>
          <w:sz w:val="24"/>
          <w:szCs w:val="24"/>
        </w:rPr>
        <w:t xml:space="preserve">. </w:t>
      </w:r>
    </w:p>
    <w:p w14:paraId="3CA2FBFF" w14:textId="0DFE9B0A" w:rsidR="00D91311" w:rsidRDefault="00D91311" w:rsidP="00D91311">
      <w:pPr>
        <w:jc w:val="both"/>
        <w:rPr>
          <w:rFonts w:ascii="Cambria" w:hAnsi="Cambria"/>
          <w:sz w:val="24"/>
          <w:szCs w:val="24"/>
        </w:rPr>
      </w:pPr>
      <w:r w:rsidRPr="00D91311">
        <w:rPr>
          <w:rFonts w:ascii="Cambria" w:hAnsi="Cambria"/>
          <w:sz w:val="24"/>
          <w:szCs w:val="24"/>
        </w:rPr>
        <w:t xml:space="preserve">U cilju obezbjeđivanja transparentnosti izborne kampanje, Agencija je </w:t>
      </w:r>
      <w:r w:rsidRPr="00D91311">
        <w:rPr>
          <w:rFonts w:ascii="Cambria" w:hAnsi="Cambria"/>
          <w:b/>
          <w:sz w:val="24"/>
          <w:szCs w:val="24"/>
        </w:rPr>
        <w:t>na svojoj internet stranici objavljivala sva dokumenata o finansiranju kampanje i upotrebi javnih resursa</w:t>
      </w:r>
      <w:r w:rsidRPr="00D91311">
        <w:rPr>
          <w:rFonts w:ascii="Cambria" w:hAnsi="Cambria"/>
          <w:sz w:val="24"/>
          <w:szCs w:val="24"/>
        </w:rPr>
        <w:t xml:space="preserve">, </w:t>
      </w:r>
      <w:r w:rsidRPr="00570690">
        <w:rPr>
          <w:rFonts w:ascii="Cambria" w:hAnsi="Cambria"/>
          <w:b/>
          <w:sz w:val="24"/>
          <w:szCs w:val="24"/>
        </w:rPr>
        <w:t>a d</w:t>
      </w:r>
      <w:r w:rsidRPr="00D91311">
        <w:rPr>
          <w:rFonts w:ascii="Cambria" w:hAnsi="Cambria"/>
          <w:b/>
          <w:sz w:val="24"/>
          <w:szCs w:val="24"/>
        </w:rPr>
        <w:t xml:space="preserve">ostupnost tih dokumenata dala je mogućnost zainteresovanoj i stručnoj </w:t>
      </w:r>
      <w:r w:rsidRPr="00D91311">
        <w:rPr>
          <w:rFonts w:ascii="Cambria" w:hAnsi="Cambria"/>
          <w:b/>
          <w:sz w:val="24"/>
          <w:szCs w:val="24"/>
        </w:rPr>
        <w:lastRenderedPageBreak/>
        <w:t>javnosti da Agenciji i drugim nadležnim organi</w:t>
      </w:r>
      <w:r w:rsidRPr="00570690">
        <w:rPr>
          <w:rFonts w:ascii="Cambria" w:hAnsi="Cambria"/>
          <w:b/>
          <w:sz w:val="24"/>
          <w:szCs w:val="24"/>
        </w:rPr>
        <w:t>ma u toku izborne kampanje podno</w:t>
      </w:r>
      <w:r w:rsidRPr="00D91311">
        <w:rPr>
          <w:rFonts w:ascii="Cambria" w:hAnsi="Cambria"/>
          <w:b/>
          <w:sz w:val="24"/>
          <w:szCs w:val="24"/>
        </w:rPr>
        <w:t xml:space="preserve">si </w:t>
      </w:r>
      <w:r w:rsidRPr="00570690">
        <w:rPr>
          <w:rFonts w:ascii="Cambria" w:hAnsi="Cambria"/>
          <w:b/>
          <w:sz w:val="24"/>
          <w:szCs w:val="24"/>
        </w:rPr>
        <w:t>prigovore</w:t>
      </w:r>
      <w:r w:rsidRPr="00D91311">
        <w:rPr>
          <w:rFonts w:ascii="Cambria" w:hAnsi="Cambria"/>
          <w:sz w:val="24"/>
          <w:szCs w:val="24"/>
        </w:rPr>
        <w:t>.</w:t>
      </w:r>
    </w:p>
    <w:p w14:paraId="7B17F9C5" w14:textId="77F9DFC3" w:rsidR="00D05DC8" w:rsidRDefault="00D05DC8" w:rsidP="00E85CC2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85E">
        <w:rPr>
          <w:rFonts w:ascii="Cambria" w:hAnsi="Cambria" w:cs="Times New Roman"/>
          <w:sz w:val="24"/>
          <w:szCs w:val="24"/>
        </w:rPr>
        <w:t xml:space="preserve">Od </w:t>
      </w:r>
      <w:r w:rsidRPr="00C5485E">
        <w:rPr>
          <w:rFonts w:ascii="Cambria" w:hAnsi="Cambria" w:cs="Times New Roman"/>
          <w:b/>
          <w:sz w:val="24"/>
          <w:szCs w:val="24"/>
        </w:rPr>
        <w:t>ukupno dostavljenih 26.81</w:t>
      </w:r>
      <w:r>
        <w:rPr>
          <w:rFonts w:ascii="Cambria" w:hAnsi="Cambria" w:cs="Times New Roman"/>
          <w:b/>
          <w:sz w:val="24"/>
          <w:szCs w:val="24"/>
        </w:rPr>
        <w:t>5</w:t>
      </w:r>
      <w:r w:rsidRPr="00C5485E">
        <w:rPr>
          <w:rFonts w:ascii="Cambria" w:hAnsi="Cambria" w:cs="Times New Roman"/>
          <w:b/>
          <w:sz w:val="24"/>
          <w:szCs w:val="24"/>
        </w:rPr>
        <w:t xml:space="preserve"> izvještaja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 </w:t>
      </w:r>
      <w:r w:rsidRPr="00C5485E">
        <w:rPr>
          <w:rFonts w:ascii="Cambria" w:hAnsi="Cambria" w:cs="Times New Roman"/>
          <w:b/>
          <w:bCs/>
          <w:sz w:val="24"/>
          <w:szCs w:val="24"/>
        </w:rPr>
        <w:t>obveznika ZFPSiIK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 u toku </w:t>
      </w:r>
      <w:r w:rsidRPr="00C5485E">
        <w:rPr>
          <w:rFonts w:ascii="Cambria" w:hAnsi="Cambria" w:cs="Times New Roman"/>
          <w:b/>
          <w:bCs/>
          <w:sz w:val="24"/>
          <w:szCs w:val="24"/>
        </w:rPr>
        <w:t>izborne kampanje za izbore održane 30. avgusta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, Agencija je zaključno sa 30. septembrom </w:t>
      </w:r>
      <w:r w:rsidRPr="00C5485E">
        <w:rPr>
          <w:rFonts w:ascii="Cambria" w:hAnsi="Cambria" w:cs="Times New Roman"/>
          <w:b/>
          <w:bCs/>
          <w:sz w:val="24"/>
          <w:szCs w:val="24"/>
        </w:rPr>
        <w:t>izvršila kontrolu gotovo svih izvještaja</w:t>
      </w:r>
      <w:r>
        <w:rPr>
          <w:rFonts w:ascii="Cambria" w:hAnsi="Cambria" w:cs="Times New Roman"/>
          <w:bCs/>
          <w:sz w:val="24"/>
          <w:szCs w:val="24"/>
        </w:rPr>
        <w:t xml:space="preserve"> i u </w:t>
      </w:r>
      <w:r w:rsidRPr="00C5485E">
        <w:rPr>
          <w:rFonts w:ascii="Cambria" w:hAnsi="Cambria" w:cs="Times New Roman"/>
          <w:b/>
          <w:bCs/>
          <w:sz w:val="24"/>
          <w:szCs w:val="24"/>
        </w:rPr>
        <w:t>3,</w:t>
      </w:r>
      <w:r>
        <w:rPr>
          <w:rFonts w:ascii="Cambria" w:hAnsi="Cambria" w:cs="Times New Roman"/>
          <w:b/>
          <w:bCs/>
          <w:sz w:val="24"/>
          <w:szCs w:val="24"/>
        </w:rPr>
        <w:t>4</w:t>
      </w:r>
      <w:r w:rsidRPr="00C5485E">
        <w:rPr>
          <w:rFonts w:ascii="Cambria" w:hAnsi="Cambria" w:cs="Times New Roman"/>
          <w:b/>
          <w:bCs/>
          <w:sz w:val="24"/>
          <w:szCs w:val="24"/>
        </w:rPr>
        <w:t>% uoč</w:t>
      </w:r>
      <w:r>
        <w:rPr>
          <w:rFonts w:ascii="Cambria" w:hAnsi="Cambria" w:cs="Times New Roman"/>
          <w:b/>
          <w:bCs/>
          <w:sz w:val="24"/>
          <w:szCs w:val="24"/>
        </w:rPr>
        <w:t xml:space="preserve">ila </w:t>
      </w:r>
      <w:r w:rsidRPr="00C5485E">
        <w:rPr>
          <w:rFonts w:ascii="Cambria" w:hAnsi="Cambria" w:cs="Times New Roman"/>
          <w:b/>
          <w:bCs/>
          <w:sz w:val="24"/>
          <w:szCs w:val="24"/>
        </w:rPr>
        <w:t>nepravilnosti</w:t>
      </w:r>
      <w:r w:rsidRPr="00C5485E">
        <w:rPr>
          <w:rFonts w:ascii="Cambria" w:hAnsi="Cambria" w:cs="Times New Roman"/>
          <w:bCs/>
          <w:sz w:val="24"/>
          <w:szCs w:val="24"/>
        </w:rPr>
        <w:t xml:space="preserve"> </w:t>
      </w:r>
      <w:r w:rsidRPr="00A81597">
        <w:rPr>
          <w:rFonts w:ascii="Cambria" w:hAnsi="Cambria" w:cs="Times New Roman"/>
          <w:bCs/>
          <w:sz w:val="24"/>
          <w:szCs w:val="24"/>
        </w:rPr>
        <w:t xml:space="preserve">i </w:t>
      </w:r>
      <w:r w:rsidRPr="00A81597">
        <w:rPr>
          <w:rFonts w:ascii="Cambria" w:hAnsi="Cambria"/>
          <w:sz w:val="24"/>
          <w:szCs w:val="24"/>
        </w:rPr>
        <w:t>upu</w:t>
      </w:r>
      <w:r>
        <w:rPr>
          <w:rFonts w:ascii="Cambria" w:hAnsi="Cambria"/>
          <w:sz w:val="24"/>
          <w:szCs w:val="24"/>
        </w:rPr>
        <w:t>tila</w:t>
      </w:r>
      <w:r w:rsidRPr="00A81597">
        <w:rPr>
          <w:rFonts w:ascii="Cambria" w:hAnsi="Cambria"/>
          <w:sz w:val="24"/>
          <w:szCs w:val="24"/>
        </w:rPr>
        <w:t xml:space="preserve"> </w:t>
      </w:r>
      <w:r w:rsidRPr="00A81597">
        <w:rPr>
          <w:rFonts w:ascii="Cambria" w:hAnsi="Cambria"/>
          <w:b/>
          <w:sz w:val="24"/>
          <w:szCs w:val="24"/>
        </w:rPr>
        <w:t>upozorenja</w:t>
      </w:r>
      <w:r w:rsidRPr="00A81597">
        <w:rPr>
          <w:rFonts w:ascii="Cambria" w:hAnsi="Cambria"/>
          <w:sz w:val="24"/>
          <w:szCs w:val="24"/>
        </w:rPr>
        <w:t>.</w:t>
      </w:r>
      <w:r w:rsidRPr="00C5485E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Takođe, </w:t>
      </w:r>
      <w:r w:rsidRPr="00C5485E">
        <w:rPr>
          <w:rFonts w:ascii="Cambria" w:hAnsi="Cambria"/>
          <w:sz w:val="24"/>
          <w:szCs w:val="24"/>
        </w:rPr>
        <w:t>izvrš</w:t>
      </w:r>
      <w:r>
        <w:rPr>
          <w:rFonts w:ascii="Cambria" w:hAnsi="Cambria"/>
          <w:sz w:val="24"/>
          <w:szCs w:val="24"/>
        </w:rPr>
        <w:t>eno je</w:t>
      </w:r>
      <w:r w:rsidRPr="00C5485E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4.766</w:t>
      </w:r>
      <w:r w:rsidRPr="00C5485E">
        <w:rPr>
          <w:rFonts w:ascii="Cambria" w:hAnsi="Cambria"/>
          <w:b/>
          <w:sz w:val="24"/>
          <w:szCs w:val="24"/>
        </w:rPr>
        <w:t xml:space="preserve"> kontrol</w:t>
      </w:r>
      <w:r>
        <w:rPr>
          <w:rFonts w:ascii="Cambria" w:hAnsi="Cambria"/>
          <w:b/>
          <w:sz w:val="24"/>
          <w:szCs w:val="24"/>
        </w:rPr>
        <w:t>a</w:t>
      </w:r>
      <w:r w:rsidRPr="00C5485E">
        <w:rPr>
          <w:rFonts w:ascii="Cambria" w:hAnsi="Cambria"/>
          <w:b/>
          <w:sz w:val="24"/>
          <w:szCs w:val="24"/>
        </w:rPr>
        <w:t xml:space="preserve"> poštovanja zabrana i ograničenja</w:t>
      </w:r>
      <w:r w:rsidRPr="00C5485E">
        <w:rPr>
          <w:rFonts w:ascii="Cambria" w:hAnsi="Cambria"/>
          <w:sz w:val="24"/>
          <w:szCs w:val="24"/>
        </w:rPr>
        <w:t xml:space="preserve"> u toku izborne kampanje.</w:t>
      </w:r>
    </w:p>
    <w:p w14:paraId="480A42EF" w14:textId="77777777" w:rsidR="00E85CC2" w:rsidRPr="00C5485E" w:rsidRDefault="00E85CC2" w:rsidP="00E85CC2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58F13F0" w14:textId="77777777" w:rsidR="00BB06C1" w:rsidRPr="00417BD5" w:rsidRDefault="00BB06C1" w:rsidP="00BB06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sr-Latn-ME"/>
        </w:rPr>
      </w:pPr>
      <w:r w:rsidRPr="00417BD5">
        <w:rPr>
          <w:rFonts w:ascii="Cambria" w:eastAsia="Times New Roman" w:hAnsi="Cambria" w:cs="Times New Roman"/>
          <w:b/>
          <w:sz w:val="24"/>
          <w:szCs w:val="24"/>
          <w:lang w:val="sr-Latn-ME"/>
        </w:rPr>
        <w:t>U izvještajnom periodu podnijete su 24 prijave zviždača</w:t>
      </w:r>
      <w:r>
        <w:rPr>
          <w:rFonts w:ascii="Cambria" w:eastAsia="Times New Roman" w:hAnsi="Cambria" w:cs="Times New Roman"/>
          <w:sz w:val="24"/>
          <w:szCs w:val="24"/>
          <w:lang w:val="sr-Latn-ME"/>
        </w:rPr>
        <w:t xml:space="preserve">, od čega devet anonimno. </w:t>
      </w:r>
      <w:r w:rsidRPr="00417BD5">
        <w:rPr>
          <w:rFonts w:ascii="Cambria" w:eastAsia="Times New Roman" w:hAnsi="Cambria" w:cs="Times New Roman"/>
          <w:b/>
          <w:sz w:val="24"/>
          <w:szCs w:val="24"/>
          <w:lang w:val="sr-Latn-ME"/>
        </w:rPr>
        <w:t xml:space="preserve">U radu pred Agencijom </w:t>
      </w:r>
      <w:r w:rsidRPr="00417BD5">
        <w:rPr>
          <w:rFonts w:ascii="Cambria" w:hAnsi="Cambria"/>
          <w:b/>
          <w:bCs/>
          <w:sz w:val="24"/>
          <w:szCs w:val="24"/>
          <w:lang w:val="sr-Latn-ME"/>
        </w:rPr>
        <w:t>bila su ukupno 33 postupka po prijavama</w:t>
      </w:r>
      <w:r>
        <w:rPr>
          <w:rFonts w:ascii="Cambria" w:hAnsi="Cambria"/>
          <w:bCs/>
          <w:sz w:val="24"/>
          <w:szCs w:val="24"/>
          <w:lang w:val="sr-Latn-ME"/>
        </w:rPr>
        <w:t xml:space="preserve"> (uključujući postupke iz prethodne godine), kao i </w:t>
      </w:r>
      <w:r w:rsidRPr="00D57A8D">
        <w:rPr>
          <w:rFonts w:ascii="Cambria" w:hAnsi="Cambria"/>
          <w:bCs/>
          <w:sz w:val="24"/>
          <w:szCs w:val="24"/>
          <w:lang w:val="sr-Latn-ME"/>
        </w:rPr>
        <w:t xml:space="preserve">jedan postupak po službenoj dužnosti </w:t>
      </w:r>
      <w:r>
        <w:rPr>
          <w:rFonts w:ascii="Cambria" w:hAnsi="Cambria"/>
          <w:bCs/>
          <w:sz w:val="24"/>
          <w:szCs w:val="24"/>
          <w:lang w:val="sr-Latn-ME"/>
        </w:rPr>
        <w:t xml:space="preserve">koji je u III kvartalu pokrenut </w:t>
      </w:r>
      <w:r w:rsidRPr="00D57A8D">
        <w:rPr>
          <w:rFonts w:ascii="Cambria" w:hAnsi="Cambria"/>
          <w:bCs/>
          <w:sz w:val="24"/>
          <w:szCs w:val="24"/>
          <w:lang w:val="sr-Latn-ME"/>
        </w:rPr>
        <w:t xml:space="preserve">na osnovu sopstvenih saznanja, </w:t>
      </w:r>
      <w:r>
        <w:rPr>
          <w:rFonts w:ascii="Cambria" w:hAnsi="Cambria"/>
          <w:bCs/>
          <w:sz w:val="24"/>
          <w:szCs w:val="24"/>
          <w:lang w:val="sr-Latn-ME"/>
        </w:rPr>
        <w:t xml:space="preserve">i koji je </w:t>
      </w:r>
      <w:r w:rsidRPr="00D57A8D">
        <w:rPr>
          <w:rFonts w:ascii="Cambria" w:hAnsi="Cambria"/>
          <w:bCs/>
          <w:sz w:val="24"/>
          <w:szCs w:val="24"/>
          <w:lang w:val="sr-Latn-ME"/>
        </w:rPr>
        <w:t>u toku.</w:t>
      </w:r>
      <w:r>
        <w:rPr>
          <w:rFonts w:ascii="Cambria" w:hAnsi="Cambria"/>
          <w:bCs/>
          <w:sz w:val="24"/>
          <w:szCs w:val="24"/>
          <w:lang w:val="sr-Latn-ME"/>
        </w:rPr>
        <w:t xml:space="preserve"> </w:t>
      </w:r>
      <w:r w:rsidRPr="00D30C8B">
        <w:rPr>
          <w:rFonts w:ascii="Cambria" w:hAnsi="Cambria"/>
          <w:bCs/>
          <w:sz w:val="24"/>
          <w:szCs w:val="24"/>
          <w:lang w:val="sr-Latn-ME"/>
        </w:rPr>
        <w:t xml:space="preserve">Od </w:t>
      </w:r>
      <w:r>
        <w:rPr>
          <w:rFonts w:ascii="Cambria" w:hAnsi="Cambria"/>
          <w:bCs/>
          <w:sz w:val="24"/>
          <w:szCs w:val="24"/>
          <w:lang w:val="sr-Latn-ME"/>
        </w:rPr>
        <w:t xml:space="preserve">toga, </w:t>
      </w:r>
      <w:r w:rsidRPr="00417BD5">
        <w:rPr>
          <w:rFonts w:ascii="Cambria" w:hAnsi="Cambria"/>
          <w:b/>
          <w:bCs/>
          <w:sz w:val="24"/>
          <w:szCs w:val="24"/>
          <w:lang w:val="sr-Latn-ME"/>
        </w:rPr>
        <w:t>okončano je 10 postupaka po prijavama zviždača u kojima nije utvrđeno ugrožavanje javnog interesa.</w:t>
      </w:r>
    </w:p>
    <w:p w14:paraId="4CFCA6B8" w14:textId="77777777" w:rsidR="00BB06C1" w:rsidRDefault="00BB06C1" w:rsidP="00BB06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sr-Latn-ME"/>
        </w:rPr>
      </w:pPr>
    </w:p>
    <w:p w14:paraId="1394B418" w14:textId="77777777" w:rsidR="00BB06C1" w:rsidRPr="00417BD5" w:rsidRDefault="00BB06C1" w:rsidP="00BB06C1">
      <w:pPr>
        <w:spacing w:after="0" w:line="240" w:lineRule="auto"/>
        <w:jc w:val="both"/>
        <w:rPr>
          <w:rFonts w:ascii="Cambria" w:hAnsi="Cambria"/>
          <w:bCs/>
          <w:sz w:val="24"/>
          <w:szCs w:val="24"/>
          <w:highlight w:val="yellow"/>
          <w:lang w:val="sr-Latn-ME"/>
        </w:rPr>
      </w:pPr>
      <w:r w:rsidRPr="00417BD5">
        <w:rPr>
          <w:rFonts w:ascii="Cambria" w:hAnsi="Cambria"/>
          <w:b/>
          <w:bCs/>
          <w:sz w:val="24"/>
          <w:szCs w:val="24"/>
          <w:lang w:val="sr-Latn-ME"/>
        </w:rPr>
        <w:t>Nije bilo podnijetih zahtjeva za zaštitu zviždača</w:t>
      </w:r>
      <w:r w:rsidRPr="00417BD5">
        <w:rPr>
          <w:rFonts w:ascii="Cambria" w:hAnsi="Cambria"/>
          <w:bCs/>
          <w:sz w:val="24"/>
          <w:szCs w:val="24"/>
          <w:lang w:val="sr-Latn-ME"/>
        </w:rPr>
        <w:t xml:space="preserve">, </w:t>
      </w:r>
      <w:r>
        <w:rPr>
          <w:rFonts w:ascii="Cambria" w:hAnsi="Cambria"/>
          <w:bCs/>
          <w:sz w:val="24"/>
          <w:szCs w:val="24"/>
          <w:lang w:val="sr-Latn-ME"/>
        </w:rPr>
        <w:t>a</w:t>
      </w:r>
      <w:r w:rsidRPr="00417BD5">
        <w:rPr>
          <w:rFonts w:ascii="Cambria" w:hAnsi="Cambria"/>
          <w:bCs/>
          <w:sz w:val="24"/>
          <w:szCs w:val="24"/>
          <w:lang w:val="sr-Latn-ME"/>
        </w:rPr>
        <w:t xml:space="preserve"> u toku </w:t>
      </w:r>
      <w:r>
        <w:rPr>
          <w:rFonts w:ascii="Cambria" w:hAnsi="Cambria"/>
          <w:bCs/>
          <w:sz w:val="24"/>
          <w:szCs w:val="24"/>
          <w:lang w:val="sr-Latn-ME"/>
        </w:rPr>
        <w:t xml:space="preserve">su </w:t>
      </w:r>
      <w:r w:rsidRPr="00417BD5">
        <w:rPr>
          <w:rFonts w:ascii="Cambria" w:hAnsi="Cambria"/>
          <w:bCs/>
          <w:sz w:val="24"/>
          <w:szCs w:val="24"/>
          <w:lang w:val="sr-Latn-ME"/>
        </w:rPr>
        <w:t>postupci po tri zahtjeva</w:t>
      </w:r>
      <w:r>
        <w:rPr>
          <w:rFonts w:ascii="Cambria" w:hAnsi="Cambria"/>
          <w:bCs/>
          <w:sz w:val="24"/>
          <w:szCs w:val="24"/>
          <w:lang w:val="sr-Latn-ME"/>
        </w:rPr>
        <w:t xml:space="preserve"> iz prethodnog perioda. </w:t>
      </w:r>
      <w:r w:rsidRPr="00417BD5">
        <w:rPr>
          <w:rFonts w:ascii="Cambria" w:hAnsi="Cambria"/>
          <w:bCs/>
          <w:sz w:val="24"/>
          <w:szCs w:val="24"/>
          <w:lang w:val="sr-Latn-ME"/>
        </w:rPr>
        <w:t xml:space="preserve">U III kvartalu prispio je rok za realizaciju preporuke date u </w:t>
      </w:r>
      <w:r>
        <w:rPr>
          <w:rFonts w:ascii="Cambria" w:hAnsi="Cambria"/>
          <w:bCs/>
          <w:sz w:val="24"/>
          <w:szCs w:val="24"/>
          <w:lang w:val="sr-Latn-ME"/>
        </w:rPr>
        <w:t>prethodnom</w:t>
      </w:r>
      <w:r w:rsidRPr="00417BD5">
        <w:rPr>
          <w:rFonts w:ascii="Cambria" w:hAnsi="Cambria"/>
          <w:bCs/>
          <w:sz w:val="24"/>
          <w:szCs w:val="24"/>
          <w:lang w:val="sr-Latn-ME"/>
        </w:rPr>
        <w:t xml:space="preserve"> kvartalu</w:t>
      </w:r>
      <w:r>
        <w:rPr>
          <w:rFonts w:ascii="Cambria" w:hAnsi="Cambria"/>
          <w:bCs/>
          <w:sz w:val="24"/>
          <w:szCs w:val="24"/>
          <w:lang w:val="sr-Latn-ME"/>
        </w:rPr>
        <w:t>,</w:t>
      </w:r>
      <w:r w:rsidRPr="00417BD5">
        <w:rPr>
          <w:rFonts w:ascii="Cambria" w:hAnsi="Cambria"/>
          <w:bCs/>
          <w:sz w:val="24"/>
          <w:szCs w:val="24"/>
          <w:lang w:val="sr-Latn-ME"/>
        </w:rPr>
        <w:t xml:space="preserve"> u Mišljenju po zahtjevu za zaštitu zviždača. Organ vlasti na koji se preporuka odnosi obavijestio je </w:t>
      </w:r>
      <w:r>
        <w:rPr>
          <w:rFonts w:ascii="Cambria" w:hAnsi="Cambria"/>
          <w:bCs/>
          <w:sz w:val="24"/>
          <w:szCs w:val="24"/>
          <w:lang w:val="sr-Latn-ME"/>
        </w:rPr>
        <w:t xml:space="preserve">dopisom </w:t>
      </w:r>
      <w:r w:rsidRPr="00417BD5">
        <w:rPr>
          <w:rFonts w:ascii="Cambria" w:hAnsi="Cambria"/>
          <w:bCs/>
          <w:sz w:val="24"/>
          <w:szCs w:val="24"/>
          <w:lang w:val="sr-Latn-ME"/>
        </w:rPr>
        <w:t>A</w:t>
      </w:r>
      <w:r>
        <w:rPr>
          <w:rFonts w:ascii="Cambria" w:hAnsi="Cambria"/>
          <w:bCs/>
          <w:sz w:val="24"/>
          <w:szCs w:val="24"/>
          <w:lang w:val="sr-Latn-ME"/>
        </w:rPr>
        <w:t>genciju</w:t>
      </w:r>
      <w:r w:rsidRPr="00417BD5">
        <w:rPr>
          <w:rFonts w:ascii="Cambria" w:hAnsi="Cambria"/>
          <w:bCs/>
          <w:sz w:val="24"/>
          <w:szCs w:val="24"/>
          <w:lang w:val="sr-Latn-ME"/>
        </w:rPr>
        <w:t xml:space="preserve"> da neće ispuniti datu preporuku</w:t>
      </w:r>
      <w:r>
        <w:rPr>
          <w:rFonts w:ascii="Cambria" w:hAnsi="Cambria"/>
          <w:bCs/>
          <w:sz w:val="24"/>
          <w:szCs w:val="24"/>
          <w:lang w:val="sr-Latn-ME"/>
        </w:rPr>
        <w:t xml:space="preserve">. </w:t>
      </w:r>
      <w:r w:rsidRPr="00417BD5">
        <w:rPr>
          <w:rFonts w:ascii="Cambria" w:hAnsi="Cambria"/>
          <w:bCs/>
          <w:sz w:val="24"/>
          <w:szCs w:val="24"/>
          <w:lang w:val="sr-Latn-ME"/>
        </w:rPr>
        <w:t>A</w:t>
      </w:r>
      <w:r>
        <w:rPr>
          <w:rFonts w:ascii="Cambria" w:hAnsi="Cambria"/>
          <w:bCs/>
          <w:sz w:val="24"/>
          <w:szCs w:val="24"/>
          <w:lang w:val="sr-Latn-ME"/>
        </w:rPr>
        <w:t>SK će o tome</w:t>
      </w:r>
      <w:r w:rsidRPr="00417BD5">
        <w:rPr>
          <w:rFonts w:ascii="Cambria" w:hAnsi="Cambria"/>
          <w:bCs/>
          <w:sz w:val="24"/>
          <w:szCs w:val="24"/>
          <w:lang w:val="sr-Latn-ME"/>
        </w:rPr>
        <w:t xml:space="preserve"> obavijestiti organ koji vrši nadzor nad radom organa na koji se preporuka odnosi.</w:t>
      </w:r>
    </w:p>
    <w:p w14:paraId="4ACDA8A0" w14:textId="77777777" w:rsidR="00BB06C1" w:rsidRDefault="00BB06C1" w:rsidP="00BB06C1">
      <w:pPr>
        <w:spacing w:after="0" w:line="240" w:lineRule="auto"/>
        <w:jc w:val="both"/>
        <w:rPr>
          <w:rFonts w:ascii="Cambria" w:hAnsi="Cambria"/>
          <w:sz w:val="24"/>
          <w:szCs w:val="24"/>
          <w:highlight w:val="yellow"/>
          <w:lang w:val="sr-Latn-ME"/>
        </w:rPr>
      </w:pPr>
    </w:p>
    <w:p w14:paraId="4ECAECE6" w14:textId="77777777" w:rsidR="00BB06C1" w:rsidRPr="00417BD5" w:rsidRDefault="00BB06C1" w:rsidP="00BB06C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FF0000"/>
          <w:sz w:val="24"/>
          <w:szCs w:val="24"/>
          <w:lang w:val="sr-Latn-ME"/>
        </w:rPr>
      </w:pPr>
      <w:r w:rsidRPr="00417BD5">
        <w:rPr>
          <w:rFonts w:ascii="Cambria" w:hAnsi="Cambria" w:cs="Arial"/>
          <w:color w:val="000000"/>
          <w:sz w:val="24"/>
          <w:szCs w:val="24"/>
          <w:lang w:val="sr-Latn-ME"/>
        </w:rPr>
        <w:t xml:space="preserve">U izvještajnom periodu </w:t>
      </w:r>
      <w:r w:rsidRPr="00417BD5">
        <w:rPr>
          <w:rFonts w:ascii="Cambria" w:hAnsi="Cambria" w:cs="Arial"/>
          <w:b/>
          <w:color w:val="000000"/>
          <w:sz w:val="24"/>
          <w:szCs w:val="24"/>
          <w:lang w:val="sr-Latn-ME"/>
        </w:rPr>
        <w:t>13 organa vlasti je prvi put dostavilo Agenciji plan integriteta</w:t>
      </w:r>
      <w:r w:rsidRPr="00417BD5">
        <w:rPr>
          <w:rFonts w:ascii="Cambria" w:hAnsi="Cambria" w:cs="Arial"/>
          <w:color w:val="000000"/>
          <w:sz w:val="24"/>
          <w:szCs w:val="24"/>
          <w:lang w:val="sr-Latn-ME"/>
        </w:rPr>
        <w:t xml:space="preserve"> u štampanoj i elektronskoj formi. Ukupno je Agenciji od 1. januara 2016. godine 706 organa vlasti dostavilo plan integriteta,</w:t>
      </w:r>
      <w:r w:rsidRPr="00417BD5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čime je 97,4% organa vlasti ispunilo obavezu usvajanja plana integriteta.    </w:t>
      </w:r>
      <w:r w:rsidRPr="00417BD5">
        <w:rPr>
          <w:rFonts w:ascii="Cambria" w:hAnsi="Cambria" w:cs="Arial"/>
          <w:color w:val="000000"/>
          <w:sz w:val="24"/>
          <w:szCs w:val="24"/>
          <w:lang w:val="sr-Latn-ME"/>
        </w:rPr>
        <w:t xml:space="preserve"> </w:t>
      </w:r>
    </w:p>
    <w:p w14:paraId="59EF072C" w14:textId="77777777" w:rsidR="00BB06C1" w:rsidRPr="00417BD5" w:rsidRDefault="00BB06C1" w:rsidP="00BB06C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41F31819" w14:textId="77777777" w:rsidR="00BB06C1" w:rsidRDefault="00BB06C1" w:rsidP="00BB06C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highlight w:val="yellow"/>
          <w:lang w:val="sr-Latn-ME"/>
        </w:rPr>
      </w:pPr>
      <w:r w:rsidRPr="00EF22D0">
        <w:rPr>
          <w:rFonts w:ascii="Cambria" w:hAnsi="Cambria" w:cs="Arial"/>
          <w:color w:val="000000"/>
          <w:sz w:val="24"/>
          <w:szCs w:val="24"/>
          <w:lang w:val="sr-Latn-ME"/>
        </w:rPr>
        <w:t xml:space="preserve">Ukupno </w:t>
      </w:r>
      <w:r w:rsidRPr="00EF22D0">
        <w:rPr>
          <w:rFonts w:ascii="Cambria" w:hAnsi="Cambria" w:cs="Arial"/>
          <w:b/>
          <w:color w:val="000000"/>
          <w:sz w:val="24"/>
          <w:szCs w:val="24"/>
          <w:lang w:val="sr-Latn-ME"/>
        </w:rPr>
        <w:t>77 organa je u III kvartalu putem aplikacije popunilo upitnik za procjenu efikasnosti i efektivnosti plana integriteta.</w:t>
      </w:r>
      <w:r w:rsidRPr="00EF22D0">
        <w:rPr>
          <w:rFonts w:ascii="Cambria" w:hAnsi="Cambria" w:cs="Arial"/>
          <w:color w:val="000000"/>
          <w:sz w:val="24"/>
          <w:szCs w:val="24"/>
          <w:lang w:val="sr-Latn-ME"/>
        </w:rPr>
        <w:t xml:space="preserve"> Do sada su upitnik popunila 582 organa vlasti.  </w:t>
      </w:r>
    </w:p>
    <w:p w14:paraId="25F04D40" w14:textId="77777777" w:rsidR="00BB06C1" w:rsidRDefault="00BB06C1" w:rsidP="00BB06C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highlight w:val="yellow"/>
          <w:lang w:val="sr-Latn-ME"/>
        </w:rPr>
      </w:pPr>
    </w:p>
    <w:p w14:paraId="0ED065BF" w14:textId="77777777" w:rsidR="00BB06C1" w:rsidRPr="00666922" w:rsidRDefault="00BB06C1" w:rsidP="00BB06C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color w:val="000000"/>
          <w:sz w:val="24"/>
          <w:szCs w:val="24"/>
          <w:highlight w:val="yellow"/>
          <w:lang w:val="sr-Latn-ME"/>
        </w:rPr>
      </w:pPr>
      <w:r w:rsidRPr="00666922">
        <w:rPr>
          <w:rFonts w:ascii="Cambria" w:hAnsi="Cambria" w:cs="Arial"/>
          <w:color w:val="000000"/>
          <w:sz w:val="24"/>
          <w:szCs w:val="24"/>
          <w:lang w:val="sr-Latn-ME"/>
        </w:rPr>
        <w:t xml:space="preserve">Agencija je u III kvartalu obavijestila organe vlasti koji su 2018. godine usvojili plan integriteta da su 2020. godine u obavezi da izrade novi plan integriteta za naredni dvogodišnji period. </w:t>
      </w:r>
      <w:r w:rsidRPr="00666922">
        <w:rPr>
          <w:rFonts w:ascii="Cambria" w:hAnsi="Cambria" w:cs="Arial"/>
          <w:b/>
          <w:color w:val="000000"/>
          <w:sz w:val="24"/>
          <w:szCs w:val="24"/>
          <w:lang w:val="sr-Latn-ME"/>
        </w:rPr>
        <w:t>Ukupno 539 organa je u III kvartalu 2020. podnijelo revidirane planove integriteta.</w:t>
      </w:r>
      <w:r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</w:t>
      </w:r>
      <w:r w:rsidRPr="00666922">
        <w:rPr>
          <w:rFonts w:ascii="Cambria" w:hAnsi="Cambria" w:cs="Arial"/>
          <w:color w:val="000000"/>
          <w:sz w:val="24"/>
          <w:szCs w:val="24"/>
          <w:lang w:val="sr-Latn-ME"/>
        </w:rPr>
        <w:t>Od početka godine, Agenciji</w:t>
      </w:r>
      <w:r w:rsidRPr="00666922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</w:t>
      </w:r>
      <w:r w:rsidRPr="00666922">
        <w:rPr>
          <w:rFonts w:ascii="Cambria" w:hAnsi="Cambria" w:cs="Arial"/>
          <w:color w:val="000000"/>
          <w:sz w:val="24"/>
          <w:szCs w:val="24"/>
          <w:lang w:val="sr-Latn-ME"/>
        </w:rPr>
        <w:t>su dostavljena 542 revidirana plana integriteta.</w:t>
      </w:r>
      <w:r w:rsidRPr="00666922">
        <w:rPr>
          <w:rFonts w:ascii="Cambria" w:hAnsi="Cambria" w:cs="Arial"/>
          <w:b/>
          <w:color w:val="000000"/>
          <w:sz w:val="24"/>
          <w:szCs w:val="24"/>
          <w:lang w:val="sr-Latn-ME"/>
        </w:rPr>
        <w:t xml:space="preserve"> </w:t>
      </w:r>
    </w:p>
    <w:p w14:paraId="6BDC0D87" w14:textId="77777777" w:rsidR="00BB06C1" w:rsidRDefault="00BB06C1" w:rsidP="00BB06C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</w:p>
    <w:p w14:paraId="73FFD645" w14:textId="77777777" w:rsidR="00BB06C1" w:rsidRDefault="00BB06C1" w:rsidP="00BB06C1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color w:val="000000"/>
          <w:sz w:val="24"/>
          <w:szCs w:val="24"/>
          <w:lang w:val="sr-Latn-ME"/>
        </w:rPr>
      </w:pPr>
      <w:r w:rsidRPr="00CA2F8E">
        <w:rPr>
          <w:rFonts w:ascii="Cambria" w:hAnsi="Cambria" w:cs="Arial"/>
          <w:b/>
          <w:color w:val="000000"/>
          <w:sz w:val="24"/>
          <w:szCs w:val="24"/>
          <w:lang w:val="sr-Latn-ME"/>
        </w:rPr>
        <w:t>Agenciji je u izvještajnom periodu dostavljeno ukupno 13 izvještaja o sprovođenju plana integriteta u 2019. godini</w:t>
      </w:r>
      <w:r w:rsidRPr="00AD2666">
        <w:rPr>
          <w:rFonts w:ascii="Cambria" w:hAnsi="Cambria" w:cs="Arial"/>
          <w:color w:val="000000"/>
          <w:sz w:val="24"/>
          <w:szCs w:val="24"/>
          <w:lang w:val="sr-Latn-ME"/>
        </w:rPr>
        <w:t xml:space="preserve">,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a od </w:t>
      </w:r>
      <w:r w:rsidRPr="00AD2666">
        <w:rPr>
          <w:rFonts w:ascii="Cambria" w:hAnsi="Cambria" w:cs="Arial"/>
          <w:color w:val="000000"/>
          <w:sz w:val="24"/>
          <w:szCs w:val="24"/>
          <w:lang w:val="sr-Latn-ME"/>
        </w:rPr>
        <w:t>početka 2020. godine dostavljen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a su</w:t>
      </w:r>
      <w:r w:rsidRPr="00AD2666">
        <w:rPr>
          <w:rFonts w:ascii="Cambria" w:hAnsi="Cambria" w:cs="Arial"/>
          <w:color w:val="000000"/>
          <w:sz w:val="24"/>
          <w:szCs w:val="24"/>
          <w:lang w:val="sr-Latn-ME"/>
        </w:rPr>
        <w:t xml:space="preserve"> ukupno 674 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 xml:space="preserve">takva </w:t>
      </w:r>
      <w:r w:rsidRPr="00AD2666">
        <w:rPr>
          <w:rFonts w:ascii="Cambria" w:hAnsi="Cambria" w:cs="Arial"/>
          <w:color w:val="000000"/>
          <w:sz w:val="24"/>
          <w:szCs w:val="24"/>
          <w:lang w:val="sr-Latn-ME"/>
        </w:rPr>
        <w:t>izvještaja (98%</w:t>
      </w:r>
      <w:r>
        <w:rPr>
          <w:rFonts w:ascii="Cambria" w:hAnsi="Cambria" w:cs="Arial"/>
          <w:color w:val="000000"/>
          <w:sz w:val="24"/>
          <w:szCs w:val="24"/>
          <w:lang w:val="sr-Latn-ME"/>
        </w:rPr>
        <w:t>).</w:t>
      </w:r>
    </w:p>
    <w:p w14:paraId="38CC1A5D" w14:textId="77777777" w:rsidR="00BB06C1" w:rsidRDefault="00BB06C1" w:rsidP="00BB06C1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</w:p>
    <w:p w14:paraId="091C4106" w14:textId="77777777" w:rsidR="00BB06C1" w:rsidRDefault="00BB06C1" w:rsidP="00BB06C1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  <w:r w:rsidRPr="00E62984">
        <w:rPr>
          <w:rFonts w:ascii="Cambria" w:hAnsi="Cambria" w:cs="Times New Roman"/>
          <w:sz w:val="24"/>
          <w:szCs w:val="24"/>
          <w:lang w:val="sr-Latn-ME"/>
        </w:rPr>
        <w:t xml:space="preserve">U III kvartalu 2020. Agencija je nadležnim sudovima za prekršaje podnijela ukupno </w:t>
      </w:r>
      <w:r w:rsidRPr="00E62984">
        <w:rPr>
          <w:rFonts w:ascii="Cambria" w:hAnsi="Cambria" w:cs="Times New Roman"/>
          <w:b/>
          <w:sz w:val="24"/>
          <w:szCs w:val="24"/>
          <w:lang w:val="sr-Latn-ME"/>
        </w:rPr>
        <w:t>112 zahtjeva za pokretanje prekršajnih postupaka</w:t>
      </w:r>
      <w:r w:rsidRPr="00E62984">
        <w:rPr>
          <w:rFonts w:ascii="Cambria" w:hAnsi="Cambria" w:cs="Times New Roman"/>
          <w:sz w:val="24"/>
          <w:szCs w:val="24"/>
          <w:lang w:val="sr-Latn-ME"/>
        </w:rPr>
        <w:t xml:space="preserve"> zbog kršenja odredaba ZSK </w:t>
      </w:r>
      <w:r>
        <w:rPr>
          <w:rFonts w:ascii="Cambria" w:hAnsi="Cambria" w:cs="Times New Roman"/>
          <w:sz w:val="24"/>
          <w:szCs w:val="24"/>
          <w:lang w:val="sr-Latn-ME"/>
        </w:rPr>
        <w:t xml:space="preserve">i </w:t>
      </w:r>
      <w:r w:rsidRPr="00E62984">
        <w:rPr>
          <w:rFonts w:ascii="Cambria" w:hAnsi="Cambria" w:cs="Times New Roman"/>
          <w:sz w:val="24"/>
          <w:szCs w:val="24"/>
          <w:lang w:val="sr-Latn-ME"/>
        </w:rPr>
        <w:t>ZFPSiIK.</w:t>
      </w:r>
    </w:p>
    <w:p w14:paraId="1BF7317D" w14:textId="77777777" w:rsidR="00BB06C1" w:rsidRPr="00E62984" w:rsidRDefault="00BB06C1" w:rsidP="00BB06C1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  <w:r w:rsidRPr="00E62984">
        <w:rPr>
          <w:rFonts w:ascii="Cambria" w:hAnsi="Cambria" w:cs="Times New Roman"/>
          <w:sz w:val="24"/>
          <w:szCs w:val="24"/>
          <w:lang w:val="sr-Latn-ME"/>
        </w:rPr>
        <w:t xml:space="preserve"> </w:t>
      </w:r>
    </w:p>
    <w:p w14:paraId="753245A0" w14:textId="541361B4" w:rsidR="00BB06C1" w:rsidRDefault="00BB06C1" w:rsidP="00BB06C1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sr-Latn-ME"/>
        </w:rPr>
      </w:pPr>
      <w:r w:rsidRPr="00E62984">
        <w:rPr>
          <w:rFonts w:ascii="Cambria" w:hAnsi="Cambria" w:cs="Times New Roman"/>
          <w:sz w:val="24"/>
          <w:szCs w:val="24"/>
          <w:lang w:val="sr-Latn-ME"/>
        </w:rPr>
        <w:t xml:space="preserve">U izvještajnom periodu </w:t>
      </w:r>
      <w:r w:rsidRPr="00E62984">
        <w:rPr>
          <w:rFonts w:ascii="Cambria" w:hAnsi="Cambria" w:cs="Times New Roman"/>
          <w:b/>
          <w:sz w:val="24"/>
          <w:szCs w:val="24"/>
          <w:lang w:val="sr-Latn-ME"/>
        </w:rPr>
        <w:t>okončano je ukupno 119 postupaka</w:t>
      </w:r>
      <w:r w:rsidRPr="00E62984">
        <w:rPr>
          <w:rFonts w:ascii="Cambria" w:hAnsi="Cambria" w:cs="Times New Roman"/>
          <w:sz w:val="24"/>
          <w:szCs w:val="24"/>
          <w:lang w:val="sr-Latn-ME"/>
        </w:rPr>
        <w:t xml:space="preserve"> (uključujući i one po zahtjevima iz prethodnih godina), od čega su </w:t>
      </w:r>
      <w:r w:rsidRPr="00E62984">
        <w:rPr>
          <w:rFonts w:ascii="Cambria" w:hAnsi="Cambria" w:cs="Times New Roman"/>
          <w:b/>
          <w:sz w:val="24"/>
          <w:szCs w:val="24"/>
          <w:lang w:val="sr-Latn-ME"/>
        </w:rPr>
        <w:t>u 78</w:t>
      </w:r>
      <w:r w:rsidR="004E0891">
        <w:rPr>
          <w:rFonts w:ascii="Cambria" w:hAnsi="Cambria" w:cs="Times New Roman"/>
          <w:b/>
          <w:sz w:val="24"/>
          <w:szCs w:val="24"/>
          <w:lang w:val="sr-Latn-ME"/>
        </w:rPr>
        <w:t>,1</w:t>
      </w:r>
      <w:r w:rsidRPr="00E62984">
        <w:rPr>
          <w:rFonts w:ascii="Cambria" w:hAnsi="Cambria" w:cs="Times New Roman"/>
          <w:b/>
          <w:sz w:val="24"/>
          <w:szCs w:val="24"/>
          <w:lang w:val="sr-Latn-ME"/>
        </w:rPr>
        <w:t>% izrečene sankcije.</w:t>
      </w:r>
      <w:r w:rsidRPr="00E62984">
        <w:rPr>
          <w:rFonts w:ascii="Cambria" w:hAnsi="Cambria" w:cs="Times New Roman"/>
          <w:sz w:val="24"/>
          <w:szCs w:val="24"/>
          <w:lang w:val="sr-Latn-ME"/>
        </w:rPr>
        <w:t xml:space="preserve"> Ukupan iznos novčanih kazni je </w:t>
      </w:r>
      <w:r w:rsidRPr="00E62984">
        <w:rPr>
          <w:rFonts w:ascii="Cambria" w:hAnsi="Cambria" w:cs="Times New Roman"/>
          <w:b/>
          <w:sz w:val="24"/>
          <w:szCs w:val="24"/>
          <w:lang w:val="sr-Latn-ME"/>
        </w:rPr>
        <w:t>17.565€.</w:t>
      </w:r>
    </w:p>
    <w:p w14:paraId="24A5F454" w14:textId="77777777" w:rsidR="00BB06C1" w:rsidRDefault="00BB06C1" w:rsidP="00BB06C1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</w:p>
    <w:p w14:paraId="0D9AEEE5" w14:textId="7143E469" w:rsidR="00BB06C1" w:rsidRDefault="00EB7BAB" w:rsidP="00BB06C1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  <w:r>
        <w:rPr>
          <w:rFonts w:ascii="Cambria" w:hAnsi="Cambria" w:cs="Times New Roman"/>
          <w:sz w:val="24"/>
          <w:szCs w:val="24"/>
          <w:lang w:val="sr-Latn-ME"/>
        </w:rPr>
        <w:t>U toku je</w:t>
      </w:r>
      <w:r w:rsidR="00BB06C1" w:rsidRPr="0028077E">
        <w:rPr>
          <w:rFonts w:ascii="Cambria" w:hAnsi="Cambria" w:cs="Times New Roman"/>
          <w:sz w:val="24"/>
          <w:szCs w:val="24"/>
          <w:lang w:val="sr-Latn-ME"/>
        </w:rPr>
        <w:t xml:space="preserve"> sprovođenje </w:t>
      </w:r>
      <w:r w:rsidR="00BB06C1" w:rsidRPr="0028077E">
        <w:rPr>
          <w:rFonts w:ascii="Cambria" w:hAnsi="Cambria" w:cs="Times New Roman"/>
          <w:b/>
          <w:sz w:val="24"/>
          <w:szCs w:val="24"/>
          <w:lang w:val="sr-Latn-ME"/>
        </w:rPr>
        <w:t>V kruga evaluacija GRECO u Crnoj Gori</w:t>
      </w:r>
      <w:r w:rsidR="00BB06C1" w:rsidRPr="0028077E">
        <w:rPr>
          <w:rFonts w:ascii="Cambria" w:hAnsi="Cambria" w:cs="Times New Roman"/>
          <w:sz w:val="24"/>
          <w:szCs w:val="24"/>
          <w:lang w:val="sr-Latn-ME"/>
        </w:rPr>
        <w:t xml:space="preserve"> kojom se ocjenjuje efikasnost zakonskog okvira i prakse u odnosu na „Prevenciju korupcije i unapređenje integriteta kod najvećih funkcija izvršne vlasti i policije“. </w:t>
      </w:r>
      <w:r w:rsidR="00BB06C1">
        <w:rPr>
          <w:rFonts w:ascii="Cambria" w:hAnsi="Cambria" w:cs="Times New Roman"/>
          <w:sz w:val="24"/>
          <w:szCs w:val="24"/>
          <w:lang w:val="sr-Latn-ME"/>
        </w:rPr>
        <w:t>P</w:t>
      </w:r>
      <w:r w:rsidR="00BB06C1" w:rsidRPr="0028077E">
        <w:rPr>
          <w:rFonts w:ascii="Cambria" w:hAnsi="Cambria" w:cs="Times New Roman"/>
          <w:sz w:val="24"/>
          <w:szCs w:val="24"/>
          <w:lang w:val="sr-Latn-ME"/>
        </w:rPr>
        <w:t>osjeta ekspertskog tima državi</w:t>
      </w:r>
      <w:r w:rsidR="00BB06C1">
        <w:rPr>
          <w:rFonts w:ascii="Cambria" w:hAnsi="Cambria" w:cs="Times New Roman"/>
          <w:sz w:val="24"/>
          <w:szCs w:val="24"/>
          <w:lang w:val="sr-Latn-ME"/>
        </w:rPr>
        <w:t xml:space="preserve"> odložena je </w:t>
      </w:r>
      <w:r w:rsidR="00BB06C1" w:rsidRPr="0028077E">
        <w:rPr>
          <w:rFonts w:ascii="Cambria" w:hAnsi="Cambria" w:cs="Times New Roman"/>
          <w:sz w:val="24"/>
          <w:szCs w:val="24"/>
          <w:lang w:val="sr-Latn-ME"/>
        </w:rPr>
        <w:t>zbog situacije sa pandemijom COVID-19</w:t>
      </w:r>
      <w:r w:rsidR="00BB06C1">
        <w:rPr>
          <w:rFonts w:ascii="Cambria" w:hAnsi="Cambria" w:cs="Times New Roman"/>
          <w:sz w:val="24"/>
          <w:szCs w:val="24"/>
          <w:lang w:val="sr-Latn-ME"/>
        </w:rPr>
        <w:t>.</w:t>
      </w:r>
    </w:p>
    <w:p w14:paraId="0BCB7966" w14:textId="77777777" w:rsidR="00BB06C1" w:rsidRDefault="00BB06C1" w:rsidP="00BB06C1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</w:p>
    <w:p w14:paraId="17FCE5FF" w14:textId="77777777" w:rsidR="00BB06C1" w:rsidRDefault="00BB06C1" w:rsidP="00BB06C1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sr-Latn-ME"/>
        </w:rPr>
      </w:pPr>
      <w:r w:rsidRPr="000402E9">
        <w:rPr>
          <w:rFonts w:ascii="Cambria" w:hAnsi="Cambria" w:cs="Arial"/>
          <w:b/>
          <w:sz w:val="24"/>
          <w:szCs w:val="24"/>
          <w:lang w:val="sr-Latn-ME"/>
        </w:rPr>
        <w:t>Crna Gora</w:t>
      </w:r>
      <w:r w:rsidRPr="00BB2F45">
        <w:rPr>
          <w:rFonts w:ascii="Cambria" w:hAnsi="Cambria" w:cs="Arial"/>
          <w:sz w:val="24"/>
          <w:szCs w:val="24"/>
          <w:lang w:val="sr-Latn-ME"/>
        </w:rPr>
        <w:t xml:space="preserve"> je u julu </w:t>
      </w:r>
      <w:r>
        <w:rPr>
          <w:rFonts w:ascii="Cambria" w:hAnsi="Cambria" w:cs="Arial"/>
          <w:sz w:val="24"/>
          <w:szCs w:val="24"/>
          <w:lang w:val="sr-Latn-ME"/>
        </w:rPr>
        <w:t>2020.</w:t>
      </w:r>
      <w:r w:rsidRPr="00BB2F45">
        <w:rPr>
          <w:rFonts w:ascii="Cambria" w:hAnsi="Cambria" w:cs="Arial"/>
          <w:sz w:val="24"/>
          <w:szCs w:val="24"/>
          <w:lang w:val="sr-Latn-ME"/>
        </w:rPr>
        <w:t xml:space="preserve"> žrijebanjem izvučena da </w:t>
      </w:r>
      <w:r w:rsidRPr="000402E9">
        <w:rPr>
          <w:rFonts w:ascii="Cambria" w:hAnsi="Cambria" w:cs="Arial"/>
          <w:b/>
          <w:sz w:val="24"/>
          <w:szCs w:val="24"/>
          <w:lang w:val="sr-Latn-ME"/>
        </w:rPr>
        <w:t>zajedno sa Ira</w:t>
      </w:r>
      <w:r>
        <w:rPr>
          <w:rFonts w:ascii="Cambria" w:hAnsi="Cambria" w:cs="Arial"/>
          <w:b/>
          <w:sz w:val="24"/>
          <w:szCs w:val="24"/>
          <w:lang w:val="sr-Latn-ME"/>
        </w:rPr>
        <w:t>nom evaluira primjenu Konvencije</w:t>
      </w:r>
      <w:r w:rsidRPr="000402E9">
        <w:rPr>
          <w:rFonts w:ascii="Cambria" w:hAnsi="Cambria" w:cs="Arial"/>
          <w:b/>
          <w:sz w:val="24"/>
          <w:szCs w:val="24"/>
          <w:lang w:val="sr-Latn-ME"/>
        </w:rPr>
        <w:t xml:space="preserve"> UN protiv korupcije u Indiji</w:t>
      </w:r>
      <w:r w:rsidRPr="00BB2F45">
        <w:rPr>
          <w:rFonts w:ascii="Cambria" w:hAnsi="Cambria" w:cs="Arial"/>
          <w:sz w:val="24"/>
          <w:szCs w:val="24"/>
          <w:lang w:val="sr-Latn-ME"/>
        </w:rPr>
        <w:t xml:space="preserve"> i to Poglavlje II – Prevencija korupcije i Poglavlje V – Povraćaj imovine.</w:t>
      </w:r>
    </w:p>
    <w:p w14:paraId="5C1013FE" w14:textId="77777777" w:rsidR="00BB06C1" w:rsidRPr="0028077E" w:rsidRDefault="00BB06C1" w:rsidP="00BB06C1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sr-Latn-ME"/>
        </w:rPr>
      </w:pPr>
    </w:p>
    <w:p w14:paraId="3341A80E" w14:textId="6E52FA58" w:rsidR="00BB06C1" w:rsidRPr="009937D2" w:rsidRDefault="009937D2" w:rsidP="00BB06C1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sr-Latn-ME"/>
        </w:rPr>
      </w:pPr>
      <w:r>
        <w:rPr>
          <w:rFonts w:ascii="Cambria" w:hAnsi="Cambria" w:cs="Times New Roman"/>
          <w:sz w:val="24"/>
          <w:szCs w:val="24"/>
          <w:lang w:val="sr-Latn-ME"/>
        </w:rPr>
        <w:t>N</w:t>
      </w:r>
      <w:r w:rsidRPr="009937D2">
        <w:rPr>
          <w:rFonts w:ascii="Cambria" w:hAnsi="Cambria" w:cs="Times New Roman"/>
          <w:sz w:val="24"/>
          <w:szCs w:val="24"/>
          <w:lang w:val="sr-Latn-ME"/>
        </w:rPr>
        <w:t>a 30. sjednici Savjeta ASK</w:t>
      </w:r>
      <w:r>
        <w:rPr>
          <w:rFonts w:ascii="Cambria" w:hAnsi="Cambria" w:cs="Times New Roman"/>
          <w:sz w:val="24"/>
          <w:szCs w:val="24"/>
          <w:lang w:val="sr-Latn-ME"/>
        </w:rPr>
        <w:t>, održanoj 24. jula 2020</w:t>
      </w:r>
      <w:r w:rsidRPr="009937D2">
        <w:rPr>
          <w:rFonts w:ascii="Cambria" w:hAnsi="Cambria" w:cs="Times New Roman"/>
          <w:sz w:val="24"/>
          <w:szCs w:val="24"/>
          <w:lang w:val="sr-Latn-ME"/>
        </w:rPr>
        <w:t xml:space="preserve">, </w:t>
      </w:r>
      <w:r w:rsidRPr="009937D2">
        <w:rPr>
          <w:rFonts w:ascii="Cambria" w:hAnsi="Cambria" w:cs="Times New Roman"/>
          <w:b/>
          <w:sz w:val="24"/>
          <w:szCs w:val="24"/>
          <w:lang w:val="sr-Latn-ME"/>
        </w:rPr>
        <w:t xml:space="preserve">za direktoricu Agencije izabrana </w:t>
      </w:r>
      <w:r>
        <w:rPr>
          <w:rFonts w:ascii="Cambria" w:hAnsi="Cambria" w:cs="Times New Roman"/>
          <w:b/>
          <w:sz w:val="24"/>
          <w:szCs w:val="24"/>
          <w:lang w:val="sr-Latn-ME"/>
        </w:rPr>
        <w:t xml:space="preserve">je </w:t>
      </w:r>
      <w:r w:rsidRPr="009937D2">
        <w:rPr>
          <w:rFonts w:ascii="Cambria" w:hAnsi="Cambria" w:cs="Times New Roman"/>
          <w:b/>
          <w:sz w:val="24"/>
          <w:szCs w:val="24"/>
          <w:lang w:val="sr-Latn-ME"/>
        </w:rPr>
        <w:t>Jelena Perović.</w:t>
      </w:r>
    </w:p>
    <w:p w14:paraId="5D8375F8" w14:textId="77777777" w:rsidR="009937D2" w:rsidRDefault="009937D2" w:rsidP="00BB06C1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sr-Latn-ME"/>
        </w:rPr>
      </w:pPr>
    </w:p>
    <w:p w14:paraId="78D8F00F" w14:textId="77777777" w:rsidR="00BB06C1" w:rsidRPr="00910871" w:rsidRDefault="00BB06C1" w:rsidP="00BB06C1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highlight w:val="yellow"/>
          <w:lang w:val="sr-Latn-ME"/>
        </w:rPr>
      </w:pPr>
      <w:r w:rsidRPr="00910871">
        <w:rPr>
          <w:rFonts w:ascii="Cambria" w:hAnsi="Cambria" w:cs="Times New Roman"/>
          <w:b/>
          <w:sz w:val="24"/>
          <w:szCs w:val="24"/>
          <w:lang w:val="sr-Latn-ME"/>
        </w:rPr>
        <w:t xml:space="preserve">Plan budžeta Agencije za </w:t>
      </w:r>
      <w:r>
        <w:rPr>
          <w:rFonts w:ascii="Cambria" w:hAnsi="Cambria" w:cs="Times New Roman"/>
          <w:b/>
          <w:sz w:val="24"/>
          <w:szCs w:val="24"/>
          <w:lang w:val="sr-Latn-ME"/>
        </w:rPr>
        <w:t xml:space="preserve">prva tri kvartala 2020. </w:t>
      </w:r>
      <w:r w:rsidRPr="00910871">
        <w:rPr>
          <w:rFonts w:ascii="Cambria" w:hAnsi="Cambria" w:cs="Times New Roman"/>
          <w:b/>
          <w:sz w:val="24"/>
          <w:szCs w:val="24"/>
          <w:lang w:val="sr-Latn-ME"/>
        </w:rPr>
        <w:t xml:space="preserve">iznosi 1.167.231,00€, </w:t>
      </w:r>
      <w:r w:rsidRPr="00910871">
        <w:rPr>
          <w:rFonts w:ascii="Cambria" w:hAnsi="Cambria" w:cs="Times New Roman"/>
          <w:sz w:val="24"/>
          <w:szCs w:val="24"/>
          <w:lang w:val="sr-Latn-ME"/>
        </w:rPr>
        <w:t>a procenat izvršenja je</w:t>
      </w:r>
      <w:r w:rsidRPr="00910871">
        <w:rPr>
          <w:rFonts w:ascii="Cambria" w:hAnsi="Cambria" w:cs="Times New Roman"/>
          <w:b/>
          <w:sz w:val="24"/>
          <w:szCs w:val="24"/>
          <w:lang w:val="sr-Latn-ME"/>
        </w:rPr>
        <w:t xml:space="preserve"> 75,93%.</w:t>
      </w:r>
    </w:p>
    <w:p w14:paraId="2F77B800" w14:textId="77777777" w:rsidR="002F1CE5" w:rsidRDefault="002F1CE5" w:rsidP="00BB06C1">
      <w:pPr>
        <w:spacing w:after="0" w:line="240" w:lineRule="auto"/>
        <w:ind w:right="72"/>
        <w:jc w:val="both"/>
        <w:rPr>
          <w:rFonts w:ascii="Cambria" w:eastAsia="Times New Roman" w:hAnsi="Cambria" w:cs="Times New Roman"/>
          <w:sz w:val="24"/>
          <w:szCs w:val="24"/>
          <w:lang w:val="pl-PL"/>
        </w:rPr>
      </w:pPr>
    </w:p>
    <w:p w14:paraId="4638F0FD" w14:textId="77777777" w:rsidR="00F548AA" w:rsidRDefault="00F548AA" w:rsidP="002F1CE5">
      <w:pPr>
        <w:spacing w:after="0" w:line="259" w:lineRule="auto"/>
        <w:ind w:right="72"/>
        <w:jc w:val="both"/>
        <w:rPr>
          <w:rFonts w:ascii="Cambria" w:eastAsia="Calibri" w:hAnsi="Cambria" w:cs="Times New Roman"/>
          <w:sz w:val="24"/>
          <w:szCs w:val="24"/>
          <w:lang w:val="sr-Latn-ME"/>
        </w:rPr>
      </w:pPr>
    </w:p>
    <w:p w14:paraId="1A84FAE8" w14:textId="374AF32E" w:rsidR="00EC6852" w:rsidRPr="006D1F15" w:rsidRDefault="00EC6852" w:rsidP="002F1CE5">
      <w:pPr>
        <w:spacing w:after="0" w:line="259" w:lineRule="auto"/>
        <w:ind w:right="72"/>
        <w:jc w:val="both"/>
        <w:rPr>
          <w:rFonts w:ascii="Cambria" w:eastAsia="Calibri" w:hAnsi="Cambria" w:cs="Times New Roman"/>
          <w:sz w:val="24"/>
          <w:szCs w:val="24"/>
          <w:lang w:val="sr-Latn-ME"/>
        </w:rPr>
      </w:pPr>
      <w:r w:rsidRPr="006D1F15">
        <w:rPr>
          <w:rFonts w:ascii="Cambria" w:eastAsia="Calibri" w:hAnsi="Cambria" w:cs="Times New Roman"/>
          <w:sz w:val="24"/>
          <w:szCs w:val="24"/>
          <w:lang w:val="sr-Latn-ME"/>
        </w:rPr>
        <w:t xml:space="preserve">Podgorica,  </w:t>
      </w:r>
      <w:r w:rsidR="002C3D21">
        <w:rPr>
          <w:rFonts w:ascii="Cambria" w:eastAsia="Calibri" w:hAnsi="Cambria" w:cs="Times New Roman"/>
          <w:sz w:val="24"/>
          <w:szCs w:val="24"/>
          <w:lang w:val="sr-Latn-ME"/>
        </w:rPr>
        <w:t xml:space="preserve">22. </w:t>
      </w:r>
      <w:r w:rsidR="00CA1D3F">
        <w:rPr>
          <w:rFonts w:ascii="Cambria" w:eastAsia="Calibri" w:hAnsi="Cambria" w:cs="Times New Roman"/>
          <w:sz w:val="24"/>
          <w:szCs w:val="24"/>
          <w:lang w:val="sr-Latn-ME"/>
        </w:rPr>
        <w:t>oktobar</w:t>
      </w:r>
      <w:r w:rsidR="00944C24">
        <w:rPr>
          <w:rFonts w:ascii="Cambria" w:eastAsia="Calibri" w:hAnsi="Cambria" w:cs="Times New Roman"/>
          <w:sz w:val="24"/>
          <w:szCs w:val="24"/>
          <w:lang w:val="sr-Latn-ME"/>
        </w:rPr>
        <w:t xml:space="preserve"> </w:t>
      </w:r>
      <w:r w:rsidRPr="006D1F15">
        <w:rPr>
          <w:rFonts w:ascii="Cambria" w:eastAsia="Calibri" w:hAnsi="Cambria" w:cs="Times New Roman"/>
          <w:sz w:val="24"/>
          <w:szCs w:val="24"/>
          <w:lang w:val="sr-Latn-ME"/>
        </w:rPr>
        <w:t>20</w:t>
      </w:r>
      <w:r w:rsidR="003F11C6">
        <w:rPr>
          <w:rFonts w:ascii="Cambria" w:eastAsia="Calibri" w:hAnsi="Cambria" w:cs="Times New Roman"/>
          <w:sz w:val="24"/>
          <w:szCs w:val="24"/>
          <w:lang w:val="sr-Latn-ME"/>
        </w:rPr>
        <w:t>20</w:t>
      </w:r>
      <w:r w:rsidRPr="006D1F15">
        <w:rPr>
          <w:rFonts w:ascii="Cambria" w:eastAsia="Calibri" w:hAnsi="Cambria" w:cs="Times New Roman"/>
          <w:sz w:val="24"/>
          <w:szCs w:val="24"/>
          <w:lang w:val="sr-Latn-ME"/>
        </w:rPr>
        <w:t>. godine</w:t>
      </w:r>
    </w:p>
    <w:p w14:paraId="1D8E3920" w14:textId="25861261" w:rsidR="00D97EF8" w:rsidRPr="00D97EF8" w:rsidRDefault="00EC6852" w:rsidP="00D97EF8">
      <w:pPr>
        <w:spacing w:after="0" w:line="259" w:lineRule="auto"/>
        <w:ind w:right="72"/>
        <w:jc w:val="both"/>
        <w:rPr>
          <w:rFonts w:ascii="Cambria" w:eastAsia="Calibri" w:hAnsi="Cambria" w:cs="Times New Roman"/>
          <w:b/>
          <w:sz w:val="24"/>
          <w:szCs w:val="24"/>
          <w:lang w:val="sr-Latn-ME"/>
        </w:rPr>
      </w:pPr>
      <w:r w:rsidRPr="006D1F15">
        <w:rPr>
          <w:rFonts w:ascii="Cambria" w:eastAsia="Calibri" w:hAnsi="Cambria" w:cs="Times New Roman"/>
          <w:sz w:val="24"/>
          <w:szCs w:val="24"/>
          <w:lang w:val="sr-Latn-ME"/>
        </w:rPr>
        <w:t>Broj:</w:t>
      </w:r>
      <w:r w:rsidR="00D97EF8">
        <w:rPr>
          <w:rFonts w:ascii="Cambria" w:eastAsia="Calibri" w:hAnsi="Cambria" w:cs="Times New Roman"/>
          <w:sz w:val="24"/>
          <w:szCs w:val="24"/>
          <w:lang w:val="sr-Latn-ME"/>
        </w:rPr>
        <w:t xml:space="preserve"> </w:t>
      </w:r>
      <w:r w:rsidR="00695AC2">
        <w:rPr>
          <w:rFonts w:ascii="Cambria" w:eastAsia="Calibri" w:hAnsi="Cambria" w:cs="Times New Roman"/>
          <w:sz w:val="24"/>
          <w:szCs w:val="24"/>
          <w:lang w:val="sr-Latn-ME"/>
        </w:rPr>
        <w:t>01-2000/3</w:t>
      </w:r>
      <w:r w:rsidR="00D97EF8">
        <w:rPr>
          <w:rFonts w:ascii="Cambria" w:eastAsia="Calibri" w:hAnsi="Cambria" w:cs="Times New Roman"/>
          <w:sz w:val="24"/>
          <w:szCs w:val="24"/>
          <w:lang w:val="sr-Latn-ME"/>
        </w:rPr>
        <w:t xml:space="preserve">                                                                     </w:t>
      </w:r>
      <w:r w:rsidR="00092912">
        <w:rPr>
          <w:rFonts w:ascii="Cambria" w:eastAsia="Calibri" w:hAnsi="Cambria" w:cs="Times New Roman"/>
          <w:sz w:val="24"/>
          <w:szCs w:val="24"/>
          <w:lang w:val="sr-Latn-ME"/>
        </w:rPr>
        <w:t xml:space="preserve">                                             </w:t>
      </w:r>
      <w:r w:rsidR="00A84138">
        <w:rPr>
          <w:rFonts w:ascii="Cambria" w:eastAsia="Calibri" w:hAnsi="Cambria" w:cs="Times New Roman"/>
          <w:sz w:val="24"/>
          <w:szCs w:val="24"/>
          <w:lang w:val="sr-Latn-ME"/>
        </w:rPr>
        <w:t xml:space="preserve"> </w:t>
      </w:r>
      <w:r w:rsidR="00CA1D3F">
        <w:rPr>
          <w:rFonts w:ascii="Cambria" w:eastAsia="Calibri" w:hAnsi="Cambria" w:cs="Times New Roman"/>
          <w:sz w:val="24"/>
          <w:szCs w:val="24"/>
          <w:lang w:val="sr-Latn-ME"/>
        </w:rPr>
        <w:t xml:space="preserve">                  </w:t>
      </w:r>
      <w:r w:rsidRPr="003F11C6">
        <w:rPr>
          <w:rFonts w:ascii="Cambria" w:eastAsia="Calibri" w:hAnsi="Cambria" w:cs="Times New Roman"/>
          <w:b/>
          <w:sz w:val="24"/>
          <w:szCs w:val="24"/>
          <w:lang w:val="sr-Latn-ME"/>
        </w:rPr>
        <w:t>DIREKTOR</w:t>
      </w:r>
      <w:r w:rsidR="00CA1D3F">
        <w:rPr>
          <w:rFonts w:ascii="Cambria" w:eastAsia="Calibri" w:hAnsi="Cambria" w:cs="Times New Roman"/>
          <w:b/>
          <w:sz w:val="24"/>
          <w:szCs w:val="24"/>
          <w:lang w:val="sr-Latn-ME"/>
        </w:rPr>
        <w:t>ICA</w:t>
      </w:r>
    </w:p>
    <w:p w14:paraId="427C9478" w14:textId="7DC94B6B" w:rsidR="007C1F83" w:rsidRPr="002F69A2" w:rsidRDefault="00A84138" w:rsidP="002F69A2">
      <w:pPr>
        <w:spacing w:after="0" w:line="259" w:lineRule="auto"/>
        <w:ind w:left="5875" w:right="72" w:firstLine="605"/>
        <w:jc w:val="center"/>
        <w:rPr>
          <w:rFonts w:ascii="Cambria" w:eastAsia="Calibri" w:hAnsi="Cambria" w:cs="Times New Roman"/>
          <w:sz w:val="24"/>
          <w:szCs w:val="24"/>
          <w:lang w:val="sr-Latn-ME"/>
        </w:rPr>
        <w:sectPr w:rsidR="007C1F83" w:rsidRPr="002F69A2" w:rsidSect="00F34F38">
          <w:headerReference w:type="even" r:id="rId84"/>
          <w:footerReference w:type="even" r:id="rId85"/>
          <w:footerReference w:type="default" r:id="rId86"/>
          <w:headerReference w:type="first" r:id="rId87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rFonts w:ascii="Cambria" w:eastAsia="Calibri" w:hAnsi="Cambria" w:cs="Times New Roman"/>
          <w:sz w:val="24"/>
          <w:szCs w:val="24"/>
          <w:lang w:val="sr-Latn-ME"/>
        </w:rPr>
        <w:t xml:space="preserve">                  </w:t>
      </w:r>
      <w:r w:rsidR="00CA1D3F">
        <w:rPr>
          <w:rFonts w:ascii="Cambria" w:eastAsia="Calibri" w:hAnsi="Cambria" w:cs="Times New Roman"/>
          <w:sz w:val="24"/>
          <w:szCs w:val="24"/>
          <w:lang w:val="sr-Latn-ME"/>
        </w:rPr>
        <w:t>Jelena Perović</w:t>
      </w:r>
      <w:r w:rsidR="00784217">
        <w:rPr>
          <w:rFonts w:ascii="Cambria" w:eastAsia="Calibri" w:hAnsi="Cambria" w:cs="Times New Roman"/>
          <w:sz w:val="24"/>
          <w:szCs w:val="24"/>
          <w:lang w:val="sr-Latn-ME"/>
        </w:rPr>
        <w:t>, s.r.</w:t>
      </w:r>
    </w:p>
    <w:p w14:paraId="736D89E1" w14:textId="3D276A44" w:rsidR="002F69A2" w:rsidRPr="00437D2C" w:rsidRDefault="002F69A2" w:rsidP="002F69A2">
      <w:pPr>
        <w:pStyle w:val="Heading1"/>
        <w:pBdr>
          <w:bottom w:val="single" w:sz="4" w:space="0" w:color="4472C4" w:themeColor="accent1"/>
        </w:pBdr>
        <w:rPr>
          <w:rFonts w:ascii="Cambria" w:hAnsi="Cambria"/>
          <w:b/>
          <w:color w:val="5B9BD5" w:themeColor="accent5"/>
          <w:lang w:val="sr-Latn-ME"/>
        </w:rPr>
      </w:pPr>
      <w:bookmarkStart w:id="37" w:name="_Toc54001367"/>
      <w:r w:rsidRPr="00437D2C">
        <w:rPr>
          <w:rFonts w:ascii="Cambria" w:hAnsi="Cambria"/>
          <w:b/>
          <w:color w:val="5B9BD5" w:themeColor="accent5"/>
          <w:lang w:val="sr-Latn-ME"/>
        </w:rPr>
        <w:lastRenderedPageBreak/>
        <w:t>ANEKSI</w:t>
      </w:r>
      <w:bookmarkEnd w:id="37"/>
      <w:r w:rsidRPr="00437D2C">
        <w:rPr>
          <w:rFonts w:ascii="Cambria" w:hAnsi="Cambria"/>
          <w:b/>
          <w:color w:val="5B9BD5" w:themeColor="accent5"/>
          <w:lang w:val="sr-Latn-ME"/>
        </w:rPr>
        <w:t xml:space="preserve"> </w:t>
      </w:r>
    </w:p>
    <w:p w14:paraId="4C4F7586" w14:textId="77777777" w:rsidR="002F69A2" w:rsidRPr="00CC35C8" w:rsidRDefault="002F69A2" w:rsidP="002F69A2">
      <w:pPr>
        <w:autoSpaceDE w:val="0"/>
        <w:autoSpaceDN w:val="0"/>
        <w:spacing w:after="0" w:line="240" w:lineRule="auto"/>
        <w:jc w:val="both"/>
        <w:rPr>
          <w:rFonts w:ascii="Cambria" w:hAnsi="Cambria"/>
          <w:b/>
          <w:bCs/>
          <w:lang w:val="sr-Latn-ME"/>
        </w:rPr>
      </w:pPr>
      <w:r w:rsidRPr="00CC35C8">
        <w:rPr>
          <w:rFonts w:ascii="Cambria" w:hAnsi="Cambria"/>
          <w:b/>
          <w:bCs/>
          <w:sz w:val="24"/>
          <w:szCs w:val="24"/>
          <w:lang w:val="sr-Latn-ME"/>
        </w:rPr>
        <w:t>ANEKS 1-2</w:t>
      </w:r>
    </w:p>
    <w:tbl>
      <w:tblPr>
        <w:tblW w:w="15390" w:type="dxa"/>
        <w:tblInd w:w="-1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"/>
        <w:gridCol w:w="1256"/>
        <w:gridCol w:w="1057"/>
        <w:gridCol w:w="1387"/>
        <w:gridCol w:w="1696"/>
        <w:gridCol w:w="1627"/>
        <w:gridCol w:w="1524"/>
        <w:gridCol w:w="1930"/>
        <w:gridCol w:w="1027"/>
        <w:gridCol w:w="413"/>
        <w:gridCol w:w="634"/>
        <w:gridCol w:w="1351"/>
      </w:tblGrid>
      <w:tr w:rsidR="002F69A2" w:rsidRPr="00CC35C8" w14:paraId="1148BC7E" w14:textId="77777777" w:rsidTr="00AD23BC">
        <w:trPr>
          <w:cantSplit/>
          <w:trHeight w:val="610"/>
        </w:trPr>
        <w:tc>
          <w:tcPr>
            <w:tcW w:w="1299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C6807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370F9FEC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 xml:space="preserve">      SPREČAVANJE SUKOBA JAVNOG I PRIVATNOG INTERESA U VRŠENJU JAVNIH FUNKCIJA /SUKOB INTERESA/NESPOJIVOST FUNKCIJA</w:t>
            </w:r>
          </w:p>
          <w:p w14:paraId="6D76F03B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0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AFCED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5BC60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rPr>
                <w:rFonts w:ascii="Cambria" w:hAnsi="Cambria"/>
                <w:b/>
                <w:bCs/>
                <w:lang w:val="sr-Latn-ME"/>
              </w:rPr>
            </w:pPr>
          </w:p>
        </w:tc>
      </w:tr>
      <w:tr w:rsidR="002F69A2" w:rsidRPr="00CC35C8" w14:paraId="487CF077" w14:textId="77777777" w:rsidTr="00AD23BC">
        <w:trPr>
          <w:trHeight w:val="1222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3ECF0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591C0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Zahtjevi  za davanje Mišljenja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52F11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Mišljenja Agencije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B817B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Odluke/akta zbog postojanja sukoba interesa po inicijativi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33182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Odluke/akta zbog postojanja sukoba interesa na zahtjev Agencije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F42BB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Odluke/akta zbog povrede ograničenja  po inicijativi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FFF89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Odluke/akta zbog povrede ograničenja na zahtjev Agencije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B117E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 xml:space="preserve">Odluke o izuzeću na </w:t>
            </w:r>
          </w:p>
          <w:p w14:paraId="446B101A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osnovu Mišljenja/</w:t>
            </w:r>
          </w:p>
          <w:p w14:paraId="5A557CB3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Podnijete ostavke na osnovu mišljenja/odluke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DD544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</w:p>
          <w:p w14:paraId="6E0B5D4E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</w:p>
          <w:p w14:paraId="45075DBD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Prekršajni postupci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404C9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</w:p>
          <w:p w14:paraId="1D5866CB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</w:p>
          <w:p w14:paraId="636C3011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Izrečene sankcije</w:t>
            </w:r>
          </w:p>
        </w:tc>
      </w:tr>
      <w:tr w:rsidR="002F69A2" w:rsidRPr="00CC35C8" w14:paraId="30579DBE" w14:textId="77777777" w:rsidTr="00AD23BC">
        <w:trPr>
          <w:trHeight w:val="501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1DB78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  <w:p w14:paraId="39ED8D6B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  <w:p w14:paraId="69572167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  <w:p w14:paraId="4EA95CF6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  <w:p w14:paraId="52601C76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  <w:p w14:paraId="4C30C591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  <w:p w14:paraId="06181855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Januar-mart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A2162" w14:textId="77777777" w:rsidR="002F69A2" w:rsidRPr="00CC35C8" w:rsidRDefault="002F69A2" w:rsidP="00AD23BC">
            <w:pPr>
              <w:pStyle w:val="NoSpacing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338FA8C2" w14:textId="77777777" w:rsidR="002F69A2" w:rsidRPr="00CC35C8" w:rsidRDefault="002F69A2" w:rsidP="00AD23BC">
            <w:pPr>
              <w:pStyle w:val="NoSpacing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2949F37E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   32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EFA86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AADA0AC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1F9D6F3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32</w:t>
            </w:r>
          </w:p>
          <w:p w14:paraId="18B81AD8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A9FF7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6907BC37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68CC82FD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3</w:t>
            </w:r>
          </w:p>
          <w:p w14:paraId="08CA0B2A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4A1B0946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930E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43F944A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4CCB4F7F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2</w:t>
            </w:r>
          </w:p>
          <w:p w14:paraId="2EB5A802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9FB2BA6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3C6276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207FC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1593486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640DAB1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1</w:t>
            </w:r>
          </w:p>
          <w:p w14:paraId="01125BE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385C1E62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4106664D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2D8F6EF7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72A0CF2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1E37C158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10D08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</w:p>
          <w:p w14:paraId="2F5DD15C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</w:p>
          <w:p w14:paraId="3D358E03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sz w:val="20"/>
                <w:szCs w:val="20"/>
                <w:highlight w:val="yellow"/>
                <w:lang w:val="sr-Latn-ME"/>
              </w:rPr>
            </w:pP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9</w:t>
            </w:r>
            <w:r w:rsidRPr="00CC35C8"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  <w:t xml:space="preserve"> </w:t>
            </w:r>
          </w:p>
          <w:p w14:paraId="4A95EFE4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</w:p>
          <w:p w14:paraId="7520DFC2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</w:p>
          <w:p w14:paraId="0934FED4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</w:p>
          <w:p w14:paraId="5120CD7A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</w:p>
          <w:p w14:paraId="72779F94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</w:p>
          <w:p w14:paraId="7231DDEF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C0CB0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151FA750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 w:cstheme="minorHAnsi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 w:cstheme="minorHAnsi"/>
                <w:sz w:val="20"/>
                <w:szCs w:val="20"/>
                <w:lang w:val="sr-Latn-ME"/>
              </w:rPr>
              <w:t>12 ostavki na javne funkcije</w:t>
            </w:r>
          </w:p>
          <w:p w14:paraId="7A6266C6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 w:cstheme="minorHAnsi"/>
                <w:sz w:val="20"/>
                <w:szCs w:val="20"/>
                <w:lang w:val="sr-Latn-ME"/>
              </w:rPr>
            </w:pPr>
          </w:p>
          <w:p w14:paraId="2C0DBB68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Times New Roman" w:hAnsi="Cambria" w:cstheme="minorHAnsi"/>
                <w:bCs/>
                <w:color w:val="000000"/>
                <w:sz w:val="20"/>
                <w:szCs w:val="20"/>
                <w:shd w:val="clear" w:color="auto" w:fill="FFFFFF"/>
                <w:lang w:val="sr-Latn-ME"/>
              </w:rPr>
              <w:t>5</w:t>
            </w:r>
            <w:r w:rsidRPr="00CC35C8">
              <w:rPr>
                <w:rFonts w:ascii="Cambria" w:eastAsia="Times New Roman" w:hAnsi="Cambria" w:cstheme="minorHAnsi"/>
                <w:color w:val="000000"/>
                <w:sz w:val="20"/>
                <w:szCs w:val="20"/>
                <w:shd w:val="clear" w:color="auto" w:fill="FFFFFF"/>
                <w:lang w:val="sr-Latn-ME"/>
              </w:rPr>
              <w:t> </w:t>
            </w:r>
            <w:r w:rsidRPr="00CC35C8">
              <w:rPr>
                <w:rFonts w:ascii="Cambria" w:eastAsia="Times New Roman" w:hAnsi="Cambria" w:cstheme="minorHAnsi"/>
                <w:bCs/>
                <w:color w:val="000000"/>
                <w:sz w:val="20"/>
                <w:szCs w:val="20"/>
                <w:shd w:val="clear" w:color="auto" w:fill="FFFFFF"/>
                <w:lang w:val="sr-Latn-ME"/>
              </w:rPr>
              <w:t>ostavki na dužnosti u privrednim društvima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B59D4" w14:textId="77777777" w:rsidR="002F69A2" w:rsidRPr="00CC35C8" w:rsidRDefault="002F69A2" w:rsidP="00AD23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highlight w:val="yellow"/>
                <w:lang w:val="sr-Latn-ME"/>
              </w:rPr>
            </w:pPr>
          </w:p>
          <w:p w14:paraId="6B11D3B5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color w:val="FF0000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>9 zahtjeva za pokretanje prekršajnih postupaka</w:t>
            </w:r>
            <w:r w:rsidRPr="00CC35C8">
              <w:rPr>
                <w:rFonts w:ascii="Cambria" w:eastAsia="Calibri" w:hAnsi="Cambria"/>
                <w:sz w:val="20"/>
                <w:szCs w:val="20"/>
                <w:highlight w:val="yellow"/>
                <w:lang w:val="sr-Latn-ME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3C1B7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sz w:val="22"/>
                <w:szCs w:val="22"/>
                <w:highlight w:val="yellow"/>
                <w:lang w:val="sr-Latn-ME"/>
              </w:rPr>
            </w:pPr>
          </w:p>
          <w:p w14:paraId="135B3FCE" w14:textId="77777777" w:rsidR="002F69A2" w:rsidRPr="00CC35C8" w:rsidRDefault="002F69A2" w:rsidP="00AD23BC">
            <w:pPr>
              <w:autoSpaceDE w:val="0"/>
              <w:autoSpaceDN w:val="0"/>
              <w:adjustRightInd w:val="0"/>
              <w:jc w:val="center"/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 xml:space="preserve">Okončano ukupno </w:t>
            </w:r>
            <w:r w:rsidRPr="00CC35C8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sr-Latn-ME"/>
              </w:rPr>
              <w:t>8 postupaka</w:t>
            </w: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>:</w:t>
            </w:r>
          </w:p>
          <w:p w14:paraId="2EAB8FC3" w14:textId="77777777" w:rsidR="002F69A2" w:rsidRPr="00CC35C8" w:rsidRDefault="002F69A2" w:rsidP="00AD23BC">
            <w:pPr>
              <w:autoSpaceDE w:val="0"/>
              <w:autoSpaceDN w:val="0"/>
              <w:adjustRightInd w:val="0"/>
              <w:jc w:val="center"/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</w:pPr>
          </w:p>
          <w:p w14:paraId="06B70216" w14:textId="77777777" w:rsidR="002F69A2" w:rsidRPr="00CC35C8" w:rsidRDefault="002F69A2" w:rsidP="00AD23BC">
            <w:pPr>
              <w:autoSpaceDE w:val="0"/>
              <w:autoSpaceDN w:val="0"/>
              <w:adjustRightInd w:val="0"/>
              <w:jc w:val="center"/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 xml:space="preserve"> 3 predmeta iz 2020 - </w:t>
            </w:r>
            <w:r w:rsidRPr="00CC35C8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sr-Latn-ME"/>
              </w:rPr>
              <w:t>3</w:t>
            </w:r>
            <w:r w:rsidRPr="00CC35C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novčane kazne</w:t>
            </w: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 xml:space="preserve"> u iznosu od </w:t>
            </w:r>
            <w:r w:rsidRPr="00CC35C8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sr-Latn-ME"/>
              </w:rPr>
              <w:t>610</w:t>
            </w:r>
            <w:r w:rsidRPr="00CC35C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€</w:t>
            </w: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>;</w:t>
            </w:r>
          </w:p>
          <w:p w14:paraId="35D7BC17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color w:val="FF0000"/>
                <w:lang w:val="sr-Latn-ME"/>
              </w:rPr>
            </w:pP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>5 predmeta iz prethodnih godina - 4</w:t>
            </w:r>
            <w:r w:rsidRPr="00CC35C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novčane kazne</w:t>
            </w: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 xml:space="preserve"> u iznosu od </w:t>
            </w:r>
            <w:r w:rsidRPr="00CC35C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870€</w:t>
            </w: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 xml:space="preserve"> i 1 obustava; oduzeta </w:t>
            </w:r>
            <w:r w:rsidRPr="00CC35C8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sr-Latn-ME"/>
              </w:rPr>
              <w:t>imovinska korist</w:t>
            </w:r>
            <w:r w:rsidRPr="00CC35C8">
              <w:rPr>
                <w:rFonts w:ascii="Cambria" w:eastAsia="Calibri" w:hAnsi="Cambria" w:cs="Times New Roman"/>
                <w:sz w:val="20"/>
                <w:szCs w:val="20"/>
                <w:lang w:val="sr-Latn-ME"/>
              </w:rPr>
              <w:t xml:space="preserve"> stečena izvršenjem prekršaja u predmetu iz 2019. u iznosu od </w:t>
            </w:r>
            <w:r w:rsidRPr="00CC35C8">
              <w:rPr>
                <w:rFonts w:ascii="Cambria" w:eastAsiaTheme="minorHAnsi" w:hAnsi="Cambria"/>
                <w:b/>
                <w:sz w:val="20"/>
                <w:szCs w:val="20"/>
                <w:lang w:val="sr-Latn-ME"/>
              </w:rPr>
              <w:t>2.892€</w:t>
            </w:r>
          </w:p>
        </w:tc>
      </w:tr>
      <w:tr w:rsidR="002F69A2" w:rsidRPr="00CC35C8" w14:paraId="276CD4BC" w14:textId="77777777" w:rsidTr="00AD23BC">
        <w:trPr>
          <w:trHeight w:val="297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B3E44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April-jun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0920A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F7394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22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1EED4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3EA73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5F06F" w14:textId="77777777" w:rsidR="002F69A2" w:rsidRPr="00CC35C8" w:rsidRDefault="002F69A2" w:rsidP="00AD23BC">
            <w:pPr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        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57DB6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4691D" w14:textId="77777777" w:rsidR="002F69A2" w:rsidRPr="00CC35C8" w:rsidRDefault="002F69A2" w:rsidP="00AD23BC">
            <w:pPr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7 ostavki na javne funkcije</w:t>
            </w:r>
          </w:p>
          <w:p w14:paraId="011147A5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  <w:p w14:paraId="0EF62AB5" w14:textId="77777777" w:rsidR="002F69A2" w:rsidRPr="00CC35C8" w:rsidRDefault="002F69A2" w:rsidP="00AD23BC">
            <w:pPr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3 ostavke na dužnosti u privrednim društvima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12A37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b/>
                <w:lang w:val="sr-Latn-ME"/>
              </w:rPr>
              <w:lastRenderedPageBreak/>
              <w:t>1</w:t>
            </w:r>
            <w:r w:rsidRPr="00CC35C8">
              <w:rPr>
                <w:rFonts w:ascii="Cambria" w:hAnsi="Cambria"/>
                <w:lang w:val="sr-Latn-ME"/>
              </w:rPr>
              <w:t xml:space="preserve"> </w:t>
            </w:r>
            <w:r w:rsidRPr="00CC35C8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 xml:space="preserve">zahtjev za pokretanje </w:t>
            </w:r>
            <w:r w:rsidRPr="00CC35C8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lastRenderedPageBreak/>
              <w:t>prekršajnog postupka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D3166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 w:cs="Times New Roman"/>
                <w:sz w:val="20"/>
                <w:szCs w:val="20"/>
                <w:lang w:val="sr-Latn-ME"/>
              </w:rPr>
              <w:lastRenderedPageBreak/>
              <w:t>Okončana su</w:t>
            </w:r>
            <w:r w:rsidRPr="00CC35C8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 xml:space="preserve"> </w:t>
            </w: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2 postupka</w:t>
            </w:r>
            <w:r w:rsidRPr="00CC35C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(1 iz 2019. i 1 iz 2020. </w:t>
            </w:r>
            <w:r w:rsidRPr="00CC35C8">
              <w:rPr>
                <w:rFonts w:ascii="Cambria" w:eastAsia="Calibri" w:hAnsi="Cambria"/>
                <w:sz w:val="20"/>
                <w:szCs w:val="20"/>
                <w:lang w:val="sr-Latn-ME"/>
              </w:rPr>
              <w:lastRenderedPageBreak/>
              <w:t xml:space="preserve">godine) - </w:t>
            </w: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 xml:space="preserve">1 novčana kazna </w:t>
            </w:r>
            <w:r w:rsidRPr="00CC35C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u iznosu od </w:t>
            </w: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200 €</w:t>
            </w:r>
            <w:r w:rsidRPr="00CC35C8">
              <w:rPr>
                <w:rFonts w:ascii="Cambria" w:eastAsia="Calibri" w:hAnsi="Cambria"/>
                <w:sz w:val="20"/>
                <w:szCs w:val="20"/>
                <w:lang w:val="sr-Latn-ME"/>
              </w:rPr>
              <w:t>.</w:t>
            </w:r>
          </w:p>
        </w:tc>
      </w:tr>
      <w:tr w:rsidR="002F69A2" w:rsidRPr="00CC35C8" w14:paraId="5A0A94EF" w14:textId="77777777" w:rsidTr="00AD23BC">
        <w:trPr>
          <w:trHeight w:val="427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9F4C9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lastRenderedPageBreak/>
              <w:t xml:space="preserve">Jul-septembar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07740" w14:textId="0C0B3562" w:rsidR="002F69A2" w:rsidRPr="00CC35C8" w:rsidRDefault="003B7C84" w:rsidP="00AD23BC">
            <w:pPr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B7683" w14:textId="497A788B" w:rsidR="002F69A2" w:rsidRPr="00CC35C8" w:rsidRDefault="003B7C84" w:rsidP="00210433">
            <w:pPr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2</w:t>
            </w:r>
            <w:r w:rsidR="00210433">
              <w:rPr>
                <w:rFonts w:ascii="Cambria" w:hAnsi="Cambria"/>
                <w:lang w:val="sr-Latn-ME"/>
              </w:rPr>
              <w:t>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E7C7E" w14:textId="50CE1B12" w:rsidR="002F69A2" w:rsidRPr="00CC35C8" w:rsidRDefault="003B7C84" w:rsidP="00AD23BC">
            <w:pPr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/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AE630" w14:textId="335F8238" w:rsidR="002F69A2" w:rsidRPr="00CC35C8" w:rsidRDefault="003B7C84" w:rsidP="00AD23BC">
            <w:pPr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/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D6F05" w14:textId="02CB5E89" w:rsidR="002F69A2" w:rsidRPr="00CC35C8" w:rsidRDefault="003B7C84" w:rsidP="00AD23BC">
            <w:pPr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/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8D367" w14:textId="1E582D23" w:rsidR="002F69A2" w:rsidRPr="00CC35C8" w:rsidRDefault="003B7C84" w:rsidP="003B7C84">
            <w:pPr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/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047D8" w14:textId="77777777" w:rsidR="0019639A" w:rsidRPr="00042EDD" w:rsidRDefault="0019639A" w:rsidP="0019639A">
            <w:pPr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>
              <w:rPr>
                <w:rFonts w:ascii="Cambria" w:hAnsi="Cambria"/>
                <w:sz w:val="20"/>
                <w:szCs w:val="20"/>
                <w:lang w:val="sr-Latn-ME"/>
              </w:rPr>
              <w:t>7 ostavki na javne funkcije</w:t>
            </w:r>
          </w:p>
          <w:p w14:paraId="1D23064A" w14:textId="371A70FD" w:rsidR="002F69A2" w:rsidRPr="00CC35C8" w:rsidRDefault="0089074E" w:rsidP="0019639A">
            <w:pPr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sz w:val="20"/>
                <w:szCs w:val="20"/>
                <w:lang w:val="sr-Latn-ME"/>
              </w:rPr>
              <w:t>4</w:t>
            </w:r>
            <w:r w:rsidR="0019639A"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ostavke na dužnosti u privrednim društvima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516A1" w14:textId="293EFCDA" w:rsidR="002F69A2" w:rsidRPr="00CC35C8" w:rsidRDefault="00AC64ED" w:rsidP="00AD23BC">
            <w:pPr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-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1FED9" w14:textId="7CE92390" w:rsidR="002F69A2" w:rsidRPr="00CC35C8" w:rsidRDefault="00AC64ED" w:rsidP="00AC64ED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 w:cs="Times New Roman"/>
                <w:sz w:val="20"/>
                <w:szCs w:val="20"/>
                <w:lang w:val="sr-Latn-ME"/>
              </w:rPr>
              <w:t>Okončana su</w:t>
            </w:r>
            <w:r w:rsidRPr="00CC35C8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 xml:space="preserve"> </w:t>
            </w: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2 postupka</w:t>
            </w:r>
            <w:r w:rsidRPr="00CC35C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iz </w:t>
            </w:r>
            <w:r>
              <w:rPr>
                <w:rFonts w:ascii="Cambria" w:eastAsia="Calibri" w:hAnsi="Cambria"/>
                <w:sz w:val="20"/>
                <w:szCs w:val="20"/>
                <w:lang w:val="sr-Latn-ME"/>
              </w:rPr>
              <w:t>2020. godine</w:t>
            </w:r>
            <w:r w:rsidRPr="00CC35C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- </w:t>
            </w: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 xml:space="preserve">1 novčana kazna </w:t>
            </w:r>
            <w:r w:rsidRPr="00CC35C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u iznosu od </w:t>
            </w:r>
            <w:r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5</w:t>
            </w: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00 €</w:t>
            </w:r>
            <w:r w:rsidRPr="00CC35C8">
              <w:rPr>
                <w:rFonts w:ascii="Cambria" w:eastAsia="Calibri" w:hAnsi="Cambria"/>
                <w:sz w:val="20"/>
                <w:szCs w:val="20"/>
                <w:lang w:val="sr-Latn-ME"/>
              </w:rPr>
              <w:t>.</w:t>
            </w:r>
          </w:p>
        </w:tc>
      </w:tr>
      <w:tr w:rsidR="002F69A2" w:rsidRPr="00CC35C8" w14:paraId="77DE2FBC" w14:textId="77777777" w:rsidTr="00AD23BC">
        <w:trPr>
          <w:trHeight w:val="376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08750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Oktobar-decembar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3F6E2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0860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547A2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9D5F6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21C7A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B538E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14342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DF831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75900" w14:textId="77777777" w:rsidR="002F69A2" w:rsidRPr="00CC35C8" w:rsidRDefault="002F69A2" w:rsidP="00AD23BC">
            <w:pPr>
              <w:jc w:val="center"/>
              <w:rPr>
                <w:rFonts w:ascii="Cambria" w:hAnsi="Cambria"/>
                <w:lang w:val="sr-Latn-ME"/>
              </w:rPr>
            </w:pPr>
          </w:p>
        </w:tc>
      </w:tr>
      <w:tr w:rsidR="002F69A2" w:rsidRPr="00CC35C8" w14:paraId="61A9DB7F" w14:textId="77777777" w:rsidTr="00AD23BC">
        <w:trPr>
          <w:trHeight w:val="422"/>
        </w:trPr>
        <w:tc>
          <w:tcPr>
            <w:tcW w:w="1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A3E3A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4C920585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18EA9FFA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UKUPNO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7F96E" w14:textId="0BC36D3F" w:rsidR="002F69A2" w:rsidRDefault="003B7C84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>
              <w:rPr>
                <w:rFonts w:ascii="Cambria" w:hAnsi="Cambria"/>
                <w:b/>
                <w:bCs/>
                <w:lang w:val="sr-Latn-ME"/>
              </w:rPr>
              <w:t>76</w:t>
            </w:r>
          </w:p>
          <w:p w14:paraId="4F4F3396" w14:textId="471D6FB7" w:rsidR="00A92E31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4F538CBB" w14:textId="03E68DF8" w:rsidR="00A92E31" w:rsidRPr="003B7C84" w:rsidRDefault="003B7C84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 w:rsidRPr="003B7C84">
              <w:rPr>
                <w:rFonts w:ascii="Cambria" w:hAnsi="Cambria"/>
                <w:bCs/>
                <w:i/>
                <w:lang w:val="sr-Latn-ME"/>
              </w:rPr>
              <w:t>(101- tri kvartala '19)</w:t>
            </w:r>
          </w:p>
          <w:p w14:paraId="58F8F954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1FBD5" w14:textId="62399EB5" w:rsidR="002F69A2" w:rsidRDefault="003B7C84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>
              <w:rPr>
                <w:rFonts w:ascii="Cambria" w:hAnsi="Cambria"/>
                <w:b/>
                <w:bCs/>
                <w:lang w:val="sr-Latn-ME"/>
              </w:rPr>
              <w:t>7</w:t>
            </w:r>
            <w:r w:rsidR="00210433">
              <w:rPr>
                <w:rFonts w:ascii="Cambria" w:hAnsi="Cambria"/>
                <w:b/>
                <w:bCs/>
                <w:lang w:val="sr-Latn-ME"/>
              </w:rPr>
              <w:t>6</w:t>
            </w:r>
          </w:p>
          <w:p w14:paraId="15A1ABC9" w14:textId="4CAA855F" w:rsidR="00A92E31" w:rsidRPr="00CC35C8" w:rsidRDefault="00A92E31" w:rsidP="00A92E31">
            <w:pPr>
              <w:autoSpaceDE w:val="0"/>
              <w:autoSpaceDN w:val="0"/>
              <w:spacing w:after="0" w:line="240" w:lineRule="auto"/>
              <w:rPr>
                <w:rFonts w:ascii="Cambria" w:hAnsi="Cambria"/>
                <w:b/>
                <w:bCs/>
                <w:lang w:val="sr-Latn-ME"/>
              </w:rPr>
            </w:pPr>
          </w:p>
          <w:p w14:paraId="5DDF57E9" w14:textId="23ED637E" w:rsidR="00A92E31" w:rsidRPr="003B7C84" w:rsidRDefault="003B7C84" w:rsidP="00A92E31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 w:rsidRPr="003B7C84">
              <w:rPr>
                <w:rFonts w:ascii="Cambria" w:hAnsi="Cambria"/>
                <w:bCs/>
                <w:i/>
                <w:lang w:val="sr-Latn-ME"/>
              </w:rPr>
              <w:t>(101 - tri kvartala '19)</w:t>
            </w:r>
          </w:p>
          <w:p w14:paraId="2FA6FEEF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62017" w14:textId="77777777" w:rsidR="002F69A2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5</w:t>
            </w:r>
          </w:p>
          <w:p w14:paraId="6FA52E2D" w14:textId="77777777" w:rsidR="00A92E31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06BE81D7" w14:textId="10C237AC" w:rsidR="003B7C84" w:rsidRPr="003B7C84" w:rsidRDefault="003B7C84" w:rsidP="003B7C84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>
              <w:rPr>
                <w:rFonts w:ascii="Cambria" w:hAnsi="Cambria"/>
                <w:bCs/>
                <w:i/>
                <w:lang w:val="sr-Latn-ME"/>
              </w:rPr>
              <w:t>(4</w:t>
            </w:r>
            <w:r w:rsidRPr="003B7C84">
              <w:rPr>
                <w:rFonts w:ascii="Cambria" w:hAnsi="Cambria"/>
                <w:bCs/>
                <w:i/>
                <w:lang w:val="sr-Latn-ME"/>
              </w:rPr>
              <w:t xml:space="preserve"> - tri kvartala '19)</w:t>
            </w:r>
          </w:p>
          <w:p w14:paraId="348EE786" w14:textId="2D534C5C" w:rsidR="00A92E31" w:rsidRPr="00CC35C8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FE8AD" w14:textId="77777777" w:rsidR="002F69A2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7</w:t>
            </w:r>
          </w:p>
          <w:p w14:paraId="6A9DA079" w14:textId="77777777" w:rsidR="00A92E31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2553DDCF" w14:textId="5766680E" w:rsidR="003B7C84" w:rsidRPr="003B7C84" w:rsidRDefault="003B7C84" w:rsidP="003B7C84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>
              <w:rPr>
                <w:rFonts w:ascii="Cambria" w:hAnsi="Cambria"/>
                <w:bCs/>
                <w:i/>
                <w:lang w:val="sr-Latn-ME"/>
              </w:rPr>
              <w:t>(18</w:t>
            </w:r>
            <w:r w:rsidRPr="003B7C84">
              <w:rPr>
                <w:rFonts w:ascii="Cambria" w:hAnsi="Cambria"/>
                <w:bCs/>
                <w:i/>
                <w:lang w:val="sr-Latn-ME"/>
              </w:rPr>
              <w:t xml:space="preserve"> - tri kvartala '19)</w:t>
            </w:r>
          </w:p>
          <w:p w14:paraId="6954CB35" w14:textId="2883FD6A" w:rsidR="00A92E31" w:rsidRPr="00CC35C8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0AA9F" w14:textId="77777777" w:rsidR="002F69A2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2</w:t>
            </w:r>
          </w:p>
          <w:p w14:paraId="7654C1CB" w14:textId="77777777" w:rsidR="00A92E31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365B3BD3" w14:textId="6F5D4BED" w:rsidR="003B7C84" w:rsidRPr="003B7C84" w:rsidRDefault="003B7C84" w:rsidP="003B7C84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 w:rsidRPr="003B7C84">
              <w:rPr>
                <w:rFonts w:ascii="Cambria" w:hAnsi="Cambria"/>
                <w:bCs/>
                <w:i/>
                <w:lang w:val="sr-Latn-ME"/>
              </w:rPr>
              <w:t>(1</w:t>
            </w:r>
            <w:r>
              <w:rPr>
                <w:rFonts w:ascii="Cambria" w:hAnsi="Cambria"/>
                <w:bCs/>
                <w:i/>
                <w:lang w:val="sr-Latn-ME"/>
              </w:rPr>
              <w:t>5</w:t>
            </w:r>
            <w:r w:rsidRPr="003B7C84">
              <w:rPr>
                <w:rFonts w:ascii="Cambria" w:hAnsi="Cambria"/>
                <w:bCs/>
                <w:i/>
                <w:lang w:val="sr-Latn-ME"/>
              </w:rPr>
              <w:t xml:space="preserve"> - tri kvartala '19)</w:t>
            </w:r>
          </w:p>
          <w:p w14:paraId="205D5C14" w14:textId="725808EC" w:rsidR="00A92E31" w:rsidRPr="00A92E31" w:rsidRDefault="00A92E31" w:rsidP="00A92E31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lang w:val="sr-Latn-ME"/>
              </w:rPr>
            </w:pPr>
          </w:p>
          <w:p w14:paraId="75048DB0" w14:textId="39686E1B" w:rsidR="00A92E31" w:rsidRPr="00CC35C8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A8B57" w14:textId="77777777" w:rsidR="002F69A2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11</w:t>
            </w:r>
          </w:p>
          <w:p w14:paraId="4BEEE8F1" w14:textId="77777777" w:rsidR="00A92E31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4104A8D3" w14:textId="4A23660B" w:rsidR="0019639A" w:rsidRPr="003B7C84" w:rsidRDefault="0019639A" w:rsidP="0019639A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 w:rsidRPr="003B7C84">
              <w:rPr>
                <w:rFonts w:ascii="Cambria" w:hAnsi="Cambria"/>
                <w:bCs/>
                <w:i/>
                <w:lang w:val="sr-Latn-ME"/>
              </w:rPr>
              <w:t>(1</w:t>
            </w:r>
            <w:r>
              <w:rPr>
                <w:rFonts w:ascii="Cambria" w:hAnsi="Cambria"/>
                <w:bCs/>
                <w:i/>
                <w:lang w:val="sr-Latn-ME"/>
              </w:rPr>
              <w:t>1</w:t>
            </w:r>
            <w:r w:rsidRPr="003B7C84">
              <w:rPr>
                <w:rFonts w:ascii="Cambria" w:hAnsi="Cambria"/>
                <w:bCs/>
                <w:i/>
                <w:lang w:val="sr-Latn-ME"/>
              </w:rPr>
              <w:t xml:space="preserve"> - tri kvartala '19)</w:t>
            </w:r>
          </w:p>
          <w:p w14:paraId="4ABC862F" w14:textId="2CB8E326" w:rsidR="00A92E31" w:rsidRPr="00CC35C8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79BCD" w14:textId="273D4EA2" w:rsidR="00A92E31" w:rsidRDefault="00210433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>
              <w:rPr>
                <w:rFonts w:ascii="Cambria" w:hAnsi="Cambria"/>
                <w:b/>
                <w:bCs/>
                <w:lang w:val="sr-Latn-ME"/>
              </w:rPr>
              <w:t>26 + 12</w:t>
            </w:r>
          </w:p>
          <w:p w14:paraId="5C6A9DDB" w14:textId="77C9F506" w:rsidR="0019639A" w:rsidRPr="003B7C84" w:rsidRDefault="0019639A" w:rsidP="0019639A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>
              <w:rPr>
                <w:rFonts w:ascii="Cambria" w:hAnsi="Cambria"/>
                <w:bCs/>
                <w:i/>
                <w:lang w:val="sr-Latn-ME"/>
              </w:rPr>
              <w:t>(41</w:t>
            </w:r>
            <w:r w:rsidRPr="003B7C84">
              <w:rPr>
                <w:rFonts w:ascii="Cambria" w:hAnsi="Cambria"/>
                <w:bCs/>
                <w:i/>
                <w:lang w:val="sr-Latn-ME"/>
              </w:rPr>
              <w:t xml:space="preserve"> - tri kvartala '19)</w:t>
            </w:r>
          </w:p>
          <w:p w14:paraId="337D4785" w14:textId="77777777" w:rsidR="00A92E31" w:rsidRPr="00CC35C8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3B43778B" w14:textId="77777777" w:rsidR="002F69A2" w:rsidRPr="00CC35C8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CCDF8" w14:textId="77777777" w:rsidR="002F69A2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 xml:space="preserve">10 zahtjeva </w:t>
            </w:r>
          </w:p>
          <w:p w14:paraId="01AD1E94" w14:textId="77777777" w:rsidR="00A92E31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</w:p>
          <w:p w14:paraId="60AE9CAD" w14:textId="32727BF1" w:rsidR="00A92E31" w:rsidRPr="00686188" w:rsidRDefault="00A92E31" w:rsidP="00A92E31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 w:rsidRPr="00686188">
              <w:rPr>
                <w:rFonts w:ascii="Cambria" w:hAnsi="Cambria"/>
                <w:bCs/>
                <w:i/>
                <w:lang w:val="sr-Latn-ME"/>
              </w:rPr>
              <w:t>(2</w:t>
            </w:r>
            <w:r w:rsidR="00AC64ED" w:rsidRPr="00686188">
              <w:rPr>
                <w:rFonts w:ascii="Cambria" w:hAnsi="Cambria"/>
                <w:bCs/>
                <w:i/>
                <w:lang w:val="sr-Latn-ME"/>
              </w:rPr>
              <w:t>2</w:t>
            </w:r>
            <w:r w:rsidRPr="00686188">
              <w:rPr>
                <w:rFonts w:ascii="Cambria" w:hAnsi="Cambria"/>
                <w:bCs/>
                <w:i/>
                <w:lang w:val="sr-Latn-ME"/>
              </w:rPr>
              <w:t xml:space="preserve"> zahtjeva </w:t>
            </w:r>
          </w:p>
          <w:p w14:paraId="264DE9C9" w14:textId="21C82D87" w:rsidR="00A92E31" w:rsidRPr="00A92E31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lang w:val="sr-Latn-ME"/>
              </w:rPr>
            </w:pPr>
            <w:r w:rsidRPr="00686188">
              <w:rPr>
                <w:rFonts w:ascii="Cambria" w:hAnsi="Cambria"/>
                <w:bCs/>
                <w:i/>
                <w:lang w:val="sr-Latn-ME"/>
              </w:rPr>
              <w:t xml:space="preserve">+ 1 prekršajni nalog - </w:t>
            </w:r>
            <w:r w:rsidR="00AC64ED" w:rsidRPr="00686188">
              <w:rPr>
                <w:rFonts w:ascii="Cambria" w:hAnsi="Cambria"/>
                <w:bCs/>
                <w:i/>
                <w:lang w:val="sr-Latn-ME"/>
              </w:rPr>
              <w:t>3 kvartala  '19)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E9924" w14:textId="0654F6A3" w:rsidR="002F69A2" w:rsidRPr="00CC35C8" w:rsidRDefault="00AC64ED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eastAsia="Calibri" w:hAnsi="Cambria" w:cs="Times New Roman"/>
                <w:lang w:val="sr-Latn-ME"/>
              </w:rPr>
            </w:pPr>
            <w:r>
              <w:rPr>
                <w:rFonts w:ascii="Cambria" w:eastAsia="Calibri" w:hAnsi="Cambria" w:cs="Times New Roman"/>
                <w:b/>
                <w:lang w:val="sr-Latn-ME"/>
              </w:rPr>
              <w:t>9</w:t>
            </w:r>
            <w:r w:rsidR="002F69A2" w:rsidRPr="00CC35C8">
              <w:rPr>
                <w:rFonts w:ascii="Cambria" w:eastAsia="Calibri" w:hAnsi="Cambria" w:cs="Times New Roman"/>
                <w:b/>
                <w:lang w:val="sr-Latn-ME"/>
              </w:rPr>
              <w:t xml:space="preserve"> novčanih kazni u iznosu od 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  <w:lang w:val="sr-Latn-ME"/>
              </w:rPr>
              <w:t>2</w:t>
            </w:r>
            <w:r w:rsidR="002F69A2" w:rsidRPr="00CC35C8">
              <w:rPr>
                <w:rFonts w:ascii="Cambria" w:hAnsi="Cambria" w:cs="Times New Roman"/>
                <w:b/>
                <w:bCs/>
                <w:sz w:val="20"/>
                <w:szCs w:val="20"/>
                <w:lang w:val="sr-Latn-ME"/>
              </w:rPr>
              <w:t>.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  <w:lang w:val="sr-Latn-ME"/>
              </w:rPr>
              <w:t>1</w:t>
            </w:r>
            <w:r w:rsidR="002F69A2" w:rsidRPr="00CC35C8">
              <w:rPr>
                <w:rFonts w:ascii="Cambria" w:hAnsi="Cambria" w:cs="Times New Roman"/>
                <w:b/>
                <w:bCs/>
                <w:sz w:val="20"/>
                <w:szCs w:val="20"/>
                <w:lang w:val="sr-Latn-ME"/>
              </w:rPr>
              <w:t>80€;</w:t>
            </w:r>
            <w:r w:rsidR="002F69A2" w:rsidRPr="00CC35C8">
              <w:rPr>
                <w:rFonts w:ascii="Cambria" w:eastAsia="Calibri" w:hAnsi="Cambria" w:cs="Times New Roman"/>
                <w:lang w:val="sr-Latn-ME"/>
              </w:rPr>
              <w:t xml:space="preserve"> </w:t>
            </w:r>
          </w:p>
          <w:p w14:paraId="1B8ED972" w14:textId="77777777" w:rsidR="002F69A2" w:rsidRDefault="002F69A2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Times New Roman"/>
                <w:lang w:val="sr-Latn-ME"/>
              </w:rPr>
              <w:t xml:space="preserve">Oduzeta </w:t>
            </w:r>
            <w:r w:rsidRPr="00CC35C8">
              <w:rPr>
                <w:rFonts w:ascii="Cambria" w:eastAsia="Calibri" w:hAnsi="Cambria" w:cs="Times New Roman"/>
                <w:b/>
                <w:bCs/>
                <w:lang w:val="sr-Latn-ME"/>
              </w:rPr>
              <w:t>imovinska korist</w:t>
            </w:r>
            <w:r w:rsidRPr="00CC35C8">
              <w:rPr>
                <w:rFonts w:ascii="Cambria" w:eastAsia="Calibri" w:hAnsi="Cambria" w:cs="Times New Roman"/>
                <w:lang w:val="sr-Latn-ME"/>
              </w:rPr>
              <w:t xml:space="preserve"> u iznosu od </w:t>
            </w:r>
            <w:r w:rsidRPr="00CC35C8">
              <w:rPr>
                <w:rFonts w:ascii="Cambria" w:eastAsiaTheme="minorHAnsi" w:hAnsi="Cambria"/>
                <w:sz w:val="20"/>
                <w:szCs w:val="20"/>
                <w:lang w:val="sr-Latn-ME"/>
              </w:rPr>
              <w:t xml:space="preserve">u iznosu od </w:t>
            </w:r>
            <w:r w:rsidRPr="00CC35C8">
              <w:rPr>
                <w:rFonts w:ascii="Cambria" w:eastAsiaTheme="minorHAnsi" w:hAnsi="Cambria"/>
                <w:b/>
                <w:sz w:val="20"/>
                <w:szCs w:val="20"/>
                <w:lang w:val="sr-Latn-ME"/>
              </w:rPr>
              <w:t>2.892</w:t>
            </w:r>
            <w:r w:rsidRPr="00CC35C8"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  <w:t>€</w:t>
            </w:r>
          </w:p>
          <w:p w14:paraId="7CB487B4" w14:textId="77777777" w:rsidR="00A92E31" w:rsidRDefault="00A92E31" w:rsidP="00AD23BC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  <w:lang w:val="sr-Latn-ME"/>
              </w:rPr>
            </w:pPr>
          </w:p>
          <w:p w14:paraId="36521E1A" w14:textId="5B3D6203" w:rsidR="00A92E31" w:rsidRPr="00686188" w:rsidRDefault="00A92E31" w:rsidP="00A92E31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eastAsia="Calibri" w:hAnsi="Cambria" w:cs="Times New Roman"/>
                <w:i/>
                <w:lang w:val="sr-Latn-ME"/>
              </w:rPr>
            </w:pP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>(</w:t>
            </w:r>
            <w:r w:rsidR="00AC64ED" w:rsidRPr="00686188">
              <w:rPr>
                <w:rFonts w:ascii="Cambria" w:eastAsia="Calibri" w:hAnsi="Cambria" w:cs="Times New Roman"/>
                <w:i/>
                <w:lang w:val="sr-Latn-ME"/>
              </w:rPr>
              <w:t>22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 novčan</w:t>
            </w:r>
            <w:r w:rsidR="00AC64ED" w:rsidRPr="00686188">
              <w:rPr>
                <w:rFonts w:ascii="Cambria" w:eastAsia="Calibri" w:hAnsi="Cambria" w:cs="Times New Roman"/>
                <w:i/>
                <w:lang w:val="sr-Latn-ME"/>
              </w:rPr>
              <w:t>e kazne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 u iznosu od </w:t>
            </w:r>
            <w:r w:rsidR="00AC64ED" w:rsidRPr="00686188">
              <w:rPr>
                <w:rFonts w:ascii="Cambria" w:eastAsia="Calibri" w:hAnsi="Cambria" w:cs="Times New Roman"/>
                <w:i/>
                <w:lang w:val="sr-Latn-ME"/>
              </w:rPr>
              <w:t>6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>.</w:t>
            </w:r>
            <w:r w:rsidR="00AC64ED" w:rsidRPr="00686188">
              <w:rPr>
                <w:rFonts w:ascii="Cambria" w:eastAsia="Calibri" w:hAnsi="Cambria" w:cs="Times New Roman"/>
                <w:i/>
                <w:lang w:val="sr-Latn-ME"/>
              </w:rPr>
              <w:t>8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10€ i </w:t>
            </w:r>
            <w:r w:rsidR="00AC64ED" w:rsidRPr="00686188">
              <w:rPr>
                <w:rFonts w:ascii="Cambria" w:eastAsia="Calibri" w:hAnsi="Cambria" w:cs="Times New Roman"/>
                <w:i/>
                <w:lang w:val="sr-Latn-ME"/>
              </w:rPr>
              <w:t>3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 opomen</w:t>
            </w:r>
            <w:r w:rsidR="00AC64ED" w:rsidRPr="00686188">
              <w:rPr>
                <w:rFonts w:ascii="Cambria" w:eastAsia="Calibri" w:hAnsi="Cambria" w:cs="Times New Roman"/>
                <w:i/>
                <w:lang w:val="sr-Latn-ME"/>
              </w:rPr>
              <w:t>e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>;</w:t>
            </w:r>
          </w:p>
          <w:p w14:paraId="4915BABE" w14:textId="02B3A73E" w:rsidR="00A92E31" w:rsidRPr="00CC35C8" w:rsidRDefault="00A92E31" w:rsidP="00A92E31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>realizovan prekršajni nalog - 334€ i 1 opomena;  oduzeta</w:t>
            </w:r>
            <w:r w:rsidR="00AC64ED"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 imovinska korist u iznosu od 28.966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€ - </w:t>
            </w:r>
            <w:r w:rsidR="00AC64ED" w:rsidRPr="00686188">
              <w:rPr>
                <w:rFonts w:ascii="Cambria" w:hAnsi="Cambria"/>
                <w:bCs/>
                <w:i/>
                <w:lang w:val="sr-Latn-ME"/>
              </w:rPr>
              <w:t>3 kvartala  '19)</w:t>
            </w:r>
          </w:p>
        </w:tc>
      </w:tr>
    </w:tbl>
    <w:p w14:paraId="4C56741F" w14:textId="77777777" w:rsidR="002F69A2" w:rsidRPr="00CC35C8" w:rsidRDefault="002F69A2" w:rsidP="002F69A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sr-Latn-ME"/>
        </w:rPr>
      </w:pPr>
    </w:p>
    <w:p w14:paraId="5EDA9868" w14:textId="176E0E3D" w:rsidR="00D139A6" w:rsidRDefault="00D139A6" w:rsidP="002F69A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sr-Latn-ME"/>
        </w:rPr>
      </w:pPr>
    </w:p>
    <w:p w14:paraId="5B2F3292" w14:textId="0CCAE5B2" w:rsidR="002F69A2" w:rsidRPr="00CC35C8" w:rsidRDefault="002F69A2" w:rsidP="002F69A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sr-Latn-ME"/>
        </w:rPr>
      </w:pPr>
      <w:r w:rsidRPr="00CC35C8">
        <w:rPr>
          <w:rFonts w:ascii="Cambria" w:hAnsi="Cambria"/>
          <w:b/>
          <w:bCs/>
          <w:sz w:val="24"/>
          <w:szCs w:val="24"/>
          <w:lang w:val="sr-Latn-ME"/>
        </w:rPr>
        <w:lastRenderedPageBreak/>
        <w:t xml:space="preserve">ANEKS 3 </w:t>
      </w:r>
    </w:p>
    <w:p w14:paraId="3CB3E900" w14:textId="77777777" w:rsidR="002F69A2" w:rsidRPr="00CC35C8" w:rsidRDefault="002F69A2" w:rsidP="002F69A2">
      <w:pPr>
        <w:spacing w:after="0" w:line="240" w:lineRule="auto"/>
        <w:jc w:val="both"/>
        <w:rPr>
          <w:rFonts w:ascii="Cambria" w:hAnsi="Cambria"/>
          <w:b/>
          <w:bCs/>
          <w:lang w:val="sr-Latn-ME"/>
        </w:rPr>
      </w:pPr>
    </w:p>
    <w:tbl>
      <w:tblPr>
        <w:tblW w:w="15159" w:type="dxa"/>
        <w:tblInd w:w="-9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1804"/>
        <w:gridCol w:w="2060"/>
        <w:gridCol w:w="1850"/>
        <w:gridCol w:w="2825"/>
        <w:gridCol w:w="1800"/>
        <w:gridCol w:w="1532"/>
        <w:gridCol w:w="1553"/>
      </w:tblGrid>
      <w:tr w:rsidR="002F69A2" w:rsidRPr="00CC35C8" w14:paraId="7758B725" w14:textId="77777777" w:rsidTr="00AD23BC">
        <w:trPr>
          <w:trHeight w:val="726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E764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KONTROLA PRIMLJENIH POKLONA, DONACIJA I ZAKLJUČENIH SPONZORSTAVA</w:t>
            </w:r>
          </w:p>
          <w:p w14:paraId="290D1E8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</w:tr>
      <w:tr w:rsidR="002F69A2" w:rsidRPr="00CC35C8" w14:paraId="01C540CF" w14:textId="77777777" w:rsidTr="001D0EA3">
        <w:trPr>
          <w:trHeight w:val="96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6F6B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2754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Prijavljeni pokloni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B3A7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Prijavljena sponzorstva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E5D9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 xml:space="preserve">Prijavljene donacije   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84CF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Provjereni izvještaji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D1F3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Utvrđene nepravilnosti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303C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Prekršajni postupci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3D23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Izrečene sankcije</w:t>
            </w:r>
          </w:p>
        </w:tc>
      </w:tr>
      <w:tr w:rsidR="002F69A2" w:rsidRPr="00CC35C8" w14:paraId="28C3C98E" w14:textId="77777777" w:rsidTr="001D0EA3">
        <w:trPr>
          <w:trHeight w:val="258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4061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Januar-mart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7A5F5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color w:val="000000"/>
                <w:lang w:val="sr-Latn-ME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9A72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7D6F8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667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2DA13B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Postupak provjere prijavljenih poklona je okočan.</w:t>
            </w:r>
          </w:p>
          <w:p w14:paraId="5D8F3E02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5B4AA9F1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Times New Roman" w:hAnsi="Cambria" w:cs="Segoe UI"/>
                <w:color w:val="000000"/>
                <w:sz w:val="20"/>
                <w:szCs w:val="20"/>
                <w:shd w:val="clear" w:color="auto" w:fill="FFFFFF"/>
                <w:lang w:val="sr-Latn-ME"/>
              </w:rPr>
            </w:pPr>
            <w:r w:rsidRPr="00CC35C8">
              <w:rPr>
                <w:rFonts w:ascii="Cambria" w:eastAsia="Times New Roman" w:hAnsi="Cambria" w:cs="Segoe UI"/>
                <w:b/>
                <w:bCs/>
                <w:color w:val="000000"/>
                <w:sz w:val="20"/>
                <w:szCs w:val="20"/>
                <w:shd w:val="clear" w:color="auto" w:fill="FFFFFF"/>
                <w:lang w:val="sr-Latn-ME"/>
              </w:rPr>
              <w:t>Podaci su obrađeni i dostupni na sajtu ASK.</w:t>
            </w:r>
          </w:p>
          <w:p w14:paraId="5A666CDF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266B9D8D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Nisu utvrđene nepravilnosti.</w:t>
            </w:r>
          </w:p>
          <w:p w14:paraId="0987EB57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</w:p>
          <w:p w14:paraId="3E5C162A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Podaci za 1129 primljenih donacija i sponzorstava su obrađeni i dostupni na sajtu ASK. </w:t>
            </w:r>
          </w:p>
          <w:p w14:paraId="6DCB0D84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</w:p>
          <w:p w14:paraId="21D26D00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Postupak provjere je okončan i nisu utvrđene nepravilnosti.</w:t>
            </w:r>
          </w:p>
          <w:p w14:paraId="20AC702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color w:val="0A0A0A"/>
                <w:sz w:val="20"/>
                <w:szCs w:val="20"/>
                <w:lang w:val="sr-Latn-ME"/>
              </w:rPr>
            </w:pPr>
          </w:p>
          <w:p w14:paraId="1256F870" w14:textId="77777777" w:rsidR="002F69A2" w:rsidRPr="00CC35C8" w:rsidRDefault="002F69A2" w:rsidP="00AD23BC">
            <w:pPr>
              <w:jc w:val="center"/>
              <w:rPr>
                <w:rFonts w:ascii="Cambria" w:hAnsi="Cambria"/>
                <w:color w:val="0A0A0A"/>
                <w:lang w:val="sr-Latn-M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58E9F" w14:textId="77777777" w:rsidR="002F69A2" w:rsidRPr="00CC35C8" w:rsidRDefault="002F69A2" w:rsidP="00AD23BC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shd w:val="clear" w:color="auto" w:fill="FFFFFF"/>
                <w:lang w:val="sr-Latn-ME"/>
              </w:rPr>
            </w:pPr>
          </w:p>
          <w:p w14:paraId="77BD2A7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447F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8C17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-</w:t>
            </w:r>
          </w:p>
        </w:tc>
      </w:tr>
      <w:tr w:rsidR="002F69A2" w:rsidRPr="00CC35C8" w14:paraId="7D897484" w14:textId="77777777" w:rsidTr="001D0EA3">
        <w:trPr>
          <w:trHeight w:val="47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80AB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April-jun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F6520" w14:textId="77777777" w:rsidR="002F69A2" w:rsidRPr="00CC35C8" w:rsidRDefault="002F69A2" w:rsidP="00AD23BC">
            <w:pPr>
              <w:jc w:val="center"/>
              <w:rPr>
                <w:rFonts w:ascii="Cambria" w:hAnsi="Cambria"/>
                <w:bCs/>
                <w:lang w:val="sr-Latn-ME"/>
              </w:rPr>
            </w:pPr>
            <w:r w:rsidRPr="00CC35C8">
              <w:rPr>
                <w:rFonts w:ascii="Cambria" w:hAnsi="Cambria"/>
                <w:bCs/>
                <w:lang w:val="sr-Latn-ME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725E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638B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347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A424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EA04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7738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7AA3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-</w:t>
            </w:r>
          </w:p>
        </w:tc>
      </w:tr>
      <w:tr w:rsidR="002F69A2" w:rsidRPr="00CC35C8" w14:paraId="50078A82" w14:textId="77777777" w:rsidTr="001D0EA3">
        <w:trPr>
          <w:trHeight w:val="3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7E4CE" w14:textId="77777777" w:rsidR="002F69A2" w:rsidRPr="00CC35C8" w:rsidRDefault="002F69A2" w:rsidP="00AD23BC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 xml:space="preserve">Jul-septembar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17CF0" w14:textId="5D0F728F" w:rsidR="002F69A2" w:rsidRPr="00CC35C8" w:rsidRDefault="006E43F1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2F5AE" w14:textId="6C320192" w:rsidR="002F69A2" w:rsidRPr="00CC35C8" w:rsidRDefault="00D45B0B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7DCAA" w14:textId="5C7EDFBC" w:rsidR="002F69A2" w:rsidRPr="00CC35C8" w:rsidRDefault="006E43F1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/</w:t>
            </w:r>
          </w:p>
        </w:tc>
        <w:tc>
          <w:tcPr>
            <w:tcW w:w="2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B96F1" w14:textId="42269D0E" w:rsidR="002B580A" w:rsidRPr="002B580A" w:rsidRDefault="002B580A" w:rsidP="002B580A">
            <w:pPr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2B580A">
              <w:rPr>
                <w:rFonts w:ascii="Cambria" w:hAnsi="Cambria"/>
                <w:sz w:val="20"/>
                <w:szCs w:val="20"/>
                <w:lang w:val="sr-Latn-ME"/>
              </w:rPr>
              <w:t xml:space="preserve">Jedan organ na lokalnom nivou je nakon isteka zakonskog roka dostavio izvod u kome su prijavljena 52 </w:t>
            </w:r>
            <w:r w:rsidRPr="002B580A">
              <w:rPr>
                <w:rFonts w:ascii="Cambria" w:hAnsi="Cambria"/>
                <w:sz w:val="20"/>
                <w:szCs w:val="20"/>
                <w:lang w:val="sr-Latn-ME"/>
              </w:rPr>
              <w:lastRenderedPageBreak/>
              <w:t>sponzorstva. Izvod je u izvještajnom periodu obrađen i nakon kontrole objavljen sa sajtu ASK, a zbog neblagovremenosti podnošenja dokumentacija je proslijeđena Odsjeku za pokretanje prekršajnih postupaka.</w:t>
            </w:r>
          </w:p>
          <w:p w14:paraId="78B9586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1177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D5AE3" w14:textId="1D30CB50" w:rsidR="002F69A2" w:rsidRPr="00CC35C8" w:rsidRDefault="00FC18D7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494A6" w14:textId="19C4EA36" w:rsidR="002F69A2" w:rsidRPr="00CC35C8" w:rsidRDefault="00FC18D7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-</w:t>
            </w:r>
          </w:p>
        </w:tc>
      </w:tr>
      <w:tr w:rsidR="002F69A2" w:rsidRPr="00CC35C8" w14:paraId="15B18F0F" w14:textId="77777777" w:rsidTr="001D0EA3">
        <w:trPr>
          <w:trHeight w:val="7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96DC6" w14:textId="77777777" w:rsidR="002F69A2" w:rsidRPr="00CC35C8" w:rsidRDefault="002F69A2" w:rsidP="00AD23BC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lastRenderedPageBreak/>
              <w:t>Oktobar-decembar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528E3" w14:textId="77777777" w:rsidR="002F69A2" w:rsidRPr="00CC35C8" w:rsidRDefault="002F69A2" w:rsidP="00AD23BC">
            <w:pPr>
              <w:spacing w:after="0" w:line="240" w:lineRule="auto"/>
              <w:rPr>
                <w:rFonts w:ascii="Cambria" w:hAnsi="Cambria"/>
                <w:lang w:val="sr-Latn-M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E4BC8" w14:textId="77777777" w:rsidR="002F69A2" w:rsidRPr="00CC35C8" w:rsidRDefault="002F69A2" w:rsidP="006E43F1">
            <w:pPr>
              <w:spacing w:after="0" w:line="240" w:lineRule="auto"/>
              <w:rPr>
                <w:rFonts w:ascii="Cambria" w:hAnsi="Cambria"/>
                <w:lang w:val="sr-Latn-M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DFDC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E08D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5435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565C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D6E6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</w:tr>
      <w:tr w:rsidR="002F69A2" w:rsidRPr="00CC35C8" w14:paraId="545B511F" w14:textId="77777777" w:rsidTr="001D0EA3">
        <w:trPr>
          <w:trHeight w:val="77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C9EEEA" w14:textId="77777777" w:rsidR="002F69A2" w:rsidRPr="00CC35C8" w:rsidRDefault="002F69A2" w:rsidP="00AD23BC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UKUPNO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66041" w14:textId="77777777" w:rsidR="00F54DDD" w:rsidRDefault="00F54DDD" w:rsidP="00AD23BC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04EB4CF8" w14:textId="01CE8B65" w:rsidR="002F69A2" w:rsidRDefault="002F69A2" w:rsidP="00AD23BC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168</w:t>
            </w:r>
          </w:p>
          <w:p w14:paraId="78170EAA" w14:textId="22C946B3" w:rsidR="00A92E31" w:rsidRPr="006E43F1" w:rsidRDefault="00A92E31" w:rsidP="00F54DDD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 w:rsidRPr="006E43F1">
              <w:rPr>
                <w:rFonts w:ascii="Cambria" w:hAnsi="Cambria"/>
                <w:bCs/>
                <w:i/>
                <w:lang w:val="sr-Latn-ME"/>
              </w:rPr>
              <w:t xml:space="preserve">(159 - </w:t>
            </w:r>
            <w:r w:rsidR="006E43F1" w:rsidRPr="006E43F1">
              <w:rPr>
                <w:rFonts w:ascii="Cambria" w:hAnsi="Cambria"/>
                <w:bCs/>
                <w:i/>
                <w:lang w:val="sr-Latn-ME"/>
              </w:rPr>
              <w:t>tri kvartala '19)</w:t>
            </w:r>
          </w:p>
          <w:p w14:paraId="79E72DA4" w14:textId="77777777" w:rsidR="00A92E31" w:rsidRDefault="00A92E31" w:rsidP="00AD23BC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78DF773F" w14:textId="76C88034" w:rsidR="00A92E31" w:rsidRPr="00CC35C8" w:rsidRDefault="00A92E31" w:rsidP="00AD23BC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AA53F" w14:textId="4DCFAC81" w:rsidR="002F69A2" w:rsidRDefault="00D45B0B" w:rsidP="006E43F1">
            <w:pPr>
              <w:pStyle w:val="NoSpacing"/>
              <w:jc w:val="center"/>
              <w:rPr>
                <w:rFonts w:ascii="Cambria" w:hAnsi="Cambria"/>
                <w:b/>
                <w:lang w:val="sr-Latn-ME"/>
              </w:rPr>
            </w:pPr>
            <w:r>
              <w:rPr>
                <w:rFonts w:ascii="Cambria" w:hAnsi="Cambria"/>
                <w:b/>
                <w:lang w:val="sr-Latn-ME"/>
              </w:rPr>
              <w:t>316</w:t>
            </w:r>
          </w:p>
          <w:p w14:paraId="04FF0096" w14:textId="77777777" w:rsidR="006E43F1" w:rsidRPr="006E43F1" w:rsidRDefault="006E43F1" w:rsidP="006E43F1">
            <w:pPr>
              <w:pStyle w:val="NoSpacing"/>
              <w:jc w:val="center"/>
              <w:rPr>
                <w:rFonts w:ascii="Cambria" w:hAnsi="Cambria"/>
                <w:b/>
                <w:lang w:val="sr-Latn-ME"/>
              </w:rPr>
            </w:pPr>
          </w:p>
          <w:p w14:paraId="2FEEAFD6" w14:textId="4856FEF9" w:rsidR="00A92E31" w:rsidRPr="006E43F1" w:rsidRDefault="00A92E31" w:rsidP="00A92E31">
            <w:pPr>
              <w:jc w:val="center"/>
              <w:rPr>
                <w:rFonts w:ascii="Cambria" w:hAnsi="Cambria"/>
                <w:b/>
                <w:bCs/>
                <w:i/>
                <w:lang w:val="sr-Latn-ME"/>
              </w:rPr>
            </w:pPr>
            <w:r w:rsidRPr="006E43F1">
              <w:rPr>
                <w:rFonts w:ascii="Cambria" w:hAnsi="Cambria"/>
                <w:bCs/>
                <w:i/>
                <w:lang w:val="sr-Latn-ME"/>
              </w:rPr>
              <w:t>(</w:t>
            </w:r>
            <w:r w:rsidR="00F54DDD" w:rsidRPr="006E43F1">
              <w:rPr>
                <w:rFonts w:ascii="Cambria" w:hAnsi="Cambria"/>
                <w:bCs/>
                <w:i/>
                <w:lang w:val="sr-Latn-ME"/>
              </w:rPr>
              <w:t>279</w:t>
            </w:r>
            <w:r w:rsidRPr="006E43F1">
              <w:rPr>
                <w:rFonts w:ascii="Cambria" w:hAnsi="Cambria"/>
                <w:bCs/>
                <w:i/>
                <w:lang w:val="sr-Latn-ME"/>
              </w:rPr>
              <w:t xml:space="preserve"> - </w:t>
            </w:r>
            <w:r w:rsidR="006E43F1" w:rsidRPr="006E43F1">
              <w:rPr>
                <w:rFonts w:ascii="Cambria" w:hAnsi="Cambria"/>
                <w:bCs/>
                <w:i/>
                <w:lang w:val="sr-Latn-ME"/>
              </w:rPr>
              <w:t>tri kvartala '19)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1FAC37" w14:textId="77777777" w:rsidR="006E43F1" w:rsidRDefault="006E43F1" w:rsidP="00F54DDD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  <w:p w14:paraId="06696646" w14:textId="2ABAE63E" w:rsidR="002F69A2" w:rsidRDefault="002F69A2" w:rsidP="00F54DDD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1014</w:t>
            </w:r>
          </w:p>
          <w:p w14:paraId="1728B59C" w14:textId="61006198" w:rsidR="00F54DDD" w:rsidRPr="006E43F1" w:rsidRDefault="00F54DDD" w:rsidP="00F54DDD">
            <w:pPr>
              <w:jc w:val="center"/>
              <w:rPr>
                <w:rFonts w:ascii="Cambria" w:hAnsi="Cambria"/>
                <w:bCs/>
                <w:i/>
                <w:lang w:val="sr-Latn-ME"/>
              </w:rPr>
            </w:pPr>
            <w:r w:rsidRPr="006E43F1">
              <w:rPr>
                <w:rFonts w:ascii="Cambria" w:hAnsi="Cambria"/>
                <w:bCs/>
                <w:i/>
                <w:lang w:val="sr-Latn-ME"/>
              </w:rPr>
              <w:t xml:space="preserve">(888 - </w:t>
            </w:r>
            <w:r w:rsidR="006E43F1" w:rsidRPr="006E43F1">
              <w:rPr>
                <w:rFonts w:ascii="Cambria" w:hAnsi="Cambria"/>
                <w:bCs/>
                <w:i/>
                <w:lang w:val="sr-Latn-ME"/>
              </w:rPr>
              <w:t>tri kvartala '19)</w:t>
            </w:r>
          </w:p>
          <w:p w14:paraId="72DC79A2" w14:textId="1307392A" w:rsidR="00F54DDD" w:rsidRPr="00CC35C8" w:rsidRDefault="00F54DDD" w:rsidP="00F54DDD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2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33457" w14:textId="1B06FD07" w:rsidR="002F69A2" w:rsidRPr="00CC35C8" w:rsidRDefault="002F69A2" w:rsidP="00AD23BC">
            <w:pPr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BA414" w14:textId="5481DEB1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26F2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B9BD5" w:themeFill="accent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E12F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-</w:t>
            </w:r>
          </w:p>
        </w:tc>
      </w:tr>
    </w:tbl>
    <w:p w14:paraId="04571210" w14:textId="77777777" w:rsidR="00DF4BC8" w:rsidRDefault="00DF4BC8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</w:p>
    <w:p w14:paraId="7199155B" w14:textId="77777777" w:rsidR="002B580A" w:rsidRDefault="002B580A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</w:p>
    <w:p w14:paraId="676C3FD1" w14:textId="77777777" w:rsidR="002B580A" w:rsidRDefault="002B580A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</w:p>
    <w:p w14:paraId="50E64719" w14:textId="77777777" w:rsidR="002B580A" w:rsidRDefault="002B580A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</w:p>
    <w:p w14:paraId="6E061046" w14:textId="77777777" w:rsidR="002B580A" w:rsidRDefault="002B580A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</w:p>
    <w:p w14:paraId="22F391EB" w14:textId="2326FDD8" w:rsidR="002B580A" w:rsidRDefault="002B580A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</w:p>
    <w:p w14:paraId="29E505D0" w14:textId="1F5C4CB6" w:rsidR="002B580A" w:rsidRDefault="002B580A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</w:p>
    <w:p w14:paraId="1BB5F8B1" w14:textId="213B735A" w:rsidR="002B580A" w:rsidRDefault="002B580A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</w:p>
    <w:p w14:paraId="5575B28B" w14:textId="14805E7F" w:rsidR="002F69A2" w:rsidRPr="00CC35C8" w:rsidRDefault="002F69A2" w:rsidP="002F69A2">
      <w:pPr>
        <w:spacing w:line="259" w:lineRule="auto"/>
        <w:rPr>
          <w:rFonts w:ascii="Cambria" w:hAnsi="Cambria"/>
          <w:b/>
          <w:sz w:val="24"/>
          <w:szCs w:val="24"/>
          <w:lang w:val="sr-Latn-ME"/>
        </w:rPr>
      </w:pPr>
      <w:r w:rsidRPr="00CC35C8">
        <w:rPr>
          <w:rFonts w:ascii="Cambria" w:hAnsi="Cambria"/>
          <w:b/>
          <w:sz w:val="24"/>
          <w:szCs w:val="24"/>
          <w:lang w:val="sr-Latn-ME"/>
        </w:rPr>
        <w:lastRenderedPageBreak/>
        <w:t>ANEKS 4</w:t>
      </w:r>
    </w:p>
    <w:p w14:paraId="1F4F6706" w14:textId="77777777" w:rsidR="002F69A2" w:rsidRPr="00CC35C8" w:rsidRDefault="002F69A2" w:rsidP="002F69A2">
      <w:pPr>
        <w:spacing w:line="259" w:lineRule="auto"/>
        <w:rPr>
          <w:rFonts w:ascii="Times New Roman" w:hAnsi="Times New Roman"/>
          <w:b/>
          <w:lang w:val="sr-Latn-ME"/>
        </w:rPr>
      </w:pPr>
    </w:p>
    <w:tbl>
      <w:tblPr>
        <w:tblW w:w="14760" w:type="dxa"/>
        <w:tblInd w:w="-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222"/>
        <w:gridCol w:w="1260"/>
        <w:gridCol w:w="48"/>
        <w:gridCol w:w="1392"/>
        <w:gridCol w:w="1260"/>
        <w:gridCol w:w="1440"/>
        <w:gridCol w:w="1440"/>
        <w:gridCol w:w="1440"/>
        <w:gridCol w:w="1800"/>
        <w:gridCol w:w="1440"/>
        <w:gridCol w:w="1350"/>
        <w:gridCol w:w="630"/>
      </w:tblGrid>
      <w:tr w:rsidR="002F69A2" w:rsidRPr="00CC35C8" w14:paraId="6D6F1E48" w14:textId="77777777" w:rsidTr="00AD23BC">
        <w:trPr>
          <w:trHeight w:val="674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5B9BD5" w:themeFill="accent5"/>
          </w:tcPr>
          <w:p w14:paraId="44301391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B9BD5" w:themeFill="accent5"/>
          </w:tcPr>
          <w:p w14:paraId="036B78F9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</w:p>
        </w:tc>
        <w:tc>
          <w:tcPr>
            <w:tcW w:w="121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4D0C8D06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</w:p>
          <w:p w14:paraId="758AEB3B" w14:textId="77777777" w:rsidR="002F69A2" w:rsidRPr="00CC35C8" w:rsidRDefault="002F69A2" w:rsidP="00AD23BC">
            <w:pPr>
              <w:spacing w:line="259" w:lineRule="auto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hAnsi="Cambria"/>
                <w:b/>
                <w:lang w:val="sr-Latn-ME"/>
              </w:rPr>
              <w:t xml:space="preserve">              EFIKASNA PROVJERA IZVJEŠTAJA O IMOVINI I PRIHODIMA JAVNIH FUNKCIONERA</w:t>
            </w:r>
          </w:p>
        </w:tc>
      </w:tr>
      <w:tr w:rsidR="002F69A2" w:rsidRPr="00CC35C8" w14:paraId="542B5A50" w14:textId="77777777" w:rsidTr="00AD23BC">
        <w:trPr>
          <w:cantSplit/>
          <w:trHeight w:val="2096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5AE9A711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  <w:hideMark/>
          </w:tcPr>
          <w:p w14:paraId="50BB1B34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color w:val="FF0000"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Administrativna provjera Izvještaja o prihodima i imovini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  <w:hideMark/>
          </w:tcPr>
          <w:p w14:paraId="350F868A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Administrativna provjera Izvještaja o prihodima i imovini javnih funkcionera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  <w:hideMark/>
          </w:tcPr>
          <w:p w14:paraId="2FA91E2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Administrativna provjera Izvještaja o prihodima i imovini državnih službenika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</w:tcPr>
          <w:p w14:paraId="05F64C42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Administrativna provjera Izvještaja o prihodima i imovini notara i javnih izvršitelja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  <w:hideMark/>
          </w:tcPr>
          <w:p w14:paraId="54D8392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Provjereni izvještaji shodno Godišnjem planu provjere u smislu tačnosti i potpunosti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</w:tcPr>
          <w:p w14:paraId="061530FD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Utvrđene nepravilnosti - kršenja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</w:tcPr>
          <w:p w14:paraId="760506A4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Prekršajni postupci zbog nepredavanja izvještaja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</w:tcPr>
          <w:p w14:paraId="39DCAC47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Prekršajni postupci – netačni podaci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</w:tcPr>
          <w:p w14:paraId="61C9EC71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Izrečene sankcije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textDirection w:val="btLr"/>
          </w:tcPr>
          <w:p w14:paraId="1A80A44A" w14:textId="77777777" w:rsidR="002F69A2" w:rsidRPr="00CC35C8" w:rsidRDefault="002F69A2" w:rsidP="00AD23BC">
            <w:pPr>
              <w:pStyle w:val="NoSpacing"/>
              <w:jc w:val="center"/>
              <w:rPr>
                <w:rFonts w:ascii="Cambria" w:hAnsi="Cambria"/>
                <w:b/>
                <w:bCs/>
                <w:lang w:val="sr-Latn-ME"/>
              </w:rPr>
            </w:pPr>
            <w:r w:rsidRPr="00CC35C8">
              <w:rPr>
                <w:rFonts w:ascii="Cambria" w:hAnsi="Cambria"/>
                <w:b/>
                <w:bCs/>
                <w:lang w:val="sr-Latn-ME"/>
              </w:rPr>
              <w:t>Predmeti ustupljeni tužilaštvu</w:t>
            </w:r>
          </w:p>
        </w:tc>
      </w:tr>
      <w:tr w:rsidR="002F69A2" w:rsidRPr="00CC35C8" w14:paraId="43787563" w14:textId="77777777" w:rsidTr="00AD23BC">
        <w:trPr>
          <w:trHeight w:val="411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48814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CC35C8">
              <w:rPr>
                <w:rFonts w:ascii="Cambria" w:hAnsi="Cambria" w:cs="Arial"/>
                <w:b/>
                <w:lang w:val="sr-Latn-ME"/>
              </w:rPr>
              <w:t>Januar-mart</w:t>
            </w:r>
          </w:p>
          <w:p w14:paraId="60553903" w14:textId="77777777" w:rsidR="002F69A2" w:rsidRPr="00CC35C8" w:rsidRDefault="002F69A2" w:rsidP="00AD23BC">
            <w:pPr>
              <w:spacing w:line="259" w:lineRule="auto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0873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4828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EDE1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3686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C33A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 w:rsidRPr="00CC35C8">
              <w:rPr>
                <w:rFonts w:ascii="Cambria" w:hAnsi="Cambria"/>
                <w:lang w:val="sr-Latn-ME"/>
              </w:rPr>
              <w:t>1105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76E5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CC35C8">
              <w:rPr>
                <w:rFonts w:ascii="Cambria" w:hAnsi="Cambria" w:cs="Arial"/>
                <w:lang w:val="sr-Latn-ME"/>
              </w:rPr>
              <w:t>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D51B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CC35C8">
              <w:rPr>
                <w:rFonts w:ascii="Cambria" w:hAnsi="Cambria" w:cs="Arial"/>
                <w:lang w:val="sr-Latn-ME"/>
              </w:rPr>
              <w:t xml:space="preserve">Provjera se vrši u II kvartalu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4334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CC35C8">
              <w:rPr>
                <w:rFonts w:ascii="Cambria" w:hAnsi="Cambria" w:cs="Arial"/>
                <w:lang w:val="sr-Latn-ME"/>
              </w:rPr>
              <w:t xml:space="preserve">Donijete su </w:t>
            </w:r>
            <w:r w:rsidRPr="00CC35C8">
              <w:rPr>
                <w:rFonts w:ascii="Cambria" w:hAnsi="Cambria" w:cs="Arial"/>
                <w:b/>
                <w:lang w:val="sr-Latn-ME"/>
              </w:rPr>
              <w:t>4 Odluke</w:t>
            </w:r>
            <w:r w:rsidRPr="00CC35C8">
              <w:rPr>
                <w:rFonts w:ascii="Cambria" w:hAnsi="Cambria" w:cs="Arial"/>
                <w:lang w:val="sr-Latn-ME"/>
              </w:rPr>
              <w:t xml:space="preserve"> u kojima su utvrđena kršenja ZSK u vezi sa predmetima iz 2019.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F450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highlight w:val="yellow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>24 zahtjeva za pokretanje prekršajnog postupka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(11 zbog nepodnošenja izvještaja o prihodima i imovini po stupanju na javnu funkciju, 12 zbog nepodnošenja izvještaja o prihodima i imovini 30 dana po prestanku funkcije, 1 zbog nepodnošenja izvještaja o prihodima i 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lastRenderedPageBreak/>
              <w:t>imovini godinu dana po prestanku funkcije)</w:t>
            </w:r>
            <w:r w:rsidRPr="00CC35C8">
              <w:rPr>
                <w:rFonts w:ascii="Cambria" w:hAnsi="Cambria" w:cs="Arial"/>
                <w:highlight w:val="yellow"/>
                <w:lang w:val="sr-Latn-ME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7369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highlight w:val="yellow"/>
                <w:lang w:val="sr-Latn-ME"/>
              </w:rPr>
            </w:pPr>
            <w:r w:rsidRPr="00CC35C8">
              <w:rPr>
                <w:rFonts w:ascii="Cambria" w:hAnsi="Cambria" w:cs="Arial"/>
                <w:b/>
                <w:lang w:val="sr-Latn-ME"/>
              </w:rPr>
              <w:lastRenderedPageBreak/>
              <w:t>1 zahtjev</w:t>
            </w:r>
            <w:r w:rsidRPr="00CC35C8">
              <w:rPr>
                <w:rFonts w:ascii="Cambria" w:hAnsi="Cambria" w:cs="Arial"/>
                <w:lang w:val="sr-Latn-ME"/>
              </w:rPr>
              <w:t xml:space="preserve"> </w:t>
            </w:r>
            <w:r w:rsidRPr="00CC35C8">
              <w:rPr>
                <w:rFonts w:ascii="Cambria" w:hAnsi="Cambria" w:cs="Arial"/>
                <w:b/>
                <w:lang w:val="sr-Latn-ME"/>
              </w:rPr>
              <w:t>za pokretanje prekršajnog postupka</w:t>
            </w:r>
            <w:r w:rsidRPr="00CC35C8">
              <w:rPr>
                <w:rFonts w:ascii="Cambria" w:hAnsi="Cambria" w:cs="Arial"/>
                <w:highlight w:val="yellow"/>
                <w:lang w:val="sr-Latn-ME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4E87" w14:textId="77777777" w:rsidR="002F69A2" w:rsidRPr="00CC35C8" w:rsidRDefault="002F69A2" w:rsidP="00AD23BC">
            <w:pPr>
              <w:jc w:val="center"/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Cs/>
                <w:color w:val="000000" w:themeColor="text1"/>
                <w:sz w:val="20"/>
                <w:szCs w:val="20"/>
                <w:lang w:val="sr-Latn-ME"/>
              </w:rPr>
              <w:t>Okončano ukupno</w:t>
            </w:r>
            <w:r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 xml:space="preserve"> 77 postupaka 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(uključujući i postupke pokrenute po zahtjevima iz prethodnih godina)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- </w:t>
            </w:r>
            <w:r w:rsidRPr="00CC35C8"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>50 novčanih kazni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 u iznosu od </w:t>
            </w:r>
            <w:r w:rsidRPr="00CC35C8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16.080</w:t>
            </w:r>
            <w:r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>€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i </w:t>
            </w:r>
            <w:r w:rsidRPr="00CC35C8"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>16 opomena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. </w:t>
            </w:r>
          </w:p>
          <w:p w14:paraId="31023A2E" w14:textId="77777777" w:rsidR="002F69A2" w:rsidRPr="00CC35C8" w:rsidRDefault="002F69A2" w:rsidP="00AD23BC">
            <w:pPr>
              <w:jc w:val="center"/>
              <w:rPr>
                <w:rFonts w:ascii="Cambria" w:hAnsi="Cambria"/>
                <w:sz w:val="24"/>
                <w:szCs w:val="24"/>
                <w:lang w:val="sr-Latn-ME"/>
              </w:rPr>
            </w:pPr>
            <w:r w:rsidRPr="00CC35C8">
              <w:rPr>
                <w:rFonts w:ascii="Cambria" w:hAnsi="Cambria"/>
                <w:bCs/>
                <w:sz w:val="20"/>
                <w:szCs w:val="20"/>
                <w:lang w:val="sr-Latn-ME"/>
              </w:rPr>
              <w:t>R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ealizovana su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 xml:space="preserve">3 prekršajna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lastRenderedPageBreak/>
              <w:t>naloga iz 2019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- </w:t>
            </w: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1 novčana kazna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u iznosu od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270€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i </w:t>
            </w: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1 opomena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C5D6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highlight w:val="yellow"/>
                <w:lang w:val="sr-Latn-ME"/>
              </w:rPr>
            </w:pPr>
          </w:p>
        </w:tc>
      </w:tr>
      <w:tr w:rsidR="002F69A2" w:rsidRPr="00CC35C8" w14:paraId="2DB4BA53" w14:textId="77777777" w:rsidTr="00AD23BC">
        <w:trPr>
          <w:trHeight w:val="393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C3E36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CC35C8">
              <w:rPr>
                <w:rFonts w:ascii="Cambria" w:hAnsi="Cambria" w:cs="Arial"/>
                <w:b/>
                <w:lang w:val="sr-Latn-ME"/>
              </w:rPr>
              <w:lastRenderedPageBreak/>
              <w:t>April – jun</w:t>
            </w:r>
          </w:p>
          <w:p w14:paraId="452BA95C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CFF1F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1777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413CB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1387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809D2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334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842B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>
              <w:rPr>
                <w:rFonts w:ascii="Cambria" w:hAnsi="Cambria" w:cs="Arial"/>
                <w:lang w:val="sr-Latn-ME"/>
              </w:rPr>
              <w:t>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45F62" w14:textId="77777777" w:rsidR="002F69A2" w:rsidRPr="00654B16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654B16">
              <w:rPr>
                <w:rFonts w:ascii="Cambria" w:hAnsi="Cambria" w:cs="Arial"/>
                <w:b/>
                <w:lang w:val="sr-Latn-ME"/>
              </w:rPr>
              <w:t>U obradi</w:t>
            </w:r>
            <w:r>
              <w:rPr>
                <w:rFonts w:ascii="Cambria" w:hAnsi="Cambria" w:cs="Arial"/>
                <w:b/>
                <w:lang w:val="sr-Latn-ME"/>
              </w:rPr>
              <w:t xml:space="preserve"> su</w:t>
            </w:r>
            <w:r w:rsidRPr="00654B16">
              <w:rPr>
                <w:rFonts w:ascii="Cambria" w:hAnsi="Cambria" w:cs="Arial"/>
                <w:b/>
                <w:lang w:val="sr-Latn-ME"/>
              </w:rPr>
              <w:t xml:space="preserve"> 243</w:t>
            </w:r>
            <w:r>
              <w:rPr>
                <w:rFonts w:ascii="Cambria" w:hAnsi="Cambria" w:cs="Arial"/>
                <w:b/>
                <w:lang w:val="sr-Latn-ME"/>
              </w:rPr>
              <w:t xml:space="preserve"> izvještaja</w:t>
            </w:r>
            <w:r w:rsidRPr="00654B16">
              <w:rPr>
                <w:rFonts w:ascii="Cambria" w:hAnsi="Cambria" w:cs="Arial"/>
                <w:lang w:val="sr-Latn-ME"/>
              </w:rPr>
              <w:t xml:space="preserve">.  </w:t>
            </w:r>
          </w:p>
          <w:p w14:paraId="064BEC86" w14:textId="77777777" w:rsidR="002F69A2" w:rsidRPr="00654B16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654B16">
              <w:rPr>
                <w:rFonts w:ascii="Cambria" w:hAnsi="Cambria" w:cs="Arial"/>
                <w:lang w:val="sr-Latn-ME"/>
              </w:rPr>
              <w:t xml:space="preserve">Takođe, postupajući po službenoj dužnosti (po zahtjevima drugih pravnih lica, državnih organa, novinskim napisima itd), </w:t>
            </w:r>
            <w:r w:rsidRPr="00654B16">
              <w:rPr>
                <w:rFonts w:ascii="Cambria" w:hAnsi="Cambria" w:cs="Arial"/>
                <w:b/>
                <w:lang w:val="sr-Latn-ME"/>
              </w:rPr>
              <w:t>u II kvartalu provjereno je još 8 izvještaja o prihodima i imovini</w:t>
            </w:r>
            <w:r w:rsidRPr="00654B16">
              <w:rPr>
                <w:rFonts w:ascii="Cambria" w:hAnsi="Cambria" w:cs="Arial"/>
                <w:lang w:val="sr-Latn-ME"/>
              </w:rPr>
              <w:t>.</w:t>
            </w:r>
          </w:p>
          <w:p w14:paraId="29BD93D1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C892C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654B16">
              <w:rPr>
                <w:rFonts w:ascii="Cambria" w:hAnsi="Cambria" w:cs="Arial"/>
                <w:b/>
                <w:lang w:val="sr-Latn-ME"/>
              </w:rPr>
              <w:t xml:space="preserve">Donijete su dvije Odluke u kojima su utvrđena kršenja </w:t>
            </w:r>
            <w:r w:rsidRPr="00654B16">
              <w:rPr>
                <w:rFonts w:ascii="Cambria" w:hAnsi="Cambria" w:cs="Arial"/>
                <w:lang w:val="sr-Latn-ME"/>
              </w:rPr>
              <w:t>ZSK (1 iz 2019. i 1 iz 2020)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74B6D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CC35C8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199</w:t>
            </w:r>
            <w:r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 xml:space="preserve"> zahtjeva za pokretanje prekršajnog postupka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(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194 zbog nepodnošenja izvještaja o prihodima i imovini za 2019. godinu</w:t>
            </w: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 xml:space="preserve"> 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do kraja marta tekuće godine za prethodnu godinu, 3 zbog nepodnošenja izvještaja o prihodima i imovini po stupanju na javnu funkciju, 1 zbog nepodnošenja izvještaja o prihodima i imovini 30 dana po prestanku funkcije i 1 zbog nepodnošenja izvještaja o 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lastRenderedPageBreak/>
              <w:t>prihodima i imovini u roku od 30 dana od dana uvećanja imovine preko 5.000€)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58AC3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CC35C8">
              <w:rPr>
                <w:rFonts w:ascii="Cambria" w:hAnsi="Cambria" w:cs="Arial"/>
                <w:lang w:val="sr-Latn-ME"/>
              </w:rPr>
              <w:lastRenderedPageBreak/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91F8D" w14:textId="77777777" w:rsidR="002F69A2" w:rsidRPr="00CC35C8" w:rsidRDefault="002F69A2" w:rsidP="00AD23BC">
            <w:pPr>
              <w:spacing w:line="240" w:lineRule="auto"/>
              <w:jc w:val="center"/>
              <w:rPr>
                <w:rFonts w:ascii="Cambria" w:hAnsi="Cambria" w:cs="Arial"/>
                <w:lang w:val="sr-Latn-ME"/>
              </w:rPr>
            </w:pP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>Okončana ukupno</w:t>
            </w:r>
            <w:r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 xml:space="preserve"> 34 postupka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>(uključujući i postupke pokrenute po zahtjevima iz prethodnih godina)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- </w:t>
            </w:r>
            <w:r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>14 novčanih kazni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u iznosu u </w:t>
            </w:r>
            <w:r w:rsidRPr="00CC35C8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3.140</w:t>
            </w:r>
            <w:r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>€</w:t>
            </w:r>
            <w:r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i </w:t>
            </w:r>
            <w:r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>11 opomena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C2D5A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</w:tc>
      </w:tr>
      <w:tr w:rsidR="002F69A2" w:rsidRPr="00CC35C8" w14:paraId="414E93EB" w14:textId="77777777" w:rsidTr="00AD23BC">
        <w:trPr>
          <w:trHeight w:val="854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CD9D2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CC35C8">
              <w:rPr>
                <w:rFonts w:ascii="Cambria" w:hAnsi="Cambria" w:cs="Arial"/>
                <w:b/>
                <w:lang w:val="sr-Latn-ME"/>
              </w:rPr>
              <w:lastRenderedPageBreak/>
              <w:t>Jul - septembar</w:t>
            </w:r>
          </w:p>
          <w:p w14:paraId="4A1D14B2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FCE79" w14:textId="09CA3F39" w:rsidR="002F69A2" w:rsidRPr="00CC35C8" w:rsidRDefault="00E80BBA" w:rsidP="00E80BBA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 w:rsidRPr="006642A2">
              <w:rPr>
                <w:rFonts w:ascii="Cambria" w:hAnsi="Cambria"/>
                <w:lang w:val="sr-Latn-ME"/>
              </w:rPr>
              <w:t>531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0E1AE" w14:textId="4D93DB1D" w:rsidR="002F69A2" w:rsidRPr="00CC35C8" w:rsidRDefault="00E80BBA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496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EB55E" w14:textId="6D796EC9" w:rsidR="002F69A2" w:rsidRPr="00CC35C8" w:rsidRDefault="00E80BBA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lang w:val="sr-Latn-ME"/>
              </w:rPr>
              <w:t>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9305" w14:textId="2A5DDB67" w:rsidR="002F69A2" w:rsidRPr="00CC35C8" w:rsidRDefault="00E80BBA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>
              <w:rPr>
                <w:rFonts w:ascii="Cambria" w:hAnsi="Cambria" w:cs="Arial"/>
                <w:lang w:val="sr-Latn-ME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4DF50" w14:textId="7FE43E04" w:rsidR="002F69A2" w:rsidRPr="00CC35C8" w:rsidRDefault="00E80BBA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696932">
              <w:rPr>
                <w:rFonts w:ascii="Cambria" w:hAnsi="Cambria" w:cs="Arial"/>
                <w:b/>
                <w:lang w:val="sr-Latn-ME"/>
              </w:rPr>
              <w:t>U obradi su 572  izvještaja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AC5B4" w14:textId="77777777" w:rsidR="00E80BBA" w:rsidRPr="00E80BBA" w:rsidRDefault="00E80BBA" w:rsidP="00E80BBA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E80BBA">
              <w:rPr>
                <w:rFonts w:ascii="Cambria" w:hAnsi="Cambria" w:cs="Arial"/>
                <w:b/>
                <w:lang w:val="sr-Latn-ME"/>
              </w:rPr>
              <w:t>Donijeto je 20 Odluka sa utvrđenim kršenjima</w:t>
            </w:r>
          </w:p>
          <w:p w14:paraId="4F37D841" w14:textId="483F8D71" w:rsidR="002F69A2" w:rsidRPr="00CC35C8" w:rsidRDefault="00E80BBA" w:rsidP="00E80BBA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E80BBA">
              <w:rPr>
                <w:rFonts w:ascii="Cambria" w:hAnsi="Cambria" w:cs="Arial"/>
                <w:lang w:val="sr-Latn-ME"/>
              </w:rPr>
              <w:t>(8 iz 2018, 1 iz 2019, 11 iz 2020)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8830D" w14:textId="524B6586" w:rsidR="00FC18D7" w:rsidRPr="000865DC" w:rsidRDefault="00FC18D7" w:rsidP="00FC18D7">
            <w:pPr>
              <w:spacing w:line="259" w:lineRule="auto"/>
              <w:jc w:val="center"/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</w:pPr>
            <w:r w:rsidRPr="00FC18D7">
              <w:rPr>
                <w:rFonts w:ascii="Cambria" w:hAnsi="Cambria"/>
                <w:b/>
                <w:sz w:val="20"/>
                <w:szCs w:val="20"/>
              </w:rPr>
              <w:t>80 zahtjeva za pokretanje prekršajnog postupka</w:t>
            </w:r>
            <w:r w:rsidRPr="000865DC">
              <w:rPr>
                <w:rFonts w:ascii="Cambria" w:hAnsi="Cambria"/>
                <w:sz w:val="20"/>
                <w:szCs w:val="20"/>
              </w:rPr>
              <w:t xml:space="preserve"> (44 zbog nepodnošenja izvještaja o prihodima i imovini 30 dana po prestanku funkcije</w:t>
            </w:r>
            <w:r>
              <w:rPr>
                <w:rFonts w:ascii="Cambria" w:hAnsi="Cambria"/>
                <w:sz w:val="20"/>
                <w:szCs w:val="20"/>
              </w:rPr>
              <w:t>;</w:t>
            </w:r>
            <w:r w:rsidRPr="000865DC">
              <w:rPr>
                <w:rFonts w:ascii="Cambria" w:hAnsi="Cambria"/>
                <w:sz w:val="20"/>
                <w:szCs w:val="20"/>
              </w:rPr>
              <w:t xml:space="preserve"> 15 zbog nepodnošenja izvještaja o prihodima i imovini dvi</w:t>
            </w:r>
            <w:r>
              <w:rPr>
                <w:rFonts w:ascii="Cambria" w:hAnsi="Cambria"/>
                <w:sz w:val="20"/>
                <w:szCs w:val="20"/>
              </w:rPr>
              <w:t>je godine po prestanku funkcije;</w:t>
            </w:r>
            <w:r w:rsidRPr="000865DC">
              <w:rPr>
                <w:rFonts w:ascii="Cambria" w:hAnsi="Cambria"/>
                <w:sz w:val="20"/>
                <w:szCs w:val="20"/>
              </w:rPr>
              <w:t xml:space="preserve"> 11 zbog nepodnošenja izvještaja o prihodima i imovini godinu dana po </w:t>
            </w:r>
            <w:r>
              <w:rPr>
                <w:rFonts w:ascii="Cambria" w:hAnsi="Cambria"/>
                <w:sz w:val="20"/>
                <w:szCs w:val="20"/>
              </w:rPr>
              <w:t>prestanku funkcije;</w:t>
            </w:r>
            <w:r w:rsidRPr="000865DC">
              <w:rPr>
                <w:rFonts w:ascii="Cambria" w:hAnsi="Cambria"/>
                <w:sz w:val="20"/>
                <w:szCs w:val="20"/>
              </w:rPr>
              <w:t xml:space="preserve"> 9 zbog nepodnošenja izvještaja o prihodima i imovini </w:t>
            </w:r>
            <w:r>
              <w:rPr>
                <w:rFonts w:ascii="Cambria" w:hAnsi="Cambria"/>
                <w:sz w:val="20"/>
                <w:szCs w:val="20"/>
              </w:rPr>
              <w:t xml:space="preserve">po </w:t>
            </w:r>
            <w:r>
              <w:rPr>
                <w:rFonts w:ascii="Cambria" w:hAnsi="Cambria"/>
                <w:sz w:val="20"/>
                <w:szCs w:val="20"/>
              </w:rPr>
              <w:lastRenderedPageBreak/>
              <w:t>stupanju na javnu funkciju;</w:t>
            </w:r>
            <w:r w:rsidRPr="000865DC">
              <w:rPr>
                <w:rFonts w:ascii="Cambria" w:hAnsi="Cambria"/>
                <w:sz w:val="20"/>
                <w:szCs w:val="20"/>
              </w:rPr>
              <w:t xml:space="preserve"> 1 zbog nepodnošenja izvještaja o prihodima i imovini u roku od 30 dana od da</w:t>
            </w:r>
            <w:r>
              <w:rPr>
                <w:rFonts w:ascii="Cambria" w:hAnsi="Cambria"/>
                <w:sz w:val="20"/>
                <w:szCs w:val="20"/>
              </w:rPr>
              <w:t>na uvećanja imovine preko 5.000€)</w:t>
            </w:r>
          </w:p>
          <w:p w14:paraId="2C700770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A14A6" w14:textId="6FAABB68" w:rsidR="002F69A2" w:rsidRPr="00CC35C8" w:rsidRDefault="00FC18D7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>
              <w:rPr>
                <w:rFonts w:ascii="Cambria" w:hAnsi="Cambria" w:cs="Arial"/>
                <w:lang w:val="sr-Latn-ME"/>
              </w:rPr>
              <w:lastRenderedPageBreak/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10A7" w14:textId="1CF4FF29" w:rsidR="002F69A2" w:rsidRPr="0080029F" w:rsidRDefault="0080029F" w:rsidP="0080029F">
            <w:pPr>
              <w:spacing w:line="240" w:lineRule="auto"/>
              <w:jc w:val="center"/>
              <w:rPr>
                <w:rFonts w:ascii="Cambria" w:hAnsi="Cambria" w:cs="Arial"/>
                <w:sz w:val="20"/>
                <w:szCs w:val="20"/>
                <w:lang w:val="sr-Latn-ME"/>
              </w:rPr>
            </w:pPr>
            <w:r w:rsidRPr="0080029F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Okončana ukupno 94 postupka</w:t>
            </w:r>
            <w:r w:rsidRPr="0080029F">
              <w:rPr>
                <w:rFonts w:ascii="Cambria" w:hAnsi="Cambria" w:cs="Arial"/>
                <w:sz w:val="20"/>
                <w:szCs w:val="20"/>
                <w:lang w:val="sr-Latn-ME"/>
              </w:rPr>
              <w:t xml:space="preserve"> (uključujući i postupke pokrenute po zahtjevima iz prethodnih godina)</w:t>
            </w:r>
            <w:r>
              <w:rPr>
                <w:rFonts w:ascii="Cambria" w:hAnsi="Cambria" w:cs="Arial"/>
                <w:sz w:val="20"/>
                <w:szCs w:val="20"/>
                <w:lang w:val="sr-Latn-ME"/>
              </w:rPr>
              <w:t xml:space="preserve"> - </w:t>
            </w:r>
            <w:r w:rsidRPr="0080029F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44 novčane kazne</w:t>
            </w:r>
            <w:r>
              <w:rPr>
                <w:rFonts w:ascii="Cambria" w:hAnsi="Cambria" w:cs="Arial"/>
                <w:sz w:val="20"/>
                <w:szCs w:val="20"/>
                <w:lang w:val="sr-Latn-ME"/>
              </w:rPr>
              <w:t xml:space="preserve"> u iznosu od </w:t>
            </w:r>
            <w:r w:rsidRPr="0080029F">
              <w:rPr>
                <w:rFonts w:ascii="Cambria" w:hAnsi="Cambria" w:cs="Arial"/>
                <w:sz w:val="20"/>
                <w:szCs w:val="20"/>
                <w:lang w:val="sr-Latn-ME"/>
              </w:rPr>
              <w:t xml:space="preserve"> </w:t>
            </w:r>
            <w:r w:rsidRPr="0080029F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8.405€</w:t>
            </w:r>
            <w:r>
              <w:rPr>
                <w:rFonts w:ascii="Cambria" w:hAnsi="Cambria" w:cs="Arial"/>
                <w:sz w:val="20"/>
                <w:szCs w:val="20"/>
                <w:lang w:val="sr-Latn-ME"/>
              </w:rPr>
              <w:t xml:space="preserve"> i </w:t>
            </w:r>
            <w:r w:rsidRPr="0080029F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29 opomena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6A32C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</w:tc>
      </w:tr>
      <w:tr w:rsidR="002F69A2" w:rsidRPr="00CC35C8" w14:paraId="6C2052C1" w14:textId="77777777" w:rsidTr="00AD23BC">
        <w:trPr>
          <w:trHeight w:val="1691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7C67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  <w:p w14:paraId="14EA7A0D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CC35C8">
              <w:rPr>
                <w:rFonts w:ascii="Cambria" w:hAnsi="Cambria" w:cs="Arial"/>
                <w:b/>
                <w:lang w:val="sr-Latn-ME"/>
              </w:rPr>
              <w:t>Oktobar-decembar</w:t>
            </w:r>
          </w:p>
          <w:p w14:paraId="0258F74E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40FC1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D1D3B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7412B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D533" w14:textId="77777777" w:rsidR="002F69A2" w:rsidRPr="00CC35C8" w:rsidRDefault="002F69A2" w:rsidP="00AD23BC">
            <w:pPr>
              <w:spacing w:line="259" w:lineRule="auto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F09C6" w14:textId="77777777" w:rsidR="002F69A2" w:rsidRPr="00CC35C8" w:rsidRDefault="002F69A2" w:rsidP="00AD23BC">
            <w:pPr>
              <w:spacing w:line="259" w:lineRule="auto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E1B2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D51AA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2C519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F77F" w14:textId="77777777" w:rsidR="002F69A2" w:rsidRPr="00CC35C8" w:rsidRDefault="002F69A2" w:rsidP="00AD23BC">
            <w:pPr>
              <w:spacing w:line="240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68B71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</w:tc>
      </w:tr>
      <w:tr w:rsidR="002F69A2" w:rsidRPr="00CC35C8" w14:paraId="19285655" w14:textId="77777777" w:rsidTr="00AD23BC">
        <w:trPr>
          <w:trHeight w:val="656"/>
        </w:trPr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  <w:hideMark/>
          </w:tcPr>
          <w:p w14:paraId="2F1394C0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  <w:p w14:paraId="1D3E4D1D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CC35C8">
              <w:rPr>
                <w:rFonts w:ascii="Cambria" w:hAnsi="Cambria" w:cs="Arial"/>
                <w:b/>
                <w:lang w:val="sr-Latn-ME"/>
              </w:rPr>
              <w:t xml:space="preserve">UKUPNO: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7A211052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/>
                <w:b/>
                <w:color w:val="FF0000"/>
                <w:lang w:val="sr-Latn-ME"/>
              </w:rPr>
            </w:pPr>
          </w:p>
          <w:p w14:paraId="7E06E11E" w14:textId="77777777" w:rsidR="00E80BBA" w:rsidRPr="00E80BBA" w:rsidRDefault="00E80BBA" w:rsidP="00E80BBA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  <w:r w:rsidRPr="00E80BBA">
              <w:rPr>
                <w:rFonts w:ascii="Cambria" w:hAnsi="Cambria"/>
                <w:b/>
                <w:lang w:val="sr-Latn-ME"/>
              </w:rPr>
              <w:t>7.136</w:t>
            </w:r>
          </w:p>
          <w:p w14:paraId="68F72FBC" w14:textId="77777777" w:rsidR="00E80BBA" w:rsidRPr="00E80BBA" w:rsidRDefault="00E80BBA" w:rsidP="00E80BBA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  <w:r w:rsidRPr="00E80BBA">
              <w:rPr>
                <w:rFonts w:ascii="Cambria" w:hAnsi="Cambria"/>
                <w:lang w:val="sr-Latn-ME"/>
              </w:rPr>
              <w:t>7.670 (</w:t>
            </w:r>
            <w:r w:rsidRPr="00E80BBA">
              <w:rPr>
                <w:rFonts w:ascii="Cambria" w:hAnsi="Cambria"/>
                <w:i/>
                <w:lang w:val="sr-Latn-ME"/>
              </w:rPr>
              <w:t>3 kvartala  '19)</w:t>
            </w:r>
            <w:r w:rsidRPr="00E80BBA">
              <w:rPr>
                <w:rFonts w:ascii="Cambria" w:hAnsi="Cambria"/>
                <w:lang w:val="sr-Latn-ME"/>
              </w:rPr>
              <w:t xml:space="preserve"> </w:t>
            </w:r>
          </w:p>
          <w:p w14:paraId="6964BD0C" w14:textId="77777777" w:rsidR="00F54DDD" w:rsidRDefault="00F54DDD" w:rsidP="00AD23BC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</w:p>
          <w:p w14:paraId="617C223B" w14:textId="33AF5BE2" w:rsidR="00F54DDD" w:rsidRPr="00CC35C8" w:rsidRDefault="00F54DDD" w:rsidP="00AD23BC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723A28CB" w14:textId="77777777" w:rsidR="002F69A2" w:rsidRPr="00CC35C8" w:rsidRDefault="002F69A2" w:rsidP="00AD23BC">
            <w:pPr>
              <w:spacing w:line="259" w:lineRule="auto"/>
              <w:rPr>
                <w:rFonts w:ascii="Cambria" w:hAnsi="Cambria"/>
                <w:lang w:val="sr-Latn-ME"/>
              </w:rPr>
            </w:pPr>
          </w:p>
          <w:p w14:paraId="1004F774" w14:textId="77777777" w:rsidR="00E80BBA" w:rsidRPr="00E80BBA" w:rsidRDefault="00E80BBA" w:rsidP="00E80BBA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  <w:r w:rsidRPr="00E80BBA">
              <w:rPr>
                <w:rFonts w:ascii="Cambria" w:hAnsi="Cambria"/>
                <w:b/>
                <w:lang w:val="sr-Latn-ME"/>
              </w:rPr>
              <w:t>5.569</w:t>
            </w:r>
          </w:p>
          <w:p w14:paraId="2995D03E" w14:textId="77777777" w:rsidR="00E80BBA" w:rsidRPr="00E80BBA" w:rsidRDefault="00E80BBA" w:rsidP="00E80BBA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lang w:val="sr-Latn-ME"/>
              </w:rPr>
            </w:pPr>
            <w:r w:rsidRPr="00E80BBA">
              <w:rPr>
                <w:rFonts w:ascii="Cambria" w:hAnsi="Cambria"/>
                <w:bCs/>
                <w:lang w:val="sr-Latn-ME"/>
              </w:rPr>
              <w:t xml:space="preserve">6.098 </w:t>
            </w:r>
            <w:r w:rsidRPr="00E80BBA">
              <w:rPr>
                <w:rFonts w:ascii="Cambria" w:hAnsi="Cambria"/>
                <w:bCs/>
                <w:i/>
                <w:lang w:val="sr-Latn-ME"/>
              </w:rPr>
              <w:t>(3 kvartala  '19)</w:t>
            </w:r>
          </w:p>
          <w:p w14:paraId="3C3BDB26" w14:textId="54942FB1" w:rsidR="00F54DDD" w:rsidRPr="00CC35C8" w:rsidRDefault="00F54DDD" w:rsidP="00E80BBA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lang w:val="sr-Latn-M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F530DC1" w14:textId="77777777" w:rsidR="002F69A2" w:rsidRPr="00CC35C8" w:rsidRDefault="002F69A2" w:rsidP="00AD23BC">
            <w:pPr>
              <w:spacing w:line="259" w:lineRule="auto"/>
              <w:rPr>
                <w:rFonts w:ascii="Cambria" w:hAnsi="Cambria"/>
                <w:lang w:val="sr-Latn-ME"/>
              </w:rPr>
            </w:pPr>
          </w:p>
          <w:p w14:paraId="2FC7130E" w14:textId="77777777" w:rsidR="00E80BBA" w:rsidRPr="00E80BBA" w:rsidRDefault="00E80BBA" w:rsidP="00E80BBA">
            <w:pPr>
              <w:spacing w:line="259" w:lineRule="auto"/>
              <w:jc w:val="center"/>
              <w:rPr>
                <w:rFonts w:ascii="Cambria" w:hAnsi="Cambria"/>
                <w:b/>
                <w:lang w:val="sr-Latn-ME"/>
              </w:rPr>
            </w:pPr>
            <w:r w:rsidRPr="00E80BBA">
              <w:rPr>
                <w:rFonts w:ascii="Cambria" w:hAnsi="Cambria"/>
                <w:b/>
                <w:lang w:val="sr-Latn-ME"/>
              </w:rPr>
              <w:t>1.472</w:t>
            </w:r>
          </w:p>
          <w:p w14:paraId="0332CD57" w14:textId="77777777" w:rsidR="00E80BBA" w:rsidRPr="00E80BBA" w:rsidRDefault="00E80BBA" w:rsidP="00E80BBA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Cs/>
                <w:i/>
                <w:lang w:val="sr-Latn-ME"/>
              </w:rPr>
            </w:pPr>
            <w:r w:rsidRPr="00E80BBA">
              <w:rPr>
                <w:rFonts w:ascii="Cambria" w:hAnsi="Cambria"/>
                <w:bCs/>
                <w:lang w:val="sr-Latn-ME"/>
              </w:rPr>
              <w:t>1.572</w:t>
            </w:r>
            <w:r w:rsidRPr="00E80BBA">
              <w:rPr>
                <w:rFonts w:ascii="Cambria" w:hAnsi="Cambria"/>
                <w:bCs/>
                <w:i/>
                <w:lang w:val="sr-Latn-ME"/>
              </w:rPr>
              <w:t xml:space="preserve"> (3 kvartala  '19)</w:t>
            </w:r>
          </w:p>
          <w:p w14:paraId="104393DC" w14:textId="2B99A594" w:rsidR="00F54DDD" w:rsidRPr="00CC35C8" w:rsidRDefault="00F54DDD" w:rsidP="00E80BBA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lang w:val="sr-Latn-M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0B8C243C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  <w:p w14:paraId="1A56C5F3" w14:textId="4C4A3D29" w:rsidR="002F69A2" w:rsidRPr="00CC35C8" w:rsidRDefault="002F69A2" w:rsidP="00E80BBA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>
              <w:rPr>
                <w:rFonts w:ascii="Cambria" w:hAnsi="Cambria" w:cs="Arial"/>
                <w:b/>
                <w:lang w:val="sr-Latn-ME"/>
              </w:rPr>
              <w:t>9</w:t>
            </w:r>
            <w:r w:rsidR="00E80BBA">
              <w:rPr>
                <w:rFonts w:ascii="Cambria" w:hAnsi="Cambria" w:cs="Arial"/>
                <w:b/>
                <w:lang w:val="sr-Latn-ME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3F119D11" w14:textId="77777777" w:rsidR="00E80BBA" w:rsidRPr="00E80BBA" w:rsidRDefault="00E80BBA" w:rsidP="00E80BBA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E80BBA">
              <w:rPr>
                <w:rFonts w:ascii="Cambria" w:hAnsi="Cambria" w:cs="Arial"/>
                <w:b/>
                <w:lang w:val="sr-Latn-ME"/>
              </w:rPr>
              <w:t xml:space="preserve">U obradi su 572  izvještaja </w:t>
            </w:r>
          </w:p>
          <w:p w14:paraId="0DF4BEF1" w14:textId="21C35C23" w:rsidR="00F54DDD" w:rsidRPr="00F54DDD" w:rsidRDefault="00E80BBA" w:rsidP="00E80BBA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E80BBA">
              <w:rPr>
                <w:rFonts w:ascii="Cambria" w:hAnsi="Cambria" w:cs="Arial"/>
                <w:lang w:val="sr-Latn-ME"/>
              </w:rPr>
              <w:t xml:space="preserve">(U obradi se nalazilo 440  - </w:t>
            </w:r>
            <w:r w:rsidRPr="00E80BBA">
              <w:rPr>
                <w:rFonts w:ascii="Cambria" w:hAnsi="Cambria"/>
                <w:i/>
                <w:lang w:val="sr-Latn-ME"/>
              </w:rPr>
              <w:t>3 kvartala  '19)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2336328F" w14:textId="77777777" w:rsidR="00E80BBA" w:rsidRPr="00E80BBA" w:rsidRDefault="00E80BBA" w:rsidP="00E80BBA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E80BBA">
              <w:rPr>
                <w:rFonts w:ascii="Cambria" w:hAnsi="Cambria" w:cs="Arial"/>
                <w:b/>
                <w:lang w:val="sr-Latn-ME"/>
              </w:rPr>
              <w:t>Donijeto je 20 Odluka sa utvrđenim kršenjima</w:t>
            </w:r>
          </w:p>
          <w:p w14:paraId="00E882DE" w14:textId="77777777" w:rsidR="00F54DDD" w:rsidRDefault="00E80BBA" w:rsidP="00E80BBA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  <w:r w:rsidRPr="00E80BBA">
              <w:rPr>
                <w:rFonts w:ascii="Cambria" w:hAnsi="Cambria" w:cs="Arial"/>
                <w:lang w:val="sr-Latn-ME"/>
              </w:rPr>
              <w:t>(8 iz 2018, 1 iz 2019, 11 iz 2020)</w:t>
            </w:r>
          </w:p>
          <w:p w14:paraId="6D37BFEC" w14:textId="7CEB9C6F" w:rsidR="001A003D" w:rsidRPr="001A003D" w:rsidRDefault="001A003D" w:rsidP="001A003D">
            <w:pPr>
              <w:spacing w:line="259" w:lineRule="auto"/>
              <w:jc w:val="center"/>
              <w:rPr>
                <w:rFonts w:ascii="Cambria" w:hAnsi="Cambria"/>
                <w:i/>
                <w:lang w:val="sr-Latn-ME"/>
              </w:rPr>
            </w:pPr>
            <w:r w:rsidRPr="001A003D">
              <w:rPr>
                <w:rFonts w:ascii="Cambria" w:hAnsi="Cambria"/>
              </w:rPr>
              <w:t>37 odluka sa utvrđenim kršenjem</w:t>
            </w:r>
            <w:r>
              <w:rPr>
                <w:rFonts w:ascii="Cambria" w:hAnsi="Cambria"/>
              </w:rPr>
              <w:t xml:space="preserve"> </w:t>
            </w:r>
            <w:r w:rsidRPr="001A003D">
              <w:rPr>
                <w:rFonts w:ascii="Cambria" w:hAnsi="Cambria"/>
                <w:i/>
                <w:lang w:val="sr-Latn-ME"/>
              </w:rPr>
              <w:t>- 3 kvartala  '19)</w:t>
            </w:r>
          </w:p>
          <w:p w14:paraId="022D5A3A" w14:textId="276D4AA2" w:rsidR="001A003D" w:rsidRDefault="001A003D" w:rsidP="00E80BBA">
            <w:pPr>
              <w:spacing w:line="259" w:lineRule="auto"/>
              <w:jc w:val="center"/>
              <w:rPr>
                <w:rFonts w:ascii="Cambria" w:hAnsi="Cambria" w:cs="Arial"/>
                <w:lang w:val="sr-Latn-ME"/>
              </w:rPr>
            </w:pPr>
          </w:p>
          <w:p w14:paraId="014DD7DB" w14:textId="2E6C0CA1" w:rsidR="001A003D" w:rsidRPr="00CC35C8" w:rsidRDefault="001A003D" w:rsidP="00E80BBA">
            <w:pPr>
              <w:spacing w:line="259" w:lineRule="auto"/>
              <w:jc w:val="center"/>
              <w:rPr>
                <w:rFonts w:ascii="Cambria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35B6E60D" w14:textId="7A9B3937" w:rsidR="00F54DDD" w:rsidRDefault="00FC18D7" w:rsidP="00F54DDD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>
              <w:rPr>
                <w:rFonts w:ascii="Cambria" w:hAnsi="Cambria" w:cs="Arial"/>
                <w:b/>
                <w:lang w:val="sr-Latn-ME"/>
              </w:rPr>
              <w:t>30</w:t>
            </w:r>
            <w:r w:rsidR="002F69A2" w:rsidRPr="00CC35C8">
              <w:rPr>
                <w:rFonts w:ascii="Cambria" w:hAnsi="Cambria" w:cs="Arial"/>
                <w:b/>
                <w:lang w:val="sr-Latn-ME"/>
              </w:rPr>
              <w:t>3 zahtjeva</w:t>
            </w:r>
          </w:p>
          <w:p w14:paraId="46F8A55F" w14:textId="6B7ABBCE" w:rsidR="00F54DDD" w:rsidRPr="00686188" w:rsidRDefault="00F54DDD" w:rsidP="00F54DDD">
            <w:pPr>
              <w:spacing w:line="259" w:lineRule="auto"/>
              <w:jc w:val="center"/>
              <w:rPr>
                <w:rFonts w:ascii="Cambria" w:hAnsi="Cambria"/>
                <w:i/>
                <w:lang w:val="sr-Latn-ME"/>
              </w:rPr>
            </w:pPr>
            <w:r w:rsidRPr="00686188">
              <w:rPr>
                <w:rFonts w:ascii="Cambria" w:hAnsi="Cambria"/>
                <w:i/>
                <w:lang w:val="sr-Latn-ME"/>
              </w:rPr>
              <w:t>(2</w:t>
            </w:r>
            <w:r w:rsidR="0080029F" w:rsidRPr="00686188">
              <w:rPr>
                <w:rFonts w:ascii="Cambria" w:hAnsi="Cambria"/>
                <w:i/>
                <w:lang w:val="sr-Latn-ME"/>
              </w:rPr>
              <w:t>20</w:t>
            </w:r>
            <w:r w:rsidRPr="00686188">
              <w:rPr>
                <w:rFonts w:ascii="Cambria" w:hAnsi="Cambria"/>
                <w:i/>
                <w:lang w:val="sr-Latn-ME"/>
              </w:rPr>
              <w:t xml:space="preserve"> zahtjeva+</w:t>
            </w:r>
            <w:r w:rsidR="0080029F" w:rsidRPr="00686188">
              <w:rPr>
                <w:rFonts w:ascii="Cambria" w:hAnsi="Cambria"/>
                <w:i/>
                <w:lang w:val="sr-Latn-ME"/>
              </w:rPr>
              <w:t>14</w:t>
            </w:r>
            <w:r w:rsidRPr="00686188">
              <w:rPr>
                <w:rFonts w:ascii="Cambria" w:hAnsi="Cambria"/>
                <w:i/>
                <w:lang w:val="sr-Latn-ME"/>
              </w:rPr>
              <w:t xml:space="preserve"> prekršajn</w:t>
            </w:r>
            <w:r w:rsidR="0080029F" w:rsidRPr="00686188">
              <w:rPr>
                <w:rFonts w:ascii="Cambria" w:hAnsi="Cambria"/>
                <w:i/>
                <w:lang w:val="sr-Latn-ME"/>
              </w:rPr>
              <w:t>ih</w:t>
            </w:r>
            <w:r w:rsidRPr="00686188">
              <w:rPr>
                <w:rFonts w:ascii="Cambria" w:hAnsi="Cambria"/>
                <w:i/>
                <w:lang w:val="sr-Latn-ME"/>
              </w:rPr>
              <w:t xml:space="preserve"> naloga - </w:t>
            </w:r>
            <w:r w:rsidR="0080029F" w:rsidRPr="00686188">
              <w:rPr>
                <w:rFonts w:ascii="Cambria" w:hAnsi="Cambria"/>
                <w:i/>
                <w:lang w:val="sr-Latn-ME"/>
              </w:rPr>
              <w:t>3 kvartala  '19)</w:t>
            </w:r>
          </w:p>
          <w:p w14:paraId="225E97CB" w14:textId="3782F327" w:rsidR="00F54DDD" w:rsidRPr="00CC35C8" w:rsidRDefault="00F54DDD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062BB445" w14:textId="77777777" w:rsidR="002F69A2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  <w:r w:rsidRPr="00CC35C8">
              <w:rPr>
                <w:rFonts w:ascii="Cambria" w:hAnsi="Cambria" w:cs="Arial"/>
                <w:b/>
                <w:lang w:val="sr-Latn-ME"/>
              </w:rPr>
              <w:t>1 zahtjev</w:t>
            </w:r>
          </w:p>
          <w:p w14:paraId="2A64D80C" w14:textId="4AB1DE6D" w:rsidR="00F54DDD" w:rsidRPr="00686188" w:rsidRDefault="00F54DDD" w:rsidP="00AD23BC">
            <w:pPr>
              <w:spacing w:line="259" w:lineRule="auto"/>
              <w:jc w:val="center"/>
              <w:rPr>
                <w:rFonts w:ascii="Cambria" w:hAnsi="Cambria" w:cs="Arial"/>
                <w:b/>
                <w:i/>
                <w:lang w:val="sr-Latn-ME"/>
              </w:rPr>
            </w:pPr>
            <w:r w:rsidRPr="00686188">
              <w:rPr>
                <w:rFonts w:ascii="Cambria" w:hAnsi="Cambria"/>
                <w:i/>
                <w:lang w:val="sr-Latn-ME"/>
              </w:rPr>
              <w:t>(</w:t>
            </w:r>
            <w:r w:rsidR="0080029F" w:rsidRPr="00686188">
              <w:rPr>
                <w:rFonts w:ascii="Cambria" w:hAnsi="Cambria"/>
                <w:i/>
                <w:lang w:val="sr-Latn-ME"/>
              </w:rPr>
              <w:t>13</w:t>
            </w:r>
            <w:r w:rsidRPr="00686188">
              <w:rPr>
                <w:rFonts w:ascii="Cambria" w:hAnsi="Cambria"/>
                <w:i/>
                <w:lang w:val="sr-Latn-ME"/>
              </w:rPr>
              <w:t xml:space="preserve"> zahtjev</w:t>
            </w:r>
            <w:r w:rsidR="0080029F" w:rsidRPr="00686188">
              <w:rPr>
                <w:rFonts w:ascii="Cambria" w:hAnsi="Cambria"/>
                <w:i/>
                <w:lang w:val="sr-Latn-ME"/>
              </w:rPr>
              <w:t>a</w:t>
            </w:r>
            <w:r w:rsidRPr="00686188">
              <w:rPr>
                <w:rFonts w:ascii="Cambria" w:hAnsi="Cambria"/>
                <w:i/>
                <w:lang w:val="sr-Latn-ME"/>
              </w:rPr>
              <w:t xml:space="preserve">+1 prekršajni nalog - </w:t>
            </w:r>
            <w:r w:rsidR="0080029F" w:rsidRPr="00686188">
              <w:rPr>
                <w:rFonts w:ascii="Cambria" w:hAnsi="Cambria"/>
                <w:bCs/>
                <w:i/>
                <w:lang w:val="sr-Latn-ME"/>
              </w:rPr>
              <w:t>3 kvartala  '19)</w:t>
            </w:r>
          </w:p>
          <w:p w14:paraId="21F2192C" w14:textId="0381ECC4" w:rsidR="00F54DDD" w:rsidRPr="00CC35C8" w:rsidRDefault="00F54DDD" w:rsidP="00AD23BC">
            <w:pPr>
              <w:spacing w:line="259" w:lineRule="auto"/>
              <w:jc w:val="center"/>
              <w:rPr>
                <w:rFonts w:ascii="Cambria" w:hAnsi="Cambria" w:cs="Arial"/>
                <w:b/>
                <w:color w:val="FF0000"/>
                <w:lang w:val="sr-Latn-ME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FBC6478" w14:textId="0A6D6349" w:rsidR="002F69A2" w:rsidRPr="00CC35C8" w:rsidRDefault="0080029F" w:rsidP="00AD23BC">
            <w:pPr>
              <w:jc w:val="center"/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>108</w:t>
            </w:r>
            <w:r w:rsidR="002F69A2" w:rsidRPr="00CC35C8"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 xml:space="preserve"> novčan</w:t>
            </w:r>
            <w:r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>ih</w:t>
            </w:r>
            <w:r w:rsidR="002F69A2" w:rsidRPr="00CC35C8"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 xml:space="preserve"> kazn</w:t>
            </w:r>
            <w:r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>i</w:t>
            </w:r>
            <w:r w:rsidR="002F69A2"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 u iznosu od </w:t>
            </w:r>
            <w:r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27</w:t>
            </w:r>
            <w:r w:rsidR="002F69A2" w:rsidRPr="00CC35C8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.</w:t>
            </w:r>
            <w:r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6</w:t>
            </w:r>
            <w:r w:rsidR="002F69A2" w:rsidRPr="00CC35C8"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2</w:t>
            </w:r>
            <w:r>
              <w:rPr>
                <w:rFonts w:ascii="Cambria" w:hAnsi="Cambria" w:cs="Arial"/>
                <w:b/>
                <w:sz w:val="20"/>
                <w:szCs w:val="20"/>
                <w:lang w:val="sr-Latn-ME"/>
              </w:rPr>
              <w:t>5</w:t>
            </w:r>
            <w:r w:rsidR="002F69A2" w:rsidRPr="00CC35C8">
              <w:rPr>
                <w:rFonts w:ascii="Cambria" w:eastAsia="Calibri" w:hAnsi="Cambria"/>
                <w:b/>
                <w:color w:val="000000" w:themeColor="text1"/>
                <w:sz w:val="20"/>
                <w:szCs w:val="20"/>
                <w:lang w:val="sr-Latn-ME"/>
              </w:rPr>
              <w:t>€</w:t>
            </w:r>
            <w:r w:rsidR="002F69A2"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 xml:space="preserve"> i </w:t>
            </w:r>
            <w:r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>56</w:t>
            </w:r>
            <w:r w:rsidR="002F69A2" w:rsidRPr="00CC35C8">
              <w:rPr>
                <w:rFonts w:ascii="Cambria" w:eastAsia="Calibri" w:hAnsi="Cambria"/>
                <w:b/>
                <w:bCs/>
                <w:color w:val="000000" w:themeColor="text1"/>
                <w:sz w:val="20"/>
                <w:szCs w:val="20"/>
                <w:lang w:val="sr-Latn-ME"/>
              </w:rPr>
              <w:t xml:space="preserve"> opomena</w:t>
            </w:r>
            <w:r w:rsidR="002F69A2" w:rsidRPr="00CC35C8">
              <w:rPr>
                <w:rFonts w:ascii="Cambria" w:eastAsia="Calibri" w:hAnsi="Cambria"/>
                <w:color w:val="000000" w:themeColor="text1"/>
                <w:sz w:val="20"/>
                <w:szCs w:val="20"/>
                <w:lang w:val="sr-Latn-ME"/>
              </w:rPr>
              <w:t>;</w:t>
            </w:r>
          </w:p>
          <w:p w14:paraId="5C34647E" w14:textId="41875081" w:rsidR="00F54DDD" w:rsidRDefault="002F69A2" w:rsidP="00686188">
            <w:pPr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hAnsi="Cambria"/>
                <w:bCs/>
                <w:sz w:val="20"/>
                <w:szCs w:val="20"/>
                <w:lang w:val="sr-Latn-ME"/>
              </w:rPr>
              <w:t>R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ealizovana su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3 prekršajna naloga iz 2019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- 1 novčana kazna u iznosu od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270€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i 1 opomena</w:t>
            </w:r>
          </w:p>
          <w:p w14:paraId="65B488A2" w14:textId="2E2ADC65" w:rsidR="002F69A2" w:rsidRPr="00686188" w:rsidRDefault="00F54DDD" w:rsidP="0080029F">
            <w:pPr>
              <w:jc w:val="center"/>
              <w:rPr>
                <w:rFonts w:ascii="Cambria" w:hAnsi="Cambria"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hAnsi="Cambria" w:cs="Arial"/>
                <w:i/>
                <w:lang w:val="sr-Latn-ME"/>
              </w:rPr>
              <w:lastRenderedPageBreak/>
              <w:t>(</w:t>
            </w:r>
            <w:r w:rsidR="0080029F" w:rsidRPr="00686188">
              <w:rPr>
                <w:rFonts w:ascii="Cambria" w:hAnsi="Cambria" w:cs="Arial"/>
                <w:i/>
                <w:lang w:val="sr-Latn-ME"/>
              </w:rPr>
              <w:t>127</w:t>
            </w:r>
            <w:r w:rsidRPr="00686188">
              <w:rPr>
                <w:rFonts w:ascii="Cambria" w:hAnsi="Cambria" w:cs="Arial"/>
                <w:i/>
                <w:lang w:val="sr-Latn-ME"/>
              </w:rPr>
              <w:t xml:space="preserve"> novčan</w:t>
            </w:r>
            <w:r w:rsidR="0080029F" w:rsidRPr="00686188">
              <w:rPr>
                <w:rFonts w:ascii="Cambria" w:hAnsi="Cambria" w:cs="Arial"/>
                <w:i/>
                <w:lang w:val="sr-Latn-ME"/>
              </w:rPr>
              <w:t>ih</w:t>
            </w:r>
            <w:r w:rsidRPr="00686188">
              <w:rPr>
                <w:rFonts w:ascii="Cambria" w:hAnsi="Cambria" w:cs="Arial"/>
                <w:i/>
                <w:lang w:val="sr-Latn-ME"/>
              </w:rPr>
              <w:t xml:space="preserve"> kazn</w:t>
            </w:r>
            <w:r w:rsidR="0080029F" w:rsidRPr="00686188">
              <w:rPr>
                <w:rFonts w:ascii="Cambria" w:hAnsi="Cambria" w:cs="Arial"/>
                <w:i/>
                <w:lang w:val="sr-Latn-ME"/>
              </w:rPr>
              <w:t>i</w:t>
            </w:r>
            <w:r w:rsidRPr="00686188">
              <w:rPr>
                <w:rFonts w:ascii="Cambria" w:hAnsi="Cambria" w:cs="Arial"/>
                <w:i/>
                <w:lang w:val="sr-Latn-ME"/>
              </w:rPr>
              <w:t xml:space="preserve"> u iznosu od </w:t>
            </w:r>
            <w:r w:rsidR="0080029F" w:rsidRPr="00686188">
              <w:rPr>
                <w:rFonts w:ascii="Cambria" w:hAnsi="Cambria" w:cs="Arial"/>
                <w:i/>
                <w:lang w:val="sr-Latn-ME"/>
              </w:rPr>
              <w:t>32</w:t>
            </w:r>
            <w:r w:rsidRPr="00686188">
              <w:rPr>
                <w:rFonts w:ascii="Cambria" w:hAnsi="Cambria" w:cs="Arial"/>
                <w:i/>
                <w:lang w:val="sr-Latn-ME"/>
              </w:rPr>
              <w:t>.</w:t>
            </w:r>
            <w:r w:rsidR="0080029F" w:rsidRPr="00686188">
              <w:rPr>
                <w:rFonts w:ascii="Cambria" w:hAnsi="Cambria" w:cs="Arial"/>
                <w:i/>
                <w:lang w:val="sr-Latn-ME"/>
              </w:rPr>
              <w:t>600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€ i </w:t>
            </w:r>
            <w:r w:rsidR="0080029F" w:rsidRPr="00686188">
              <w:rPr>
                <w:rFonts w:ascii="Cambria" w:eastAsia="Calibri" w:hAnsi="Cambria" w:cs="Times New Roman"/>
                <w:i/>
                <w:lang w:val="sr-Latn-ME"/>
              </w:rPr>
              <w:t>55 opomena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>; realizovano 1</w:t>
            </w:r>
            <w:r w:rsidR="0080029F" w:rsidRPr="00686188">
              <w:rPr>
                <w:rFonts w:ascii="Cambria" w:eastAsia="Calibri" w:hAnsi="Cambria" w:cs="Times New Roman"/>
                <w:i/>
                <w:lang w:val="sr-Latn-ME"/>
              </w:rPr>
              <w:t>1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 prekršajnih naloga u iznosu od </w:t>
            </w:r>
            <w:r w:rsidR="0080029F" w:rsidRPr="00686188">
              <w:rPr>
                <w:rFonts w:ascii="Cambria" w:eastAsia="Calibri" w:hAnsi="Cambria" w:cs="Times New Roman"/>
                <w:i/>
                <w:lang w:val="sr-Latn-ME"/>
              </w:rPr>
              <w:t>3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>.</w:t>
            </w:r>
            <w:r w:rsidR="0080029F" w:rsidRPr="00686188">
              <w:rPr>
                <w:rFonts w:ascii="Cambria" w:eastAsia="Calibri" w:hAnsi="Cambria" w:cs="Times New Roman"/>
                <w:i/>
                <w:lang w:val="sr-Latn-ME"/>
              </w:rPr>
              <w:t>191</w:t>
            </w:r>
            <w:r w:rsidRPr="00686188">
              <w:rPr>
                <w:rFonts w:ascii="Cambria" w:eastAsia="Calibri" w:hAnsi="Cambria" w:cs="Times New Roman"/>
                <w:i/>
                <w:lang w:val="sr-Latn-ME"/>
              </w:rPr>
              <w:t xml:space="preserve">€ </w:t>
            </w:r>
            <w:r w:rsidR="0080029F" w:rsidRPr="00686188">
              <w:rPr>
                <w:rFonts w:ascii="Cambria" w:eastAsia="Calibri" w:hAnsi="Cambria" w:cs="Times New Roman"/>
                <w:i/>
                <w:lang w:val="sr-Latn-ME"/>
              </w:rPr>
              <w:t>- 3 kvartala  '19)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5"/>
          </w:tcPr>
          <w:p w14:paraId="59EAA0D1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hAnsi="Cambria" w:cs="Arial"/>
                <w:b/>
                <w:lang w:val="sr-Latn-ME"/>
              </w:rPr>
            </w:pPr>
          </w:p>
        </w:tc>
      </w:tr>
    </w:tbl>
    <w:p w14:paraId="42BC0305" w14:textId="05FF3EA5" w:rsidR="002F69A2" w:rsidRPr="00CC35C8" w:rsidRDefault="002F69A2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20252D3C" w14:textId="1F8A33DC" w:rsidR="0041191A" w:rsidRDefault="0041191A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13F437F2" w14:textId="16D71797" w:rsidR="002B580A" w:rsidRDefault="002B580A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54B0AFDB" w14:textId="3BAADB14" w:rsidR="002B580A" w:rsidRDefault="002B580A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24A37359" w14:textId="7DE61485" w:rsidR="002B580A" w:rsidRDefault="002B580A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7EAE2ED8" w14:textId="58DC65BB" w:rsidR="002B580A" w:rsidRDefault="002B580A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1A3795F2" w14:textId="40CE15D0" w:rsidR="002B580A" w:rsidRDefault="002B580A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3D27934C" w14:textId="44A83E43" w:rsidR="002B580A" w:rsidRDefault="002B580A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056959B3" w14:textId="77777777" w:rsidR="002B580A" w:rsidRDefault="002B580A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7A9B2867" w14:textId="1A196112" w:rsidR="00D139A6" w:rsidRDefault="00D139A6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5AADB778" w14:textId="77777777" w:rsidR="005148AD" w:rsidRDefault="005148AD" w:rsidP="002F69A2">
      <w:pPr>
        <w:rPr>
          <w:rFonts w:ascii="Cambria" w:hAnsi="Cambria"/>
          <w:b/>
          <w:sz w:val="24"/>
          <w:szCs w:val="24"/>
          <w:lang w:val="sr-Latn-ME"/>
        </w:rPr>
      </w:pPr>
    </w:p>
    <w:p w14:paraId="41CCA4D1" w14:textId="4AA69A19" w:rsidR="002F69A2" w:rsidRPr="00CC35C8" w:rsidRDefault="002F69A2" w:rsidP="002F69A2">
      <w:pPr>
        <w:rPr>
          <w:rFonts w:ascii="Cambria" w:hAnsi="Cambria"/>
          <w:b/>
          <w:sz w:val="24"/>
          <w:szCs w:val="24"/>
          <w:lang w:val="sr-Latn-ME"/>
        </w:rPr>
      </w:pPr>
      <w:r w:rsidRPr="00CC35C8">
        <w:rPr>
          <w:rFonts w:ascii="Cambria" w:hAnsi="Cambria"/>
          <w:b/>
          <w:sz w:val="24"/>
          <w:szCs w:val="24"/>
          <w:lang w:val="sr-Latn-ME"/>
        </w:rPr>
        <w:lastRenderedPageBreak/>
        <w:t>ANEKS 5</w:t>
      </w:r>
    </w:p>
    <w:p w14:paraId="62DBC323" w14:textId="77777777" w:rsidR="002F69A2" w:rsidRPr="00CC35C8" w:rsidRDefault="002F69A2" w:rsidP="002F69A2">
      <w:pPr>
        <w:spacing w:after="0" w:line="240" w:lineRule="auto"/>
        <w:jc w:val="both"/>
        <w:rPr>
          <w:rFonts w:ascii="Times New Roman" w:hAnsi="Times New Roman"/>
          <w:b/>
          <w:bCs/>
          <w:lang w:val="sr-Latn-ME"/>
        </w:rPr>
      </w:pPr>
    </w:p>
    <w:tbl>
      <w:tblPr>
        <w:tblW w:w="14709" w:type="dxa"/>
        <w:tblInd w:w="-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1750"/>
        <w:gridCol w:w="1692"/>
        <w:gridCol w:w="1980"/>
        <w:gridCol w:w="1620"/>
        <w:gridCol w:w="2070"/>
        <w:gridCol w:w="1350"/>
        <w:gridCol w:w="1980"/>
        <w:gridCol w:w="871"/>
      </w:tblGrid>
      <w:tr w:rsidR="002F69A2" w:rsidRPr="00CC35C8" w14:paraId="453F338E" w14:textId="77777777" w:rsidTr="00AD23BC">
        <w:trPr>
          <w:trHeight w:val="267"/>
        </w:trPr>
        <w:tc>
          <w:tcPr>
            <w:tcW w:w="14709" w:type="dxa"/>
            <w:gridSpan w:val="9"/>
            <w:shd w:val="clear" w:color="auto" w:fill="5B9BD5" w:themeFill="accent5"/>
            <w:vAlign w:val="center"/>
          </w:tcPr>
          <w:p w14:paraId="23D9EE0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KONTROLA FINANSIRANJA POLITIČKIH SUBJEKATA I IZBORNIH KAMPANJA</w:t>
            </w:r>
          </w:p>
          <w:p w14:paraId="7A8E6ED7" w14:textId="77777777" w:rsidR="002F69A2" w:rsidRPr="00CC35C8" w:rsidRDefault="002F69A2" w:rsidP="00AD23BC">
            <w:pPr>
              <w:spacing w:after="0" w:line="240" w:lineRule="auto"/>
              <w:jc w:val="both"/>
              <w:rPr>
                <w:rFonts w:ascii="Cambria" w:eastAsia="Calibri" w:hAnsi="Cambria"/>
                <w:b/>
                <w:lang w:val="sr-Latn-ME"/>
              </w:rPr>
            </w:pPr>
          </w:p>
        </w:tc>
      </w:tr>
      <w:tr w:rsidR="002F69A2" w:rsidRPr="00CC35C8" w14:paraId="51CE25D3" w14:textId="77777777" w:rsidTr="00B93EDD">
        <w:trPr>
          <w:cantSplit/>
          <w:trHeight w:val="1586"/>
        </w:trPr>
        <w:tc>
          <w:tcPr>
            <w:tcW w:w="1396" w:type="dxa"/>
            <w:shd w:val="clear" w:color="auto" w:fill="BDD6EE" w:themeFill="accent5" w:themeFillTint="66"/>
          </w:tcPr>
          <w:p w14:paraId="24A99565" w14:textId="77777777" w:rsidR="002F69A2" w:rsidRPr="00CC35C8" w:rsidRDefault="002F69A2" w:rsidP="00AD23BC">
            <w:pPr>
              <w:spacing w:line="259" w:lineRule="auto"/>
              <w:jc w:val="both"/>
              <w:rPr>
                <w:rFonts w:ascii="Cambria" w:eastAsia="Calibri" w:hAnsi="Cambria"/>
                <w:b/>
                <w:lang w:val="sr-Latn-ME"/>
              </w:rPr>
            </w:pPr>
          </w:p>
        </w:tc>
        <w:tc>
          <w:tcPr>
            <w:tcW w:w="1750" w:type="dxa"/>
            <w:shd w:val="clear" w:color="auto" w:fill="BDD6EE" w:themeFill="accent5" w:themeFillTint="66"/>
            <w:vAlign w:val="center"/>
          </w:tcPr>
          <w:p w14:paraId="18D5101F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Broj izvještaja političih subjekata o redovnom radu</w:t>
            </w:r>
          </w:p>
        </w:tc>
        <w:tc>
          <w:tcPr>
            <w:tcW w:w="1692" w:type="dxa"/>
            <w:shd w:val="clear" w:color="auto" w:fill="BDD6EE" w:themeFill="accent5" w:themeFillTint="66"/>
            <w:vAlign w:val="center"/>
          </w:tcPr>
          <w:p w14:paraId="40D8333A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Broj izvještaja političkih subjekata u toku izborne kampanje</w:t>
            </w:r>
          </w:p>
        </w:tc>
        <w:tc>
          <w:tcPr>
            <w:tcW w:w="1980" w:type="dxa"/>
            <w:shd w:val="clear" w:color="auto" w:fill="BDD6EE" w:themeFill="accent5" w:themeFillTint="66"/>
            <w:vAlign w:val="center"/>
          </w:tcPr>
          <w:p w14:paraId="41321A3A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Broj izvještaja organa vlasti i pravnih lica u toku izborne kampanje</w:t>
            </w:r>
          </w:p>
        </w:tc>
        <w:tc>
          <w:tcPr>
            <w:tcW w:w="1620" w:type="dxa"/>
            <w:shd w:val="clear" w:color="auto" w:fill="BDD6EE" w:themeFill="accent5" w:themeFillTint="66"/>
            <w:vAlign w:val="center"/>
          </w:tcPr>
          <w:p w14:paraId="3A24FAF6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Broj kontrola dostavljenih izvještaja</w:t>
            </w:r>
          </w:p>
        </w:tc>
        <w:tc>
          <w:tcPr>
            <w:tcW w:w="2070" w:type="dxa"/>
            <w:shd w:val="clear" w:color="auto" w:fill="BDD6EE" w:themeFill="accent5" w:themeFillTint="66"/>
            <w:vAlign w:val="center"/>
          </w:tcPr>
          <w:p w14:paraId="37BC8BAE" w14:textId="77777777" w:rsidR="002F69A2" w:rsidRPr="00CC35C8" w:rsidRDefault="002F69A2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Broj kontrola poštovanja zabrana i ograničenja propisanih zakonom</w:t>
            </w:r>
          </w:p>
        </w:tc>
        <w:tc>
          <w:tcPr>
            <w:tcW w:w="1350" w:type="dxa"/>
            <w:shd w:val="clear" w:color="auto" w:fill="BDD6EE" w:themeFill="accent5" w:themeFillTint="66"/>
            <w:vAlign w:val="center"/>
          </w:tcPr>
          <w:p w14:paraId="574763A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Prekršajni postupci</w:t>
            </w:r>
          </w:p>
        </w:tc>
        <w:tc>
          <w:tcPr>
            <w:tcW w:w="1980" w:type="dxa"/>
            <w:shd w:val="clear" w:color="auto" w:fill="BDD6EE" w:themeFill="accent5" w:themeFillTint="66"/>
            <w:vAlign w:val="center"/>
          </w:tcPr>
          <w:p w14:paraId="68C70EE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</w:p>
          <w:p w14:paraId="3792A85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</w:p>
          <w:p w14:paraId="1050692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Izrečene sankcije</w:t>
            </w:r>
          </w:p>
          <w:p w14:paraId="77DE86F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</w:p>
          <w:p w14:paraId="2EED438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i/>
                <w:lang w:val="sr-Latn-ME"/>
              </w:rPr>
            </w:pPr>
          </w:p>
        </w:tc>
        <w:tc>
          <w:tcPr>
            <w:tcW w:w="871" w:type="dxa"/>
            <w:shd w:val="clear" w:color="auto" w:fill="BDD6EE" w:themeFill="accent5" w:themeFillTint="66"/>
            <w:textDirection w:val="btLr"/>
            <w:vAlign w:val="center"/>
          </w:tcPr>
          <w:p w14:paraId="5F44145D" w14:textId="77777777" w:rsidR="002F69A2" w:rsidRPr="00CC35C8" w:rsidRDefault="002F69A2" w:rsidP="001D0EA3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Predmeti ustupljeni tužilaštvu</w:t>
            </w:r>
          </w:p>
        </w:tc>
      </w:tr>
      <w:tr w:rsidR="002F69A2" w:rsidRPr="00CC35C8" w14:paraId="08987056" w14:textId="77777777" w:rsidTr="00B93EDD">
        <w:trPr>
          <w:trHeight w:val="1290"/>
        </w:trPr>
        <w:tc>
          <w:tcPr>
            <w:tcW w:w="1396" w:type="dxa"/>
            <w:shd w:val="clear" w:color="auto" w:fill="auto"/>
            <w:vAlign w:val="center"/>
          </w:tcPr>
          <w:p w14:paraId="6C8DFB0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lang w:val="sr-Latn-ME"/>
              </w:rPr>
            </w:pPr>
          </w:p>
          <w:p w14:paraId="1DE3FA2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b/>
                <w:lang w:val="sr-Latn-ME"/>
              </w:rPr>
            </w:pPr>
            <w:r w:rsidRPr="00CC35C8">
              <w:rPr>
                <w:rFonts w:ascii="Cambria" w:hAnsi="Cambria"/>
                <w:b/>
                <w:lang w:val="sr-Latn-ME"/>
              </w:rPr>
              <w:t>Januar-mart</w:t>
            </w:r>
          </w:p>
          <w:p w14:paraId="4E01B13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  <w:p w14:paraId="31F88A8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  <w:p w14:paraId="26E67CE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7352CEC2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 xml:space="preserve">32 – 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>god. izvješ</w:t>
            </w:r>
          </w:p>
          <w:p w14:paraId="4AD2D9B1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 xml:space="preserve">49 - 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>članarina</w:t>
            </w:r>
          </w:p>
          <w:p w14:paraId="15F646D3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14:paraId="2407D93B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5C257856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9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(15-dnevnih)</w:t>
            </w:r>
          </w:p>
          <w:p w14:paraId="24865528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507DB82C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020F4542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1EE09D37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30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zapošljavanja</w:t>
            </w:r>
          </w:p>
          <w:p w14:paraId="29FC0F37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 xml:space="preserve">638 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>(putnih)</w:t>
            </w:r>
          </w:p>
          <w:p w14:paraId="45E07F5B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6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(analitičke)</w:t>
            </w:r>
          </w:p>
          <w:p w14:paraId="50829FBF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42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(7-dnevna- budžetska rezerva, socijalna davanja)</w:t>
            </w:r>
          </w:p>
          <w:p w14:paraId="3E374C7C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6A7E12AD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19F6AB1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  <w:p w14:paraId="5BCCB4BB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hAnsi="Cambria"/>
                <w:sz w:val="20"/>
                <w:szCs w:val="20"/>
                <w:lang w:val="sr-Latn-ME"/>
              </w:rPr>
              <w:t>49+9+716</w:t>
            </w:r>
          </w:p>
          <w:p w14:paraId="573E5F1F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0ED410DD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3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>-kontrole na terenu</w:t>
            </w:r>
          </w:p>
          <w:p w14:paraId="7897B7A3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30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– mjesečna potrošnja</w:t>
            </w:r>
          </w:p>
          <w:p w14:paraId="6F6CE1BF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3F1D4E34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hAnsi="Cambria"/>
                <w:b/>
                <w:sz w:val="20"/>
                <w:szCs w:val="20"/>
                <w:lang w:val="sr-Latn-ME"/>
              </w:rPr>
              <w:t>5 zahtjeva</w:t>
            </w:r>
            <w:r w:rsidRPr="00686188">
              <w:rPr>
                <w:rFonts w:ascii="Cambria" w:hAnsi="Cambria"/>
                <w:sz w:val="20"/>
                <w:szCs w:val="20"/>
                <w:lang w:val="sr-Latn-ME"/>
              </w:rPr>
              <w:t xml:space="preserve"> za pokretanje prekšajnih postupaka</w:t>
            </w:r>
          </w:p>
          <w:p w14:paraId="624DF76E" w14:textId="77777777" w:rsidR="002F69A2" w:rsidRPr="00686188" w:rsidRDefault="002F69A2" w:rsidP="00AD23BC">
            <w:pPr>
              <w:pStyle w:val="NoSpacing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41A2F4B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  <w:r w:rsidRPr="0068618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 xml:space="preserve">okončana 3 postupka </w:t>
            </w:r>
            <w:r w:rsidRPr="00686188">
              <w:rPr>
                <w:rFonts w:ascii="Cambria" w:hAnsi="Cambria"/>
                <w:sz w:val="20"/>
                <w:szCs w:val="20"/>
                <w:lang w:val="sr-Latn-ME"/>
              </w:rPr>
              <w:t>pokrenuta po zahtjevima iz prethodnih godina</w:t>
            </w:r>
            <w:r w:rsidRPr="0068618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 xml:space="preserve"> - 1 novčana kazna </w:t>
            </w:r>
            <w:r w:rsidRPr="00686188">
              <w:rPr>
                <w:rFonts w:ascii="Cambria" w:hAnsi="Cambria"/>
                <w:sz w:val="20"/>
                <w:szCs w:val="20"/>
                <w:lang w:val="sr-Latn-ME"/>
              </w:rPr>
              <w:t>u iznosu od</w:t>
            </w:r>
            <w:r w:rsidRPr="0068618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 xml:space="preserve"> 500€ i 1 opomena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B954582" w14:textId="77777777" w:rsidR="002F69A2" w:rsidRPr="00CC35C8" w:rsidRDefault="002F69A2" w:rsidP="00AD23BC">
            <w:pPr>
              <w:spacing w:after="0" w:line="240" w:lineRule="auto"/>
              <w:rPr>
                <w:rFonts w:ascii="Cambria" w:hAnsi="Cambria"/>
                <w:lang w:val="sr-Latn-ME"/>
              </w:rPr>
            </w:pPr>
          </w:p>
        </w:tc>
      </w:tr>
      <w:tr w:rsidR="002F69A2" w:rsidRPr="00CC35C8" w14:paraId="45DFDC38" w14:textId="77777777" w:rsidTr="00B93EDD">
        <w:trPr>
          <w:trHeight w:val="521"/>
        </w:trPr>
        <w:tc>
          <w:tcPr>
            <w:tcW w:w="1396" w:type="dxa"/>
            <w:shd w:val="clear" w:color="auto" w:fill="auto"/>
            <w:vAlign w:val="center"/>
          </w:tcPr>
          <w:p w14:paraId="5B1A3A2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April-jun</w:t>
            </w:r>
          </w:p>
        </w:tc>
        <w:tc>
          <w:tcPr>
            <w:tcW w:w="1750" w:type="dxa"/>
            <w:shd w:val="clear" w:color="auto" w:fill="auto"/>
            <w:vAlign w:val="center"/>
          </w:tcPr>
          <w:p w14:paraId="1834E83F" w14:textId="77777777" w:rsidR="002F69A2" w:rsidRPr="00686188" w:rsidRDefault="002F69A2" w:rsidP="00AD23BC">
            <w:pPr>
              <w:spacing w:after="0" w:line="240" w:lineRule="auto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15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– god. Izvješt.</w:t>
            </w:r>
          </w:p>
          <w:p w14:paraId="40BE6DB6" w14:textId="77777777" w:rsidR="002F69A2" w:rsidRPr="00686188" w:rsidRDefault="002F69A2" w:rsidP="00AD23BC">
            <w:pPr>
              <w:spacing w:after="0" w:line="240" w:lineRule="auto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1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- članarina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6483BB21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>-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AEBCED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</w:t>
            </w: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70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zapošljavanja</w:t>
            </w:r>
          </w:p>
          <w:p w14:paraId="4692A511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 xml:space="preserve">2.313 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>(putnih)</w:t>
            </w:r>
          </w:p>
          <w:p w14:paraId="02D35645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123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(analitičke)</w:t>
            </w:r>
          </w:p>
          <w:p w14:paraId="00A1476C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79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(7-dnevna- budžetska rezerva, socijalna davanja)</w:t>
            </w:r>
          </w:p>
          <w:p w14:paraId="463DB01C" w14:textId="77777777" w:rsidR="002F69A2" w:rsidRPr="00686188" w:rsidRDefault="002F69A2" w:rsidP="00AD23BC">
            <w:pPr>
              <w:spacing w:after="0" w:line="240" w:lineRule="auto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479A03A6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>16+2585+32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A8ACA19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9781645" w14:textId="77777777" w:rsidR="002F69A2" w:rsidRPr="0068618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hAnsi="Cambria"/>
                <w:b/>
                <w:sz w:val="20"/>
                <w:szCs w:val="20"/>
                <w:lang w:val="sr-Latn-ME"/>
              </w:rPr>
              <w:t>4 zahtjeva</w:t>
            </w:r>
            <w:r w:rsidRPr="00686188">
              <w:rPr>
                <w:rFonts w:ascii="Cambria" w:hAnsi="Cambria"/>
                <w:sz w:val="20"/>
                <w:szCs w:val="20"/>
                <w:lang w:val="sr-Latn-ME"/>
              </w:rPr>
              <w:t xml:space="preserve"> za pokretanje prekšajnih postupaka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FB3234" w14:textId="2BE93BB9" w:rsidR="002F69A2" w:rsidRPr="00686188" w:rsidRDefault="002F69A2" w:rsidP="00686188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  <w:r w:rsidRPr="006861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 xml:space="preserve">okončana 2 postupka </w:t>
            </w:r>
            <w:r w:rsidRPr="00686188">
              <w:rPr>
                <w:rFonts w:ascii="Cambria" w:hAnsi="Cambria"/>
                <w:sz w:val="20"/>
                <w:szCs w:val="20"/>
                <w:lang w:val="sr-Latn-ME"/>
              </w:rPr>
              <w:t>pokrenuta po zahtjevima iz prethodnih godina</w:t>
            </w:r>
            <w:r w:rsidRPr="006861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 xml:space="preserve"> -  1 novčana kazna </w:t>
            </w:r>
            <w:r w:rsidRPr="00686188">
              <w:rPr>
                <w:rFonts w:ascii="Cambria" w:hAnsi="Cambria"/>
                <w:color w:val="000000"/>
                <w:sz w:val="20"/>
                <w:szCs w:val="20"/>
                <w:lang w:val="sr-Latn-ME"/>
              </w:rPr>
              <w:t>u iznosu od</w:t>
            </w:r>
            <w:r w:rsidRPr="006861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 xml:space="preserve"> 10. 500€ </w:t>
            </w:r>
            <w:r w:rsidRPr="00686188">
              <w:rPr>
                <w:rFonts w:ascii="Cambria" w:hAnsi="Cambria"/>
                <w:bCs/>
                <w:color w:val="000000"/>
                <w:sz w:val="20"/>
                <w:szCs w:val="20"/>
                <w:lang w:val="sr-Latn-ME"/>
              </w:rPr>
              <w:t>i</w:t>
            </w:r>
            <w:r w:rsidRPr="00686188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 xml:space="preserve"> 1 opomena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15C1C644" w14:textId="77777777" w:rsidR="002F69A2" w:rsidRPr="00CC35C8" w:rsidRDefault="002F69A2" w:rsidP="00AD23BC">
            <w:pPr>
              <w:spacing w:line="259" w:lineRule="auto"/>
              <w:rPr>
                <w:rFonts w:ascii="Cambria" w:eastAsia="Calibri" w:hAnsi="Cambria"/>
                <w:lang w:val="sr-Latn-ME"/>
              </w:rPr>
            </w:pPr>
          </w:p>
        </w:tc>
      </w:tr>
      <w:tr w:rsidR="002F69A2" w:rsidRPr="00CC35C8" w14:paraId="2C22C087" w14:textId="77777777" w:rsidTr="00B93EDD">
        <w:trPr>
          <w:trHeight w:val="548"/>
        </w:trPr>
        <w:tc>
          <w:tcPr>
            <w:tcW w:w="1396" w:type="dxa"/>
            <w:shd w:val="clear" w:color="auto" w:fill="auto"/>
            <w:vAlign w:val="center"/>
          </w:tcPr>
          <w:p w14:paraId="38102F0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Jul-septembar</w:t>
            </w:r>
          </w:p>
        </w:tc>
        <w:tc>
          <w:tcPr>
            <w:tcW w:w="1750" w:type="dxa"/>
            <w:shd w:val="clear" w:color="auto" w:fill="auto"/>
            <w:vAlign w:val="center"/>
          </w:tcPr>
          <w:p w14:paraId="6C09044D" w14:textId="77777777" w:rsidR="00256DD6" w:rsidRPr="00CC35C8" w:rsidRDefault="00256DD6" w:rsidP="00256DD6">
            <w:pPr>
              <w:spacing w:after="0" w:line="240" w:lineRule="auto"/>
              <w:rPr>
                <w:rFonts w:ascii="Cambria" w:eastAsia="Calibri" w:hAnsi="Cambria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1</w:t>
            </w:r>
            <w:r w:rsidRPr="00CC35C8">
              <w:rPr>
                <w:rFonts w:ascii="Cambria" w:eastAsia="Calibri" w:hAnsi="Cambria"/>
                <w:lang w:val="sr-Latn-ME"/>
              </w:rPr>
              <w:t xml:space="preserve"> – god. Izvješt.</w:t>
            </w:r>
          </w:p>
          <w:p w14:paraId="5FE9F657" w14:textId="30F6F064" w:rsidR="002F69A2" w:rsidRPr="00686188" w:rsidRDefault="00256DD6" w:rsidP="00256DD6">
            <w:pPr>
              <w:spacing w:line="259" w:lineRule="auto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1</w:t>
            </w:r>
            <w:r w:rsidRPr="00CC35C8">
              <w:rPr>
                <w:rFonts w:ascii="Cambria" w:eastAsia="Calibri" w:hAnsi="Cambria"/>
                <w:lang w:val="sr-Latn-ME"/>
              </w:rPr>
              <w:t xml:space="preserve"> - članarina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2F78973C" w14:textId="77777777" w:rsidR="00256DD6" w:rsidRDefault="00256DD6" w:rsidP="00256DD6">
            <w:pPr>
              <w:spacing w:after="0" w:line="240" w:lineRule="auto"/>
              <w:jc w:val="center"/>
              <w:rPr>
                <w:rFonts w:ascii="Cambria" w:eastAsia="Calibri" w:hAnsi="Cambria"/>
                <w:lang w:val="sr-Latn-ME"/>
              </w:rPr>
            </w:pPr>
            <w:r w:rsidRPr="00D3734D">
              <w:rPr>
                <w:rFonts w:ascii="Cambria" w:eastAsia="Calibri" w:hAnsi="Cambria"/>
                <w:b/>
                <w:lang w:val="sr-Latn-ME"/>
              </w:rPr>
              <w:t xml:space="preserve">134 </w:t>
            </w:r>
            <w:r>
              <w:rPr>
                <w:rFonts w:ascii="Cambria" w:eastAsia="Calibri" w:hAnsi="Cambria"/>
                <w:lang w:val="sr-Latn-ME"/>
              </w:rPr>
              <w:t>(15-dnevnih)</w:t>
            </w:r>
          </w:p>
          <w:p w14:paraId="404E9ACF" w14:textId="77777777" w:rsidR="00256DD6" w:rsidRDefault="00256DD6" w:rsidP="00256DD6">
            <w:pPr>
              <w:spacing w:after="0" w:line="240" w:lineRule="auto"/>
              <w:jc w:val="center"/>
              <w:rPr>
                <w:rFonts w:ascii="Cambria" w:eastAsia="Calibri" w:hAnsi="Cambria"/>
                <w:lang w:val="sr-Latn-ME"/>
              </w:rPr>
            </w:pPr>
            <w:r w:rsidRPr="00D3734D">
              <w:rPr>
                <w:rFonts w:ascii="Cambria" w:eastAsia="Calibri" w:hAnsi="Cambria"/>
                <w:b/>
                <w:lang w:val="sr-Latn-ME"/>
              </w:rPr>
              <w:t>36</w:t>
            </w:r>
            <w:r>
              <w:rPr>
                <w:rFonts w:ascii="Cambria" w:eastAsia="Calibri" w:hAnsi="Cambria"/>
                <w:lang w:val="sr-Latn-ME"/>
              </w:rPr>
              <w:t xml:space="preserve"> (privremeni)</w:t>
            </w:r>
          </w:p>
          <w:p w14:paraId="2295D204" w14:textId="77777777" w:rsidR="00256DD6" w:rsidRDefault="00256DD6" w:rsidP="00256DD6">
            <w:pPr>
              <w:spacing w:after="0" w:line="240" w:lineRule="auto"/>
              <w:jc w:val="center"/>
              <w:rPr>
                <w:rFonts w:ascii="Cambria" w:eastAsia="Calibri" w:hAnsi="Cambria"/>
                <w:lang w:val="sr-Latn-ME"/>
              </w:rPr>
            </w:pPr>
            <w:r w:rsidRPr="00D3734D">
              <w:rPr>
                <w:rFonts w:ascii="Cambria" w:eastAsia="Calibri" w:hAnsi="Cambria"/>
                <w:b/>
                <w:lang w:val="sr-Latn-ME"/>
              </w:rPr>
              <w:t>36</w:t>
            </w:r>
            <w:r>
              <w:rPr>
                <w:rFonts w:ascii="Cambria" w:eastAsia="Calibri" w:hAnsi="Cambria"/>
                <w:lang w:val="sr-Latn-ME"/>
              </w:rPr>
              <w:t xml:space="preserve"> (medijsko)</w:t>
            </w:r>
          </w:p>
          <w:p w14:paraId="2D9C41AC" w14:textId="68A69C9F" w:rsidR="002F69A2" w:rsidRPr="00686188" w:rsidRDefault="00256DD6" w:rsidP="00B93EDD">
            <w:pPr>
              <w:spacing w:line="259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D3734D">
              <w:rPr>
                <w:rFonts w:ascii="Cambria" w:eastAsia="Calibri" w:hAnsi="Cambria"/>
                <w:b/>
                <w:lang w:val="sr-Latn-ME"/>
              </w:rPr>
              <w:t>33</w:t>
            </w:r>
            <w:r>
              <w:rPr>
                <w:rFonts w:ascii="Cambria" w:eastAsia="Calibri" w:hAnsi="Cambria"/>
                <w:lang w:val="sr-Latn-ME"/>
              </w:rPr>
              <w:t xml:space="preserve"> (o troškovima)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62530A" w14:textId="77777777" w:rsidR="00256DD6" w:rsidRPr="00CC35C8" w:rsidRDefault="00256DD6" w:rsidP="00256DD6">
            <w:pPr>
              <w:spacing w:after="0" w:line="240" w:lineRule="auto"/>
              <w:jc w:val="center"/>
              <w:rPr>
                <w:rFonts w:ascii="Cambria" w:eastAsia="Calibri" w:hAnsi="Cambria"/>
                <w:lang w:val="sr-Latn-ME"/>
              </w:rPr>
            </w:pPr>
            <w:r w:rsidRPr="00BD40FE">
              <w:rPr>
                <w:rFonts w:ascii="Cambria" w:eastAsia="Calibri" w:hAnsi="Cambria"/>
                <w:b/>
                <w:lang w:val="sr-Latn-ME"/>
              </w:rPr>
              <w:t>7</w:t>
            </w:r>
            <w:r>
              <w:rPr>
                <w:rFonts w:ascii="Cambria" w:eastAsia="Calibri" w:hAnsi="Cambria"/>
                <w:b/>
                <w:lang w:val="sr-Latn-ME"/>
              </w:rPr>
              <w:t>1</w:t>
            </w:r>
            <w:r w:rsidRPr="00BD40FE">
              <w:rPr>
                <w:rFonts w:ascii="Cambria" w:eastAsia="Calibri" w:hAnsi="Cambria"/>
                <w:b/>
                <w:lang w:val="sr-Latn-ME"/>
              </w:rPr>
              <w:t>8</w:t>
            </w:r>
            <w:r>
              <w:rPr>
                <w:rFonts w:ascii="Cambria" w:eastAsia="Calibri" w:hAnsi="Cambria"/>
                <w:b/>
                <w:lang w:val="sr-Latn-ME"/>
              </w:rPr>
              <w:t xml:space="preserve"> </w:t>
            </w:r>
            <w:r w:rsidRPr="00CC35C8">
              <w:rPr>
                <w:rFonts w:ascii="Cambria" w:eastAsia="Calibri" w:hAnsi="Cambria"/>
                <w:lang w:val="sr-Latn-ME"/>
              </w:rPr>
              <w:t>zapošljavanja</w:t>
            </w:r>
          </w:p>
          <w:p w14:paraId="17187383" w14:textId="77777777" w:rsidR="00256DD6" w:rsidRPr="00CC35C8" w:rsidRDefault="00256DD6" w:rsidP="00256DD6">
            <w:pPr>
              <w:spacing w:after="0" w:line="240" w:lineRule="auto"/>
              <w:jc w:val="center"/>
              <w:rPr>
                <w:rFonts w:ascii="Cambria" w:eastAsia="Calibri" w:hAnsi="Cambria"/>
                <w:lang w:val="sr-Latn-ME"/>
              </w:rPr>
            </w:pPr>
            <w:r>
              <w:rPr>
                <w:rFonts w:ascii="Cambria" w:eastAsia="Calibri" w:hAnsi="Cambria"/>
                <w:b/>
                <w:lang w:val="sr-Latn-ME"/>
              </w:rPr>
              <w:t>20.020</w:t>
            </w:r>
            <w:r w:rsidRPr="00CC35C8">
              <w:rPr>
                <w:rFonts w:ascii="Cambria" w:eastAsia="Calibri" w:hAnsi="Cambria"/>
                <w:b/>
                <w:lang w:val="sr-Latn-ME"/>
              </w:rPr>
              <w:t xml:space="preserve"> </w:t>
            </w:r>
            <w:r w:rsidRPr="00CC35C8">
              <w:rPr>
                <w:rFonts w:ascii="Cambria" w:eastAsia="Calibri" w:hAnsi="Cambria"/>
                <w:lang w:val="sr-Latn-ME"/>
              </w:rPr>
              <w:t>(putnih)</w:t>
            </w:r>
          </w:p>
          <w:p w14:paraId="20142A01" w14:textId="77777777" w:rsidR="00256DD6" w:rsidRPr="00CC35C8" w:rsidRDefault="00256DD6" w:rsidP="00256DD6">
            <w:pPr>
              <w:spacing w:after="0" w:line="240" w:lineRule="auto"/>
              <w:jc w:val="center"/>
              <w:rPr>
                <w:rFonts w:ascii="Cambria" w:eastAsia="Calibri" w:hAnsi="Cambria"/>
                <w:lang w:val="sr-Latn-ME"/>
              </w:rPr>
            </w:pPr>
            <w:r w:rsidRPr="006355A2">
              <w:rPr>
                <w:rFonts w:ascii="Cambria" w:eastAsia="Calibri" w:hAnsi="Cambria"/>
                <w:b/>
                <w:lang w:val="sr-Latn-ME"/>
              </w:rPr>
              <w:t>1</w:t>
            </w:r>
            <w:r>
              <w:rPr>
                <w:rFonts w:ascii="Cambria" w:eastAsia="Calibri" w:hAnsi="Cambria"/>
                <w:b/>
                <w:lang w:val="sr-Latn-ME"/>
              </w:rPr>
              <w:t>.</w:t>
            </w:r>
            <w:r w:rsidRPr="006355A2">
              <w:rPr>
                <w:rFonts w:ascii="Cambria" w:eastAsia="Calibri" w:hAnsi="Cambria"/>
                <w:b/>
                <w:lang w:val="sr-Latn-ME"/>
              </w:rPr>
              <w:t>599</w:t>
            </w:r>
            <w:r w:rsidRPr="00CC35C8">
              <w:rPr>
                <w:rFonts w:ascii="Cambria" w:eastAsia="Calibri" w:hAnsi="Cambria"/>
                <w:lang w:val="sr-Latn-ME"/>
              </w:rPr>
              <w:t xml:space="preserve"> (analitičke)</w:t>
            </w:r>
          </w:p>
          <w:p w14:paraId="409C31CB" w14:textId="77777777" w:rsidR="00256DD6" w:rsidRDefault="00256DD6" w:rsidP="00256DD6">
            <w:pPr>
              <w:spacing w:after="0" w:line="240" w:lineRule="auto"/>
              <w:jc w:val="center"/>
              <w:rPr>
                <w:rFonts w:ascii="Cambria" w:eastAsia="Calibri" w:hAnsi="Cambria"/>
                <w:lang w:val="sr-Latn-ME"/>
              </w:rPr>
            </w:pPr>
            <w:r w:rsidRPr="00157552">
              <w:rPr>
                <w:rFonts w:ascii="Cambria" w:eastAsia="Calibri" w:hAnsi="Cambria"/>
                <w:b/>
                <w:lang w:val="sr-Latn-ME"/>
              </w:rPr>
              <w:t>778</w:t>
            </w:r>
            <w:r w:rsidRPr="00CC35C8">
              <w:rPr>
                <w:rFonts w:ascii="Cambria" w:eastAsia="Calibri" w:hAnsi="Cambria"/>
                <w:lang w:val="sr-Latn-ME"/>
              </w:rPr>
              <w:t xml:space="preserve"> (7-dnevna- budžetska rezerva, socijalna davanja)</w:t>
            </w:r>
          </w:p>
          <w:p w14:paraId="432F12E3" w14:textId="77777777" w:rsidR="00256DD6" w:rsidRDefault="00256DD6" w:rsidP="00256DD6">
            <w:pPr>
              <w:spacing w:after="0" w:line="240" w:lineRule="auto"/>
              <w:jc w:val="center"/>
              <w:rPr>
                <w:rFonts w:ascii="Cambria" w:eastAsia="Calibri" w:hAnsi="Cambria"/>
                <w:lang w:val="sr-Latn-ME"/>
              </w:rPr>
            </w:pPr>
            <w:r w:rsidRPr="00723935">
              <w:rPr>
                <w:rFonts w:ascii="Cambria" w:eastAsia="Calibri" w:hAnsi="Cambria"/>
                <w:b/>
                <w:lang w:val="sr-Latn-ME"/>
              </w:rPr>
              <w:t>5</w:t>
            </w:r>
            <w:r>
              <w:rPr>
                <w:rFonts w:ascii="Cambria" w:eastAsia="Calibri" w:hAnsi="Cambria"/>
                <w:lang w:val="sr-Latn-ME"/>
              </w:rPr>
              <w:t xml:space="preserve"> (Ugovora o ustupanju mehanizacije)</w:t>
            </w:r>
          </w:p>
          <w:p w14:paraId="7FF455A5" w14:textId="77777777" w:rsidR="00256DD6" w:rsidRPr="00CC35C8" w:rsidRDefault="00256DD6" w:rsidP="00256DD6">
            <w:pPr>
              <w:spacing w:after="0" w:line="240" w:lineRule="auto"/>
              <w:jc w:val="center"/>
              <w:rPr>
                <w:rFonts w:ascii="Cambria" w:hAnsi="Cambria"/>
                <w:lang w:val="sr-Latn-ME"/>
              </w:rPr>
            </w:pPr>
            <w:r w:rsidRPr="00430CA5">
              <w:rPr>
                <w:rFonts w:ascii="Cambria" w:hAnsi="Cambria"/>
                <w:b/>
                <w:lang w:val="sr-Latn-ME"/>
              </w:rPr>
              <w:lastRenderedPageBreak/>
              <w:t>871</w:t>
            </w:r>
            <w:r w:rsidRPr="00430CA5">
              <w:rPr>
                <w:rFonts w:ascii="Cambria" w:hAnsi="Cambria"/>
                <w:lang w:val="sr-Latn-ME"/>
              </w:rPr>
              <w:t xml:space="preserve"> </w:t>
            </w:r>
            <w:r>
              <w:rPr>
                <w:rFonts w:ascii="Cambria" w:hAnsi="Cambria"/>
                <w:lang w:val="sr-Latn-ME"/>
              </w:rPr>
              <w:t>(</w:t>
            </w:r>
            <w:r w:rsidRPr="00430CA5">
              <w:rPr>
                <w:rFonts w:ascii="Cambria" w:hAnsi="Cambria"/>
                <w:lang w:val="sr-Latn-ME"/>
              </w:rPr>
              <w:t>Odluk</w:t>
            </w:r>
            <w:r>
              <w:rPr>
                <w:rFonts w:ascii="Cambria" w:hAnsi="Cambria"/>
                <w:lang w:val="sr-Latn-ME"/>
              </w:rPr>
              <w:t>a o potr. budž. rez)</w:t>
            </w:r>
          </w:p>
          <w:p w14:paraId="5E9023B2" w14:textId="77777777" w:rsidR="002F69A2" w:rsidRPr="00686188" w:rsidRDefault="002F69A2" w:rsidP="00AD23BC">
            <w:pPr>
              <w:spacing w:line="259" w:lineRule="auto"/>
              <w:jc w:val="both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5AB6570D" w14:textId="6C98C83B" w:rsidR="002F69A2" w:rsidRPr="00686188" w:rsidRDefault="00256DD6" w:rsidP="00B93EDD">
            <w:pPr>
              <w:spacing w:line="259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/>
                <w:lang w:val="sr-Latn-ME"/>
              </w:rPr>
              <w:lastRenderedPageBreak/>
              <w:t>2+206+23.991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FF738E8" w14:textId="3B8117C0" w:rsidR="00B93EDD" w:rsidRDefault="00B93EDD" w:rsidP="00B93EDD">
            <w:pPr>
              <w:spacing w:after="0" w:line="259" w:lineRule="auto"/>
              <w:jc w:val="center"/>
              <w:rPr>
                <w:rFonts w:ascii="Cambria" w:hAnsi="Cambria"/>
                <w:lang w:val="sr-Latn-ME"/>
              </w:rPr>
            </w:pPr>
            <w:r w:rsidRPr="0007693F">
              <w:rPr>
                <w:rFonts w:ascii="Cambria" w:hAnsi="Cambria"/>
                <w:b/>
                <w:lang w:val="sr-Latn-ME"/>
              </w:rPr>
              <w:t>708</w:t>
            </w:r>
            <w:r>
              <w:rPr>
                <w:rFonts w:ascii="Cambria" w:hAnsi="Cambria"/>
                <w:lang w:val="sr-Latn-ME"/>
              </w:rPr>
              <w:t xml:space="preserve"> lica – </w:t>
            </w:r>
            <w:r w:rsidR="00737C9B">
              <w:rPr>
                <w:rFonts w:ascii="Cambria" w:hAnsi="Cambria"/>
                <w:lang w:val="sr-Latn-ME"/>
              </w:rPr>
              <w:t>MUP</w:t>
            </w:r>
          </w:p>
          <w:p w14:paraId="2A4F0F99" w14:textId="77777777" w:rsidR="00B93EDD" w:rsidRDefault="00B93EDD" w:rsidP="00B93EDD">
            <w:pPr>
              <w:spacing w:after="0" w:line="259" w:lineRule="auto"/>
              <w:jc w:val="center"/>
              <w:rPr>
                <w:rFonts w:ascii="Cambria" w:hAnsi="Cambria"/>
                <w:lang w:val="sr-Latn-ME"/>
              </w:rPr>
            </w:pPr>
            <w:r w:rsidRPr="0007693F">
              <w:rPr>
                <w:rFonts w:ascii="Cambria" w:hAnsi="Cambria"/>
                <w:b/>
                <w:lang w:val="sr-Latn-ME"/>
              </w:rPr>
              <w:t>2</w:t>
            </w:r>
            <w:r>
              <w:rPr>
                <w:rFonts w:ascii="Cambria" w:hAnsi="Cambria"/>
                <w:b/>
                <w:lang w:val="sr-Latn-ME"/>
              </w:rPr>
              <w:t>.</w:t>
            </w:r>
            <w:r w:rsidRPr="0007693F">
              <w:rPr>
                <w:rFonts w:ascii="Cambria" w:hAnsi="Cambria"/>
                <w:b/>
                <w:lang w:val="sr-Latn-ME"/>
              </w:rPr>
              <w:t>325</w:t>
            </w:r>
            <w:r>
              <w:rPr>
                <w:rFonts w:ascii="Cambria" w:hAnsi="Cambria"/>
                <w:lang w:val="sr-Latn-ME"/>
              </w:rPr>
              <w:t xml:space="preserve"> Ugovora-javne nabavke</w:t>
            </w:r>
          </w:p>
          <w:p w14:paraId="361628F7" w14:textId="6C89AB3B" w:rsidR="00B93EDD" w:rsidRDefault="00737C9B" w:rsidP="00B93EDD">
            <w:pPr>
              <w:spacing w:after="0" w:line="259" w:lineRule="auto"/>
              <w:jc w:val="center"/>
              <w:rPr>
                <w:rFonts w:ascii="Cambria" w:hAnsi="Cambria"/>
                <w:lang w:val="sr-Latn-ME"/>
              </w:rPr>
            </w:pPr>
            <w:r w:rsidRPr="00737C9B">
              <w:rPr>
                <w:rFonts w:ascii="Cambria" w:hAnsi="Cambria"/>
                <w:b/>
                <w:lang w:val="sr-Latn-ME"/>
              </w:rPr>
              <w:t>92</w:t>
            </w:r>
            <w:r>
              <w:rPr>
                <w:rFonts w:ascii="Cambria" w:hAnsi="Cambria"/>
                <w:lang w:val="sr-Latn-ME"/>
              </w:rPr>
              <w:t xml:space="preserve"> zapošljavanja</w:t>
            </w:r>
          </w:p>
          <w:p w14:paraId="0B2E510B" w14:textId="77777777" w:rsidR="00B93EDD" w:rsidRDefault="00B93EDD" w:rsidP="00B93EDD">
            <w:pPr>
              <w:spacing w:after="0" w:line="259" w:lineRule="auto"/>
              <w:jc w:val="center"/>
              <w:rPr>
                <w:rFonts w:ascii="Cambria" w:hAnsi="Cambria"/>
                <w:lang w:val="sr-Latn-ME"/>
              </w:rPr>
            </w:pPr>
            <w:r w:rsidRPr="0007693F">
              <w:rPr>
                <w:rFonts w:ascii="Cambria" w:hAnsi="Cambria"/>
                <w:b/>
                <w:lang w:val="sr-Latn-ME"/>
              </w:rPr>
              <w:t>905</w:t>
            </w:r>
            <w:r>
              <w:rPr>
                <w:rFonts w:ascii="Cambria" w:hAnsi="Cambria"/>
                <w:lang w:val="sr-Latn-ME"/>
              </w:rPr>
              <w:t xml:space="preserve"> Kaznena evidencija</w:t>
            </w:r>
          </w:p>
          <w:p w14:paraId="78CFC076" w14:textId="77777777" w:rsidR="00B93EDD" w:rsidRDefault="00B93EDD" w:rsidP="00B93EDD">
            <w:pPr>
              <w:spacing w:after="0" w:line="259" w:lineRule="auto"/>
              <w:jc w:val="center"/>
              <w:rPr>
                <w:rFonts w:ascii="Cambria" w:hAnsi="Cambria"/>
                <w:lang w:val="sr-Latn-ME"/>
              </w:rPr>
            </w:pPr>
            <w:r w:rsidRPr="006E340A">
              <w:rPr>
                <w:rFonts w:ascii="Cambria" w:hAnsi="Cambria"/>
                <w:b/>
                <w:lang w:val="sr-Latn-ME"/>
              </w:rPr>
              <w:t>15</w:t>
            </w:r>
            <w:r>
              <w:rPr>
                <w:rFonts w:ascii="Cambria" w:hAnsi="Cambria"/>
                <w:lang w:val="sr-Latn-ME"/>
              </w:rPr>
              <w:t xml:space="preserve"> kontrola na terenu</w:t>
            </w:r>
          </w:p>
          <w:p w14:paraId="55176FE5" w14:textId="77777777" w:rsidR="00B93EDD" w:rsidRDefault="00B93EDD" w:rsidP="00B93EDD">
            <w:pPr>
              <w:spacing w:after="0" w:line="259" w:lineRule="auto"/>
              <w:jc w:val="center"/>
              <w:rPr>
                <w:rFonts w:ascii="Cambria" w:hAnsi="Cambria"/>
                <w:lang w:val="sr-Latn-ME"/>
              </w:rPr>
            </w:pPr>
            <w:r w:rsidRPr="006E340A">
              <w:rPr>
                <w:rFonts w:ascii="Cambria" w:hAnsi="Cambria"/>
                <w:b/>
                <w:lang w:val="sr-Latn-ME"/>
              </w:rPr>
              <w:lastRenderedPageBreak/>
              <w:t>10</w:t>
            </w:r>
            <w:r>
              <w:rPr>
                <w:rFonts w:ascii="Cambria" w:hAnsi="Cambria"/>
                <w:lang w:val="sr-Latn-ME"/>
              </w:rPr>
              <w:t xml:space="preserve"> kontrola dokumentacije PS (kontrola troškova)</w:t>
            </w:r>
          </w:p>
          <w:p w14:paraId="7F2C75EF" w14:textId="7C46310D" w:rsidR="00B93EDD" w:rsidRDefault="00B93EDD" w:rsidP="00B93EDD">
            <w:pPr>
              <w:spacing w:after="0" w:line="259" w:lineRule="auto"/>
              <w:jc w:val="center"/>
              <w:rPr>
                <w:rFonts w:ascii="Cambria" w:hAnsi="Cambria"/>
                <w:lang w:val="sr-Latn-ME"/>
              </w:rPr>
            </w:pPr>
            <w:r>
              <w:rPr>
                <w:rFonts w:ascii="Cambria" w:hAnsi="Cambria"/>
                <w:b/>
                <w:lang w:val="sr-Latn-ME"/>
              </w:rPr>
              <w:t>266</w:t>
            </w:r>
            <w:r>
              <w:rPr>
                <w:rFonts w:ascii="Cambria" w:hAnsi="Cambria"/>
                <w:lang w:val="sr-Latn-ME"/>
              </w:rPr>
              <w:t xml:space="preserve"> – mjesečna potrošnja</w:t>
            </w:r>
          </w:p>
          <w:p w14:paraId="1A60BFD0" w14:textId="77777777" w:rsidR="002F69A2" w:rsidRDefault="00B93EDD" w:rsidP="00737C9B">
            <w:pPr>
              <w:spacing w:line="259" w:lineRule="auto"/>
              <w:jc w:val="center"/>
              <w:rPr>
                <w:rFonts w:ascii="Cambria" w:hAnsi="Cambria"/>
                <w:lang w:val="sr-Latn-ME"/>
              </w:rPr>
            </w:pPr>
            <w:r w:rsidRPr="00B93EDD">
              <w:rPr>
                <w:rFonts w:ascii="Cambria" w:hAnsi="Cambria"/>
                <w:b/>
                <w:lang w:val="sr-Latn-ME"/>
              </w:rPr>
              <w:t xml:space="preserve">30 </w:t>
            </w:r>
            <w:r>
              <w:rPr>
                <w:rFonts w:ascii="Cambria" w:hAnsi="Cambria"/>
                <w:lang w:val="sr-Latn-ME"/>
              </w:rPr>
              <w:t>– otpis dugova</w:t>
            </w:r>
          </w:p>
          <w:p w14:paraId="20360D99" w14:textId="1DCE2211" w:rsidR="00737C9B" w:rsidRPr="00737C9B" w:rsidRDefault="00737C9B" w:rsidP="00737C9B">
            <w:pPr>
              <w:spacing w:line="259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737C9B">
              <w:rPr>
                <w:rFonts w:ascii="Cambria" w:hAnsi="Cambria"/>
                <w:b/>
                <w:sz w:val="20"/>
                <w:szCs w:val="20"/>
                <w:lang w:val="sr-Latn-ME"/>
              </w:rPr>
              <w:t>259</w:t>
            </w:r>
            <w:r>
              <w:rPr>
                <w:rFonts w:ascii="Cambria" w:hAnsi="Cambria"/>
                <w:sz w:val="20"/>
                <w:szCs w:val="20"/>
                <w:lang w:val="sr-Latn-ME"/>
              </w:rPr>
              <w:t xml:space="preserve"> – ak</w:t>
            </w:r>
            <w:r w:rsidRPr="00737C9B">
              <w:rPr>
                <w:rFonts w:ascii="Cambria" w:hAnsi="Cambria"/>
                <w:sz w:val="20"/>
                <w:szCs w:val="20"/>
                <w:lang w:val="sr-Latn-ME"/>
              </w:rPr>
              <w:t>tivnosti</w:t>
            </w:r>
            <w:r>
              <w:rPr>
                <w:rFonts w:ascii="Cambria" w:hAnsi="Cambria"/>
                <w:sz w:val="20"/>
                <w:szCs w:val="20"/>
                <w:lang w:val="sr-Latn-ME"/>
              </w:rPr>
              <w:t xml:space="preserve"> PS</w:t>
            </w:r>
          </w:p>
          <w:p w14:paraId="20368370" w14:textId="07FDB6A7" w:rsidR="00737C9B" w:rsidRPr="00686188" w:rsidRDefault="00737C9B" w:rsidP="00737C9B">
            <w:pPr>
              <w:spacing w:line="259" w:lineRule="auto"/>
              <w:jc w:val="center"/>
              <w:rPr>
                <w:rFonts w:ascii="Cambria" w:hAnsi="Cambria"/>
                <w:sz w:val="20"/>
                <w:szCs w:val="20"/>
                <w:lang w:val="sr-Latn-ME"/>
              </w:rPr>
            </w:pPr>
            <w:r w:rsidRPr="00737C9B">
              <w:rPr>
                <w:rFonts w:ascii="Cambria" w:hAnsi="Cambria"/>
                <w:b/>
                <w:sz w:val="20"/>
                <w:szCs w:val="20"/>
                <w:lang w:val="sr-Latn-ME"/>
              </w:rPr>
              <w:t>156</w:t>
            </w:r>
            <w:r>
              <w:rPr>
                <w:rFonts w:ascii="Cambria" w:hAnsi="Cambria"/>
                <w:sz w:val="20"/>
                <w:szCs w:val="20"/>
                <w:lang w:val="sr-Latn-ME"/>
              </w:rPr>
              <w:t xml:space="preserve"> – </w:t>
            </w:r>
            <w:r w:rsidRPr="00737C9B">
              <w:rPr>
                <w:rFonts w:ascii="Cambria" w:hAnsi="Cambria"/>
                <w:sz w:val="20"/>
                <w:szCs w:val="20"/>
                <w:lang w:val="sr-Latn-ME"/>
              </w:rPr>
              <w:t>pruža</w:t>
            </w:r>
            <w:r>
              <w:rPr>
                <w:rFonts w:ascii="Cambria" w:hAnsi="Cambria"/>
                <w:sz w:val="20"/>
                <w:szCs w:val="20"/>
                <w:lang w:val="sr-Latn-ME"/>
              </w:rPr>
              <w:t xml:space="preserve">oci </w:t>
            </w:r>
            <w:r w:rsidRPr="00737C9B">
              <w:rPr>
                <w:rFonts w:ascii="Cambria" w:hAnsi="Cambria"/>
                <w:sz w:val="20"/>
                <w:szCs w:val="20"/>
                <w:lang w:val="sr-Latn-ME"/>
              </w:rPr>
              <w:t xml:space="preserve"> usluga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65D20E0" w14:textId="049B6118" w:rsidR="002F69A2" w:rsidRPr="00686188" w:rsidRDefault="00A96A3C" w:rsidP="00554461">
            <w:pPr>
              <w:spacing w:line="259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lastRenderedPageBreak/>
              <w:t>32 zahtjeva za pokretanje prekršajnih postupaka</w:t>
            </w:r>
            <w:r w:rsidRPr="00686188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(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15 zbog neobjavljivanja putnih naloga </w:t>
            </w:r>
            <w:r w:rsidR="00554461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lastRenderedPageBreak/>
              <w:t xml:space="preserve">organa vlasti 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na </w:t>
            </w:r>
            <w:r w:rsidR="00554461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svojoj 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>internet stranici</w:t>
            </w:r>
            <w:r w:rsidR="00686188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>;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5 zbog nedost</w:t>
            </w:r>
            <w:r w:rsidR="00686188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>avljanja putnih naloga Agenciji</w:t>
            </w:r>
            <w:r w:rsidR="00554461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od strane organa vlasti</w:t>
            </w:r>
            <w:r w:rsidR="00686188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>;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8 zbog kršenja člana 16 st. 6 </w:t>
            </w:r>
            <w:r w:rsidR="00686188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ZFPSiIK; 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2 zbog kršenja člana 16 st. 10 </w:t>
            </w:r>
            <w:r w:rsidR="00686188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>ZFPSiIK;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1 zbog primanja finansijske pomoći </w:t>
            </w:r>
            <w:r w:rsidR="00554461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političkog subjekta 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>od fizičkih lica koja ne</w:t>
            </w:r>
            <w:r w:rsidR="00686188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>maju biračko pravo u Crnoj Gori;</w:t>
            </w:r>
            <w:r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 1 zbog nedostvaljanja Izvješataja o pr</w:t>
            </w:r>
            <w:r w:rsidR="00554461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t xml:space="preserve">ilozima fizičkih i pravnih lica </w:t>
            </w:r>
            <w:r w:rsidR="00554461" w:rsidRPr="00554461">
              <w:rPr>
                <w:rFonts w:ascii="Cambria" w:eastAsia="Calibri" w:hAnsi="Cambria"/>
                <w:sz w:val="20"/>
                <w:szCs w:val="20"/>
                <w:lang w:val="sr-Latn-ME"/>
              </w:rPr>
              <w:lastRenderedPageBreak/>
              <w:t>od strane političkog subjekta)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C30C44" w14:textId="0904CB53" w:rsidR="002F69A2" w:rsidRPr="00686188" w:rsidRDefault="00686188" w:rsidP="00686188">
            <w:pPr>
              <w:spacing w:line="259" w:lineRule="auto"/>
              <w:jc w:val="center"/>
              <w:rPr>
                <w:rFonts w:ascii="Cambria" w:eastAsia="Calibri" w:hAnsi="Cambria"/>
                <w:sz w:val="20"/>
                <w:szCs w:val="20"/>
                <w:highlight w:val="yellow"/>
                <w:lang w:val="sr-Latn-ME"/>
              </w:rPr>
            </w:pPr>
            <w:r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lastRenderedPageBreak/>
              <w:t>okončano</w:t>
            </w:r>
            <w:r w:rsidRPr="00480749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 xml:space="preserve"> 7 postupaka </w:t>
            </w:r>
            <w:r w:rsidRPr="00480749">
              <w:rPr>
                <w:rFonts w:ascii="Cambria" w:hAnsi="Cambria"/>
                <w:sz w:val="20"/>
                <w:szCs w:val="20"/>
                <w:lang w:val="sr-Latn-ME"/>
              </w:rPr>
              <w:t>pokrenutih po zahtjevima iz prethodnih godina</w:t>
            </w:r>
            <w:r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 xml:space="preserve"> - </w:t>
            </w:r>
            <w:r w:rsidRPr="00480749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 xml:space="preserve">2 novčane kazne </w:t>
            </w:r>
            <w:r w:rsidRPr="00480749">
              <w:rPr>
                <w:rFonts w:ascii="Cambria" w:hAnsi="Cambria"/>
                <w:color w:val="000000"/>
                <w:sz w:val="20"/>
                <w:szCs w:val="20"/>
                <w:lang w:val="sr-Latn-ME"/>
              </w:rPr>
              <w:t>u iznosu od</w:t>
            </w:r>
            <w:r w:rsidRPr="00480749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 xml:space="preserve"> 1. 100€ i 2 opomene.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EBA4CD7" w14:textId="3BE417BD" w:rsidR="002F69A2" w:rsidRPr="003D6ED4" w:rsidRDefault="003D6ED4" w:rsidP="003D6ED4">
            <w:pPr>
              <w:spacing w:line="259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3D6ED4">
              <w:rPr>
                <w:rFonts w:ascii="Cambria" w:eastAsia="Calibri" w:hAnsi="Cambria"/>
                <w:b/>
                <w:lang w:val="sr-Latn-ME"/>
              </w:rPr>
              <w:t>1</w:t>
            </w:r>
          </w:p>
        </w:tc>
      </w:tr>
      <w:tr w:rsidR="002F69A2" w:rsidRPr="00CC35C8" w14:paraId="4DE1BF92" w14:textId="77777777" w:rsidTr="00B93EDD">
        <w:trPr>
          <w:trHeight w:val="746"/>
        </w:trPr>
        <w:tc>
          <w:tcPr>
            <w:tcW w:w="1396" w:type="dxa"/>
            <w:shd w:val="clear" w:color="auto" w:fill="auto"/>
            <w:vAlign w:val="center"/>
          </w:tcPr>
          <w:p w14:paraId="4C40CE8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lastRenderedPageBreak/>
              <w:t>Oktobar-decembar</w:t>
            </w:r>
          </w:p>
        </w:tc>
        <w:tc>
          <w:tcPr>
            <w:tcW w:w="1750" w:type="dxa"/>
            <w:shd w:val="clear" w:color="auto" w:fill="auto"/>
            <w:vAlign w:val="center"/>
          </w:tcPr>
          <w:p w14:paraId="6D3F5EC3" w14:textId="77777777" w:rsidR="002F69A2" w:rsidRPr="00686188" w:rsidRDefault="002F69A2" w:rsidP="00AD23BC">
            <w:pPr>
              <w:spacing w:line="259" w:lineRule="auto"/>
              <w:jc w:val="both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</w:p>
        </w:tc>
        <w:tc>
          <w:tcPr>
            <w:tcW w:w="1692" w:type="dxa"/>
            <w:shd w:val="clear" w:color="auto" w:fill="auto"/>
            <w:vAlign w:val="center"/>
          </w:tcPr>
          <w:p w14:paraId="3323639D" w14:textId="77777777" w:rsidR="002F69A2" w:rsidRPr="00686188" w:rsidRDefault="002F69A2" w:rsidP="00AD23BC">
            <w:pPr>
              <w:spacing w:line="259" w:lineRule="auto"/>
              <w:jc w:val="both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FB152C7" w14:textId="77777777" w:rsidR="002F69A2" w:rsidRPr="00686188" w:rsidRDefault="002F69A2" w:rsidP="00AD23BC">
            <w:pPr>
              <w:spacing w:line="259" w:lineRule="auto"/>
              <w:jc w:val="both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0C186D8" w14:textId="77777777" w:rsidR="002F69A2" w:rsidRPr="00686188" w:rsidRDefault="002F69A2" w:rsidP="00AD23BC">
            <w:pPr>
              <w:spacing w:line="259" w:lineRule="auto"/>
              <w:jc w:val="both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1B5ECB56" w14:textId="77777777" w:rsidR="002F69A2" w:rsidRPr="00686188" w:rsidRDefault="002F69A2" w:rsidP="00AD23BC">
            <w:pPr>
              <w:spacing w:line="259" w:lineRule="auto"/>
              <w:jc w:val="both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1EAB64EF" w14:textId="77777777" w:rsidR="002F69A2" w:rsidRPr="00686188" w:rsidRDefault="002F69A2" w:rsidP="00AD23BC">
            <w:pPr>
              <w:spacing w:line="259" w:lineRule="auto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304BD6C4" w14:textId="77777777" w:rsidR="002F69A2" w:rsidRPr="00686188" w:rsidRDefault="002F69A2" w:rsidP="00AD23BC">
            <w:pPr>
              <w:spacing w:line="259" w:lineRule="auto"/>
              <w:jc w:val="center"/>
              <w:rPr>
                <w:rFonts w:ascii="Cambria" w:hAnsi="Cambria"/>
                <w:sz w:val="20"/>
                <w:szCs w:val="20"/>
                <w:highlight w:val="yellow"/>
                <w:lang w:val="sr-Latn-ME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14:paraId="687AE64B" w14:textId="77777777" w:rsidR="002F69A2" w:rsidRPr="00CC35C8" w:rsidRDefault="002F69A2" w:rsidP="00AD23BC">
            <w:pPr>
              <w:spacing w:line="259" w:lineRule="auto"/>
              <w:jc w:val="both"/>
              <w:rPr>
                <w:rFonts w:ascii="Cambria" w:eastAsia="Calibri" w:hAnsi="Cambria"/>
                <w:lang w:val="sr-Latn-ME"/>
              </w:rPr>
            </w:pPr>
          </w:p>
        </w:tc>
      </w:tr>
      <w:tr w:rsidR="002F69A2" w:rsidRPr="00CC35C8" w14:paraId="4143F8EE" w14:textId="77777777" w:rsidTr="00B93EDD">
        <w:trPr>
          <w:trHeight w:val="329"/>
        </w:trPr>
        <w:tc>
          <w:tcPr>
            <w:tcW w:w="1396" w:type="dxa"/>
            <w:shd w:val="clear" w:color="auto" w:fill="5B9BD5" w:themeFill="accent5"/>
          </w:tcPr>
          <w:p w14:paraId="42B499A7" w14:textId="77777777" w:rsidR="002F69A2" w:rsidRPr="00CC35C8" w:rsidRDefault="002F69A2" w:rsidP="001D0EA3">
            <w:pPr>
              <w:spacing w:after="0" w:line="240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lang w:val="sr-Latn-ME"/>
              </w:rPr>
              <w:t>UKUPNO</w:t>
            </w:r>
          </w:p>
        </w:tc>
        <w:tc>
          <w:tcPr>
            <w:tcW w:w="1750" w:type="dxa"/>
            <w:shd w:val="clear" w:color="auto" w:fill="5B9BD5" w:themeFill="accent5"/>
            <w:vAlign w:val="center"/>
          </w:tcPr>
          <w:p w14:paraId="07BB45DE" w14:textId="3D1927CB" w:rsidR="002F69A2" w:rsidRPr="00686188" w:rsidRDefault="002F69A2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9</w:t>
            </w:r>
            <w:r w:rsidR="00256DD6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9</w:t>
            </w:r>
          </w:p>
          <w:p w14:paraId="3043DCE0" w14:textId="21E9EE1E" w:rsidR="0041191A" w:rsidRPr="00DA047B" w:rsidRDefault="0041191A" w:rsidP="0041191A">
            <w:pPr>
              <w:spacing w:line="259" w:lineRule="auto"/>
              <w:jc w:val="center"/>
              <w:rPr>
                <w:rFonts w:ascii="Cambria" w:hAnsi="Cambria"/>
                <w:i/>
                <w:sz w:val="20"/>
                <w:szCs w:val="20"/>
                <w:lang w:val="sr-Latn-ME"/>
              </w:rPr>
            </w:pPr>
            <w:r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>(9</w:t>
            </w:r>
            <w:r w:rsidR="00B948E0"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>3</w:t>
            </w:r>
            <w:r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 xml:space="preserve"> </w:t>
            </w:r>
            <w:r w:rsidR="00B948E0"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>-3 kvartala  '19)</w:t>
            </w:r>
          </w:p>
          <w:p w14:paraId="0537B460" w14:textId="77777777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  <w:p w14:paraId="25777CB4" w14:textId="01ADE873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692" w:type="dxa"/>
            <w:shd w:val="clear" w:color="auto" w:fill="5B9BD5" w:themeFill="accent5"/>
            <w:vAlign w:val="center"/>
          </w:tcPr>
          <w:p w14:paraId="606C1441" w14:textId="21C5DB60" w:rsidR="002F69A2" w:rsidRPr="00686188" w:rsidRDefault="00256DD6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248</w:t>
            </w:r>
          </w:p>
          <w:p w14:paraId="3D3E92A0" w14:textId="29BA0DE4" w:rsidR="0041191A" w:rsidRPr="00DA047B" w:rsidRDefault="0041191A" w:rsidP="0041191A">
            <w:pPr>
              <w:spacing w:line="259" w:lineRule="auto"/>
              <w:jc w:val="center"/>
              <w:rPr>
                <w:rFonts w:ascii="Cambria" w:hAnsi="Cambria"/>
                <w:i/>
                <w:sz w:val="20"/>
                <w:szCs w:val="20"/>
                <w:lang w:val="sr-Latn-ME"/>
              </w:rPr>
            </w:pPr>
            <w:r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 xml:space="preserve">(32 </w:t>
            </w:r>
            <w:r w:rsidR="00B948E0"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>-3 kvartala  '19)</w:t>
            </w:r>
          </w:p>
          <w:p w14:paraId="41DEBB2D" w14:textId="77777777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  <w:p w14:paraId="73F7C17B" w14:textId="699630E5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980" w:type="dxa"/>
            <w:shd w:val="clear" w:color="auto" w:fill="5B9BD5" w:themeFill="accent5"/>
            <w:vAlign w:val="center"/>
          </w:tcPr>
          <w:p w14:paraId="18A77D87" w14:textId="5E82361C" w:rsidR="002F69A2" w:rsidRPr="00686188" w:rsidRDefault="00256DD6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27</w:t>
            </w:r>
            <w:r w:rsidR="002F69A2" w:rsidRPr="0068618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.</w:t>
            </w:r>
            <w:r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292</w:t>
            </w:r>
          </w:p>
          <w:p w14:paraId="39AB9AC9" w14:textId="6F55921B" w:rsidR="0041191A" w:rsidRPr="00DA047B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i/>
                <w:sz w:val="20"/>
                <w:szCs w:val="20"/>
                <w:lang w:val="sr-Latn-ME"/>
              </w:rPr>
            </w:pPr>
            <w:r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 xml:space="preserve">(153 </w:t>
            </w:r>
            <w:r w:rsidR="00B948E0"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>-3 kvartala  '19)</w:t>
            </w:r>
          </w:p>
          <w:p w14:paraId="02C67F74" w14:textId="4C10C03C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620" w:type="dxa"/>
            <w:shd w:val="clear" w:color="auto" w:fill="5B9BD5" w:themeFill="accent5"/>
            <w:vAlign w:val="center"/>
          </w:tcPr>
          <w:p w14:paraId="67D45022" w14:textId="77777777" w:rsidR="00B93EDD" w:rsidRDefault="00B93EDD" w:rsidP="0041191A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B93EDD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 xml:space="preserve">27.433 </w:t>
            </w:r>
          </w:p>
          <w:p w14:paraId="12C7B0E7" w14:textId="7EA5EB1A" w:rsidR="0041191A" w:rsidRPr="00DA047B" w:rsidRDefault="00B948E0" w:rsidP="0041191A">
            <w:pPr>
              <w:spacing w:line="259" w:lineRule="auto"/>
              <w:jc w:val="center"/>
              <w:rPr>
                <w:rFonts w:ascii="Cambria" w:hAnsi="Cambria"/>
                <w:i/>
                <w:sz w:val="20"/>
                <w:szCs w:val="20"/>
                <w:lang w:val="sr-Latn-ME"/>
              </w:rPr>
            </w:pPr>
            <w:r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>(277 -3 kvartala  '19)</w:t>
            </w:r>
          </w:p>
          <w:p w14:paraId="209F9B00" w14:textId="77777777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  <w:p w14:paraId="121100A8" w14:textId="77777777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  <w:p w14:paraId="14142AAF" w14:textId="6CB90C12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2070" w:type="dxa"/>
            <w:shd w:val="clear" w:color="auto" w:fill="5B9BD5" w:themeFill="accent5"/>
            <w:vAlign w:val="center"/>
          </w:tcPr>
          <w:p w14:paraId="78B03DE9" w14:textId="4DFC7F12" w:rsidR="00B93EDD" w:rsidRDefault="00737C9B" w:rsidP="00B93EDD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4.766</w:t>
            </w:r>
          </w:p>
          <w:p w14:paraId="39F99E4E" w14:textId="2AC2AF47" w:rsidR="0041191A" w:rsidRPr="00DA047B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i/>
                <w:sz w:val="20"/>
                <w:szCs w:val="20"/>
                <w:lang w:val="sr-Latn-ME"/>
              </w:rPr>
            </w:pPr>
            <w:r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 xml:space="preserve">(41 </w:t>
            </w:r>
            <w:r w:rsidR="00B948E0" w:rsidRPr="00DA047B">
              <w:rPr>
                <w:rFonts w:ascii="Cambria" w:hAnsi="Cambria"/>
                <w:i/>
                <w:sz w:val="20"/>
                <w:szCs w:val="20"/>
                <w:lang w:val="sr-Latn-ME"/>
              </w:rPr>
              <w:t>-3 kvartala  '19)</w:t>
            </w:r>
          </w:p>
          <w:p w14:paraId="64B62F20" w14:textId="62C4FBB8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350" w:type="dxa"/>
            <w:shd w:val="clear" w:color="auto" w:fill="5B9BD5" w:themeFill="accent5"/>
            <w:vAlign w:val="center"/>
          </w:tcPr>
          <w:p w14:paraId="032ADE2E" w14:textId="2AF39F18" w:rsidR="002F69A2" w:rsidRPr="00686188" w:rsidRDefault="00686188" w:rsidP="00AD23BC">
            <w:pPr>
              <w:spacing w:line="259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41 zahtjev</w:t>
            </w:r>
          </w:p>
          <w:p w14:paraId="77F8286D" w14:textId="07DBEC6B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</w:pPr>
            <w:r w:rsidRPr="00686188">
              <w:rPr>
                <w:rFonts w:ascii="Cambria" w:hAnsi="Cambria"/>
                <w:i/>
                <w:sz w:val="20"/>
                <w:szCs w:val="20"/>
                <w:lang w:val="sr-Latn-ME"/>
              </w:rPr>
              <w:t>(7 zahtjva+2 prekršajna naloga -</w:t>
            </w:r>
            <w:r w:rsidR="00686188" w:rsidRPr="00686188">
              <w:rPr>
                <w:rFonts w:ascii="Cambria" w:hAnsi="Cambria"/>
                <w:i/>
                <w:sz w:val="20"/>
                <w:szCs w:val="20"/>
                <w:lang w:val="sr-Latn-ME"/>
              </w:rPr>
              <w:t>3 kvartala  '19</w:t>
            </w:r>
            <w:r w:rsidR="00686188" w:rsidRPr="00686188">
              <w:rPr>
                <w:rFonts w:ascii="Cambria" w:hAnsi="Cambria"/>
                <w:sz w:val="20"/>
                <w:szCs w:val="20"/>
                <w:lang w:val="sr-Latn-ME"/>
              </w:rPr>
              <w:t>)</w:t>
            </w:r>
          </w:p>
          <w:p w14:paraId="3C3ACE45" w14:textId="326C1897" w:rsidR="0041191A" w:rsidRPr="00686188" w:rsidRDefault="0041191A" w:rsidP="00AD23BC">
            <w:pPr>
              <w:spacing w:line="259" w:lineRule="auto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980" w:type="dxa"/>
            <w:shd w:val="clear" w:color="auto" w:fill="5B9BD5" w:themeFill="accent5"/>
            <w:vAlign w:val="center"/>
          </w:tcPr>
          <w:p w14:paraId="6FBF6705" w14:textId="3AAD3D15" w:rsidR="002F69A2" w:rsidRPr="00686188" w:rsidRDefault="00686188" w:rsidP="00AD23BC">
            <w:pPr>
              <w:spacing w:line="259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4</w:t>
            </w:r>
            <w:r w:rsidR="002F69A2" w:rsidRPr="0068618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novčan</w:t>
            </w:r>
            <w:r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e</w:t>
            </w:r>
            <w:r w:rsidR="002F69A2" w:rsidRPr="0068618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kazn</w:t>
            </w:r>
            <w:r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e</w:t>
            </w:r>
            <w:r w:rsidR="002F69A2" w:rsidRPr="0068618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</w:t>
            </w:r>
            <w:r w:rsidR="002F69A2" w:rsidRPr="00686188">
              <w:rPr>
                <w:rFonts w:ascii="Cambria" w:eastAsia="Calibri" w:hAnsi="Cambria" w:cs="Times New Roman"/>
                <w:bCs/>
                <w:sz w:val="20"/>
                <w:szCs w:val="20"/>
                <w:lang w:val="sr-Latn-ME"/>
              </w:rPr>
              <w:t>u iznosu od</w:t>
            </w:r>
            <w:r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12</w:t>
            </w:r>
            <w:r w:rsidR="002F69A2" w:rsidRPr="0068618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.</w:t>
            </w:r>
            <w:r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1</w:t>
            </w:r>
            <w:r w:rsidR="002F69A2" w:rsidRPr="0068618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00</w:t>
            </w:r>
            <w:r w:rsidR="002F69A2" w:rsidRPr="0068618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€</w:t>
            </w:r>
            <w:r w:rsidR="002F69A2" w:rsidRPr="0068618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 </w:t>
            </w:r>
            <w:r w:rsidR="002F69A2" w:rsidRPr="00686188">
              <w:rPr>
                <w:rFonts w:ascii="Cambria" w:eastAsia="Calibri" w:hAnsi="Cambria" w:cs="Times New Roman"/>
                <w:bCs/>
                <w:sz w:val="20"/>
                <w:szCs w:val="20"/>
                <w:lang w:val="sr-Latn-ME"/>
              </w:rPr>
              <w:t>i</w:t>
            </w:r>
            <w:r w:rsidR="002F69A2" w:rsidRPr="0068618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</w:t>
            </w:r>
            <w:r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>4</w:t>
            </w:r>
            <w:r w:rsidR="002F69A2" w:rsidRPr="00686188">
              <w:rPr>
                <w:rFonts w:ascii="Cambria" w:eastAsia="Calibri" w:hAnsi="Cambria" w:cs="Times New Roman"/>
                <w:b/>
                <w:sz w:val="20"/>
                <w:szCs w:val="20"/>
                <w:lang w:val="sr-Latn-ME"/>
              </w:rPr>
              <w:t xml:space="preserve"> opomene</w:t>
            </w:r>
          </w:p>
          <w:p w14:paraId="3707F945" w14:textId="195489A2" w:rsidR="0041191A" w:rsidRPr="00686188" w:rsidRDefault="0041191A" w:rsidP="00686188">
            <w:pPr>
              <w:spacing w:line="259" w:lineRule="auto"/>
              <w:jc w:val="center"/>
              <w:rPr>
                <w:rFonts w:ascii="Cambria" w:eastAsia="Calibri" w:hAnsi="Cambria"/>
                <w:i/>
                <w:sz w:val="20"/>
                <w:szCs w:val="20"/>
                <w:highlight w:val="yellow"/>
                <w:lang w:val="sr-Latn-ME"/>
              </w:rPr>
            </w:pPr>
            <w:r w:rsidRPr="00686188">
              <w:rPr>
                <w:rFonts w:ascii="Cambria" w:eastAsia="Calibri" w:hAnsi="Cambria"/>
                <w:i/>
                <w:sz w:val="20"/>
                <w:szCs w:val="20"/>
                <w:lang w:val="sr-Latn-ME"/>
              </w:rPr>
              <w:t>(</w:t>
            </w:r>
            <w:r w:rsidR="00686188" w:rsidRPr="00686188">
              <w:rPr>
                <w:rFonts w:ascii="Cambria" w:eastAsia="Calibri" w:hAnsi="Cambria"/>
                <w:i/>
                <w:sz w:val="20"/>
                <w:szCs w:val="20"/>
                <w:lang w:val="sr-Latn-ME"/>
              </w:rPr>
              <w:t>8</w:t>
            </w:r>
            <w:r w:rsidRPr="00686188">
              <w:rPr>
                <w:rFonts w:ascii="Cambria" w:eastAsia="Calibri" w:hAnsi="Cambria"/>
                <w:i/>
                <w:sz w:val="20"/>
                <w:szCs w:val="20"/>
                <w:lang w:val="sr-Latn-ME"/>
              </w:rPr>
              <w:t xml:space="preserve"> novčanih kazni-iznos </w:t>
            </w:r>
            <w:r w:rsidR="00686188" w:rsidRPr="00686188">
              <w:rPr>
                <w:rFonts w:ascii="Cambria" w:eastAsia="Calibri" w:hAnsi="Cambria"/>
                <w:i/>
                <w:sz w:val="20"/>
                <w:szCs w:val="20"/>
                <w:lang w:val="sr-Latn-ME"/>
              </w:rPr>
              <w:t>od 18</w:t>
            </w:r>
            <w:r w:rsidRPr="00686188">
              <w:rPr>
                <w:rFonts w:ascii="Cambria" w:eastAsia="Calibri" w:hAnsi="Cambria"/>
                <w:i/>
                <w:sz w:val="20"/>
                <w:szCs w:val="20"/>
                <w:lang w:val="sr-Latn-ME"/>
              </w:rPr>
              <w:t>.</w:t>
            </w:r>
            <w:r w:rsidR="00686188" w:rsidRPr="00686188">
              <w:rPr>
                <w:rFonts w:ascii="Cambria" w:eastAsia="Calibri" w:hAnsi="Cambria"/>
                <w:i/>
                <w:sz w:val="20"/>
                <w:szCs w:val="20"/>
                <w:lang w:val="sr-Latn-ME"/>
              </w:rPr>
              <w:t>10</w:t>
            </w:r>
            <w:r w:rsidRPr="00686188">
              <w:rPr>
                <w:rFonts w:ascii="Cambria" w:eastAsia="Calibri" w:hAnsi="Cambria"/>
                <w:i/>
                <w:sz w:val="20"/>
                <w:szCs w:val="20"/>
                <w:lang w:val="sr-Latn-ME"/>
              </w:rPr>
              <w:t xml:space="preserve">0€ i 2 opomene; realizovan 1 prekršajni nalog u iznosu od 13.333€ - </w:t>
            </w:r>
            <w:r w:rsidR="00686188" w:rsidRPr="00686188">
              <w:rPr>
                <w:rFonts w:ascii="Cambria" w:eastAsia="Calibri" w:hAnsi="Cambria"/>
                <w:i/>
                <w:sz w:val="20"/>
                <w:szCs w:val="20"/>
                <w:lang w:val="sr-Latn-ME"/>
              </w:rPr>
              <w:t>3 kvartala  '19)</w:t>
            </w:r>
          </w:p>
        </w:tc>
        <w:tc>
          <w:tcPr>
            <w:tcW w:w="871" w:type="dxa"/>
            <w:shd w:val="clear" w:color="auto" w:fill="5B9BD5" w:themeFill="accent5"/>
            <w:vAlign w:val="center"/>
          </w:tcPr>
          <w:p w14:paraId="47F29B7E" w14:textId="582B2AE5" w:rsidR="002F69A2" w:rsidRPr="00CC35C8" w:rsidRDefault="003D6ED4" w:rsidP="003D6ED4">
            <w:pPr>
              <w:spacing w:line="259" w:lineRule="auto"/>
              <w:jc w:val="center"/>
              <w:rPr>
                <w:rFonts w:ascii="Cambria" w:eastAsia="Calibri" w:hAnsi="Cambria"/>
                <w:b/>
                <w:lang w:val="sr-Latn-ME"/>
              </w:rPr>
            </w:pPr>
            <w:r>
              <w:rPr>
                <w:rFonts w:ascii="Cambria" w:eastAsia="Calibri" w:hAnsi="Cambria"/>
                <w:b/>
                <w:lang w:val="sr-Latn-ME"/>
              </w:rPr>
              <w:t>1</w:t>
            </w:r>
          </w:p>
        </w:tc>
      </w:tr>
    </w:tbl>
    <w:p w14:paraId="23502CF3" w14:textId="77777777" w:rsidR="002F69A2" w:rsidRPr="00CC35C8" w:rsidRDefault="002F69A2" w:rsidP="002F69A2">
      <w:pPr>
        <w:spacing w:line="259" w:lineRule="auto"/>
        <w:jc w:val="both"/>
        <w:rPr>
          <w:rFonts w:ascii="Cambria" w:hAnsi="Cambria"/>
          <w:b/>
          <w:bCs/>
          <w:iCs/>
          <w:sz w:val="24"/>
          <w:szCs w:val="24"/>
          <w:lang w:val="sr-Latn-ME"/>
        </w:rPr>
      </w:pPr>
    </w:p>
    <w:p w14:paraId="1695666F" w14:textId="478297F4" w:rsidR="002F69A2" w:rsidRPr="00055AD8" w:rsidRDefault="00055AD8" w:rsidP="00055AD8">
      <w:pPr>
        <w:spacing w:line="259" w:lineRule="auto"/>
        <w:jc w:val="both"/>
        <w:rPr>
          <w:rFonts w:ascii="Cambria" w:hAnsi="Cambria"/>
          <w:b/>
          <w:bCs/>
          <w:iCs/>
          <w:sz w:val="24"/>
          <w:szCs w:val="24"/>
          <w:lang w:val="sr-Latn-ME"/>
        </w:rPr>
      </w:pPr>
      <w:r>
        <w:rPr>
          <w:rFonts w:ascii="Cambria" w:hAnsi="Cambria"/>
          <w:b/>
          <w:bCs/>
          <w:iCs/>
          <w:sz w:val="24"/>
          <w:szCs w:val="24"/>
          <w:lang w:val="sr-Latn-ME"/>
        </w:rPr>
        <w:t>ANEKS 6</w:t>
      </w:r>
    </w:p>
    <w:tbl>
      <w:tblPr>
        <w:tblpPr w:leftFromText="180" w:rightFromText="180" w:vertAnchor="text" w:horzAnchor="margin" w:tblpXSpec="center" w:tblpY="183"/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630"/>
        <w:gridCol w:w="630"/>
        <w:gridCol w:w="1710"/>
        <w:gridCol w:w="810"/>
        <w:gridCol w:w="810"/>
        <w:gridCol w:w="720"/>
        <w:gridCol w:w="720"/>
        <w:gridCol w:w="990"/>
        <w:gridCol w:w="990"/>
        <w:gridCol w:w="1080"/>
        <w:gridCol w:w="810"/>
        <w:gridCol w:w="720"/>
        <w:gridCol w:w="990"/>
        <w:gridCol w:w="990"/>
        <w:gridCol w:w="1440"/>
      </w:tblGrid>
      <w:tr w:rsidR="002F69A2" w:rsidRPr="00CC35C8" w14:paraId="20BB10E1" w14:textId="77777777" w:rsidTr="00AD23BC">
        <w:trPr>
          <w:trHeight w:val="443"/>
        </w:trPr>
        <w:tc>
          <w:tcPr>
            <w:tcW w:w="15385" w:type="dxa"/>
            <w:gridSpan w:val="16"/>
            <w:shd w:val="clear" w:color="auto" w:fill="5B9BD5" w:themeFill="accent5"/>
          </w:tcPr>
          <w:p w14:paraId="7C877D1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lang w:val="sr-Latn-ME"/>
              </w:rPr>
            </w:pPr>
            <w:r w:rsidRPr="00CC35C8">
              <w:rPr>
                <w:rFonts w:ascii="Cambria" w:eastAsia="Calibri" w:hAnsi="Cambria" w:cs="Times New Roman"/>
                <w:b/>
                <w:lang w:val="sr-Latn-ME"/>
              </w:rPr>
              <w:t>POSTUPANJE PO PRIJAVI O UGROŽAVANJU JAVNOG INTERESA KOJE UPUĆUJE NA KORUPCIJU I ZAHTJEVU ZA ZAŠTITU</w:t>
            </w:r>
          </w:p>
          <w:p w14:paraId="74D8156E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Times New Roman"/>
                <w:b/>
                <w:lang w:val="sr-Latn-ME"/>
              </w:rPr>
            </w:pPr>
          </w:p>
        </w:tc>
      </w:tr>
      <w:tr w:rsidR="00874AF2" w:rsidRPr="00CC35C8" w14:paraId="17D50913" w14:textId="77777777" w:rsidTr="00DF0584">
        <w:trPr>
          <w:cantSplit/>
          <w:trHeight w:val="1380"/>
        </w:trPr>
        <w:tc>
          <w:tcPr>
            <w:tcW w:w="1345" w:type="dxa"/>
            <w:shd w:val="clear" w:color="auto" w:fill="BDD6EE" w:themeFill="accent5" w:themeFillTint="66"/>
          </w:tcPr>
          <w:p w14:paraId="43833B37" w14:textId="77777777" w:rsidR="002F69A2" w:rsidRPr="00CC35C8" w:rsidRDefault="002F69A2" w:rsidP="00AD23BC">
            <w:pPr>
              <w:spacing w:after="0" w:line="240" w:lineRule="auto"/>
              <w:jc w:val="both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Napomena:</w:t>
            </w:r>
          </w:p>
          <w:p w14:paraId="1C837EA8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16 postupka po prijavama je prenijeto u 2020.</w:t>
            </w:r>
          </w:p>
          <w:p w14:paraId="7B9EA60E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3 - ZZZ</w:t>
            </w:r>
          </w:p>
        </w:tc>
        <w:tc>
          <w:tcPr>
            <w:tcW w:w="630" w:type="dxa"/>
            <w:shd w:val="clear" w:color="auto" w:fill="BDD6EE" w:themeFill="accent5" w:themeFillTint="66"/>
            <w:textDirection w:val="btLr"/>
          </w:tcPr>
          <w:p w14:paraId="10555BAD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Broj  prijava</w:t>
            </w:r>
          </w:p>
        </w:tc>
        <w:tc>
          <w:tcPr>
            <w:tcW w:w="630" w:type="dxa"/>
            <w:shd w:val="clear" w:color="auto" w:fill="BDD6EE" w:themeFill="accent5" w:themeFillTint="66"/>
            <w:textDirection w:val="btLr"/>
          </w:tcPr>
          <w:p w14:paraId="35AAC79A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Anonimnih</w:t>
            </w:r>
          </w:p>
        </w:tc>
        <w:tc>
          <w:tcPr>
            <w:tcW w:w="1710" w:type="dxa"/>
            <w:shd w:val="clear" w:color="auto" w:fill="BDD6EE" w:themeFill="accent5" w:themeFillTint="66"/>
          </w:tcPr>
          <w:p w14:paraId="73B82AEB" w14:textId="77777777" w:rsidR="002F69A2" w:rsidRPr="00CC35C8" w:rsidRDefault="002F69A2" w:rsidP="00AD23BC">
            <w:pPr>
              <w:spacing w:after="0" w:line="240" w:lineRule="auto"/>
              <w:jc w:val="both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 xml:space="preserve">      </w:t>
            </w:r>
          </w:p>
          <w:p w14:paraId="7B53809D" w14:textId="77777777" w:rsidR="002F69A2" w:rsidRPr="00CC35C8" w:rsidRDefault="002F69A2" w:rsidP="00AD23BC">
            <w:pPr>
              <w:spacing w:after="0" w:line="240" w:lineRule="auto"/>
              <w:jc w:val="both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</w:p>
          <w:p w14:paraId="4D7A01F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Okončani postupci</w:t>
            </w:r>
          </w:p>
        </w:tc>
        <w:tc>
          <w:tcPr>
            <w:tcW w:w="810" w:type="dxa"/>
            <w:shd w:val="clear" w:color="auto" w:fill="BDD6EE" w:themeFill="accent5" w:themeFillTint="66"/>
            <w:textDirection w:val="btLr"/>
          </w:tcPr>
          <w:p w14:paraId="5CAB49F5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Preporuke</w:t>
            </w:r>
          </w:p>
        </w:tc>
        <w:tc>
          <w:tcPr>
            <w:tcW w:w="810" w:type="dxa"/>
            <w:shd w:val="clear" w:color="auto" w:fill="BDD6EE" w:themeFill="accent5" w:themeFillTint="66"/>
            <w:textDirection w:val="btLr"/>
          </w:tcPr>
          <w:p w14:paraId="3241304B" w14:textId="77777777" w:rsidR="002F69A2" w:rsidRPr="00CC35C8" w:rsidRDefault="002F69A2" w:rsidP="00AD23BC">
            <w:pPr>
              <w:spacing w:after="0" w:line="240" w:lineRule="auto"/>
              <w:ind w:left="113" w:right="113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Realizovano</w:t>
            </w:r>
          </w:p>
        </w:tc>
        <w:tc>
          <w:tcPr>
            <w:tcW w:w="720" w:type="dxa"/>
            <w:shd w:val="clear" w:color="auto" w:fill="BDD6EE" w:themeFill="accent5" w:themeFillTint="66"/>
            <w:textDirection w:val="btLr"/>
          </w:tcPr>
          <w:p w14:paraId="09E6837E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Pokrenuto</w:t>
            </w:r>
          </w:p>
          <w:p w14:paraId="6B4F2EDF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ex officio</w:t>
            </w:r>
          </w:p>
        </w:tc>
        <w:tc>
          <w:tcPr>
            <w:tcW w:w="720" w:type="dxa"/>
            <w:shd w:val="clear" w:color="auto" w:fill="BDD6EE" w:themeFill="accent5" w:themeFillTint="66"/>
            <w:textDirection w:val="btLr"/>
          </w:tcPr>
          <w:p w14:paraId="57C60065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Tužilaštva</w:t>
            </w:r>
          </w:p>
        </w:tc>
        <w:tc>
          <w:tcPr>
            <w:tcW w:w="990" w:type="dxa"/>
            <w:shd w:val="clear" w:color="auto" w:fill="BDD6EE" w:themeFill="accent5" w:themeFillTint="66"/>
            <w:textDirection w:val="btLr"/>
          </w:tcPr>
          <w:p w14:paraId="620A055F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Dr. nadležni organi</w:t>
            </w:r>
          </w:p>
        </w:tc>
        <w:tc>
          <w:tcPr>
            <w:tcW w:w="990" w:type="dxa"/>
            <w:shd w:val="clear" w:color="auto" w:fill="BDD6EE" w:themeFill="accent5" w:themeFillTint="66"/>
            <w:textDirection w:val="btLr"/>
          </w:tcPr>
          <w:p w14:paraId="357CEFD2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Broj zahtjeva za zaštitu</w:t>
            </w:r>
          </w:p>
        </w:tc>
        <w:tc>
          <w:tcPr>
            <w:tcW w:w="1080" w:type="dxa"/>
            <w:shd w:val="clear" w:color="auto" w:fill="BDD6EE" w:themeFill="accent5" w:themeFillTint="66"/>
            <w:textDirection w:val="btLr"/>
          </w:tcPr>
          <w:p w14:paraId="15090AC2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Mišljenja Agencije zzz</w:t>
            </w:r>
          </w:p>
          <w:p w14:paraId="16EE6230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(poz +</w:t>
            </w:r>
          </w:p>
          <w:p w14:paraId="52397745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neg -)</w:t>
            </w:r>
          </w:p>
        </w:tc>
        <w:tc>
          <w:tcPr>
            <w:tcW w:w="810" w:type="dxa"/>
            <w:shd w:val="clear" w:color="auto" w:fill="BDD6EE" w:themeFill="accent5" w:themeFillTint="66"/>
            <w:textDirection w:val="btLr"/>
          </w:tcPr>
          <w:p w14:paraId="01A175E0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Preporuke</w:t>
            </w:r>
          </w:p>
        </w:tc>
        <w:tc>
          <w:tcPr>
            <w:tcW w:w="720" w:type="dxa"/>
            <w:shd w:val="clear" w:color="auto" w:fill="BDD6EE" w:themeFill="accent5" w:themeFillTint="66"/>
            <w:textDirection w:val="btLr"/>
          </w:tcPr>
          <w:p w14:paraId="2A33C3C1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Realizovano</w:t>
            </w:r>
          </w:p>
        </w:tc>
        <w:tc>
          <w:tcPr>
            <w:tcW w:w="990" w:type="dxa"/>
            <w:shd w:val="clear" w:color="auto" w:fill="BDD6EE" w:themeFill="accent5" w:themeFillTint="66"/>
            <w:textDirection w:val="btLr"/>
          </w:tcPr>
          <w:p w14:paraId="1EE9917E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bCs/>
                <w:sz w:val="20"/>
                <w:szCs w:val="20"/>
                <w:lang w:val="sr-Latn-ME"/>
              </w:rPr>
              <w:t>Broj obuka za zak. obveznike</w:t>
            </w:r>
          </w:p>
        </w:tc>
        <w:tc>
          <w:tcPr>
            <w:tcW w:w="990" w:type="dxa"/>
            <w:shd w:val="clear" w:color="auto" w:fill="BDD6EE" w:themeFill="accent5" w:themeFillTint="66"/>
            <w:textDirection w:val="btLr"/>
          </w:tcPr>
          <w:p w14:paraId="017F4D9B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bCs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bCs/>
                <w:sz w:val="20"/>
                <w:szCs w:val="20"/>
                <w:lang w:val="sr-Latn-ME"/>
              </w:rPr>
              <w:t>Broj obuka za  zaposlene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0BD0DF5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 w:cs="Calibri"/>
                <w:b/>
                <w:sz w:val="20"/>
                <w:szCs w:val="20"/>
                <w:lang w:val="sr-Latn-ME"/>
              </w:rPr>
            </w:pPr>
          </w:p>
          <w:p w14:paraId="67147B8F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Calibri"/>
                <w:b/>
                <w:sz w:val="20"/>
                <w:szCs w:val="20"/>
                <w:lang w:val="sr-Latn-ME"/>
              </w:rPr>
              <w:t>Prekršajni postupci/ Izrečene sankcije</w:t>
            </w:r>
          </w:p>
        </w:tc>
      </w:tr>
      <w:tr w:rsidR="002F69A2" w:rsidRPr="00CC35C8" w14:paraId="61012C63" w14:textId="77777777" w:rsidTr="00DF0584">
        <w:trPr>
          <w:trHeight w:val="683"/>
        </w:trPr>
        <w:tc>
          <w:tcPr>
            <w:tcW w:w="1345" w:type="dxa"/>
            <w:shd w:val="clear" w:color="auto" w:fill="auto"/>
          </w:tcPr>
          <w:p w14:paraId="62C9D57F" w14:textId="77777777" w:rsidR="002F69A2" w:rsidRPr="00CC35C8" w:rsidRDefault="002F69A2" w:rsidP="00AD23BC">
            <w:pPr>
              <w:pStyle w:val="NoSpacing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  <w:p w14:paraId="741060CB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Januar</w:t>
            </w:r>
          </w:p>
        </w:tc>
        <w:tc>
          <w:tcPr>
            <w:tcW w:w="630" w:type="dxa"/>
            <w:shd w:val="clear" w:color="auto" w:fill="auto"/>
          </w:tcPr>
          <w:p w14:paraId="335E4F0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440A55A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  <w:p w14:paraId="5B848B2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06DC67A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5081933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15F9702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10" w:type="dxa"/>
            <w:shd w:val="clear" w:color="auto" w:fill="auto"/>
          </w:tcPr>
          <w:p w14:paraId="1D4FA950" w14:textId="77777777" w:rsidR="002F69A2" w:rsidRPr="00CC35C8" w:rsidRDefault="002F69A2" w:rsidP="00AD23BC">
            <w:pPr>
              <w:pStyle w:val="NoSpacing"/>
              <w:jc w:val="center"/>
              <w:rPr>
                <w:rFonts w:eastAsia="Calibri"/>
                <w:lang w:val="sr-Latn-ME"/>
              </w:rPr>
            </w:pPr>
          </w:p>
          <w:p w14:paraId="141F1731" w14:textId="77777777" w:rsidR="002F69A2" w:rsidRPr="00CC35C8" w:rsidRDefault="002F69A2" w:rsidP="00AD23BC">
            <w:pPr>
              <w:pStyle w:val="NoSpacing"/>
              <w:jc w:val="center"/>
              <w:rPr>
                <w:rFonts w:eastAsia="Calibri"/>
                <w:lang w:val="sr-Latn-ME"/>
              </w:rPr>
            </w:pPr>
            <w:r w:rsidRPr="00CC35C8">
              <w:rPr>
                <w:rFonts w:eastAsia="Calibri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07C95DF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532671D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04E95BC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0771EC7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3889FDB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20D6C61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6A7B640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1AB97FC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59675B8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6D2EC49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36380B4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1F156E8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143EBCD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45DF3EA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207254A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5D26139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18CA2C9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1F1CB70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080" w:type="dxa"/>
            <w:shd w:val="clear" w:color="auto" w:fill="auto"/>
          </w:tcPr>
          <w:p w14:paraId="2BA6672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29D0145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2EA8366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063BD22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3FF9051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4F46348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5359F6B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3D5A6B8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50DBD17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1C00922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5CF3078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7273C1F1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5DE431D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1658BF2E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    0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65AAF26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6A22E13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5727D05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2D70FBD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627942B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/</w:t>
            </w:r>
          </w:p>
        </w:tc>
      </w:tr>
      <w:tr w:rsidR="002F69A2" w:rsidRPr="00CC35C8" w14:paraId="5D639CA3" w14:textId="77777777" w:rsidTr="00DF0584">
        <w:trPr>
          <w:trHeight w:val="647"/>
        </w:trPr>
        <w:tc>
          <w:tcPr>
            <w:tcW w:w="1345" w:type="dxa"/>
            <w:shd w:val="clear" w:color="auto" w:fill="auto"/>
          </w:tcPr>
          <w:p w14:paraId="0510BDDE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  <w:p w14:paraId="6E509056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Februar</w:t>
            </w:r>
          </w:p>
          <w:p w14:paraId="23BE374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535B07A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6640F38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6</w:t>
            </w:r>
          </w:p>
        </w:tc>
        <w:tc>
          <w:tcPr>
            <w:tcW w:w="630" w:type="dxa"/>
            <w:shd w:val="clear" w:color="auto" w:fill="auto"/>
          </w:tcPr>
          <w:p w14:paraId="64CC1AF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0532B4F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5</w:t>
            </w:r>
          </w:p>
        </w:tc>
        <w:tc>
          <w:tcPr>
            <w:tcW w:w="1710" w:type="dxa"/>
            <w:shd w:val="clear" w:color="auto" w:fill="auto"/>
          </w:tcPr>
          <w:p w14:paraId="05565084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5B5B7C1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2 </w:t>
            </w:r>
          </w:p>
          <w:p w14:paraId="5FB38725" w14:textId="1B03EF45" w:rsidR="002F69A2" w:rsidRPr="00CC35C8" w:rsidRDefault="00055AD8" w:rsidP="00DF0584">
            <w:pPr>
              <w:spacing w:after="0" w:line="240" w:lineRule="auto"/>
              <w:jc w:val="both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 xml:space="preserve">(1 iz </w:t>
            </w:r>
            <w:r>
              <w:rPr>
                <w:rFonts w:ascii="Cambria" w:eastAsia="Calibri" w:hAnsi="Cambria" w:cs="Arial"/>
                <w:sz w:val="20"/>
                <w:szCs w:val="20"/>
              </w:rPr>
              <w:t>‘</w:t>
            </w:r>
            <w:r w:rsidR="002F69A2"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 xml:space="preserve">19 i 1 iz </w:t>
            </w: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'2</w:t>
            </w:r>
            <w:r w:rsidR="002F69A2"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0)</w:t>
            </w:r>
          </w:p>
        </w:tc>
        <w:tc>
          <w:tcPr>
            <w:tcW w:w="810" w:type="dxa"/>
            <w:shd w:val="clear" w:color="auto" w:fill="auto"/>
          </w:tcPr>
          <w:p w14:paraId="055470A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1372AB2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311DEED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64613E0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0195265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51EC163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691C400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7BD2076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43726AE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177C2F8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4 </w:t>
            </w:r>
          </w:p>
          <w:p w14:paraId="12393C4C" w14:textId="300DC5A0" w:rsidR="002F69A2" w:rsidRPr="00CC35C8" w:rsidRDefault="00055AD8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(iz '</w:t>
            </w:r>
            <w:r w:rsidR="002F69A2"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19)</w:t>
            </w:r>
          </w:p>
          <w:p w14:paraId="38CADDB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59A79DF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0E644F0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14:paraId="39384C6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3FD8FB1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0225871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74BD0A4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133FF5C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17C39AE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461A1C5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72BEAEB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2 </w:t>
            </w:r>
          </w:p>
          <w:p w14:paraId="1842872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4B473AE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06ACA7E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440" w:type="dxa"/>
            <w:vMerge/>
            <w:shd w:val="clear" w:color="auto" w:fill="auto"/>
          </w:tcPr>
          <w:p w14:paraId="28B25B4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</w:tr>
      <w:tr w:rsidR="002F69A2" w:rsidRPr="00CC35C8" w14:paraId="4363747A" w14:textId="77777777" w:rsidTr="00DF0584">
        <w:trPr>
          <w:trHeight w:val="291"/>
        </w:trPr>
        <w:tc>
          <w:tcPr>
            <w:tcW w:w="1345" w:type="dxa"/>
            <w:shd w:val="clear" w:color="auto" w:fill="auto"/>
          </w:tcPr>
          <w:p w14:paraId="517CF2C1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lastRenderedPageBreak/>
              <w:t>Mart</w:t>
            </w:r>
          </w:p>
          <w:p w14:paraId="4179B246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74B9114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4 </w:t>
            </w:r>
          </w:p>
        </w:tc>
        <w:tc>
          <w:tcPr>
            <w:tcW w:w="630" w:type="dxa"/>
            <w:shd w:val="clear" w:color="auto" w:fill="auto"/>
          </w:tcPr>
          <w:p w14:paraId="7AD9AA0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2</w:t>
            </w:r>
          </w:p>
        </w:tc>
        <w:tc>
          <w:tcPr>
            <w:tcW w:w="1710" w:type="dxa"/>
            <w:shd w:val="clear" w:color="auto" w:fill="auto"/>
          </w:tcPr>
          <w:p w14:paraId="0B5E01A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6 </w:t>
            </w:r>
          </w:p>
          <w:p w14:paraId="3072356A" w14:textId="008B5C9C" w:rsidR="002F69A2" w:rsidRPr="00CC35C8" w:rsidRDefault="00055AD8" w:rsidP="00DF0584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(4 iz '19. i 2 iz '</w:t>
            </w:r>
            <w:r w:rsidR="002F69A2"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20)</w:t>
            </w:r>
          </w:p>
        </w:tc>
        <w:tc>
          <w:tcPr>
            <w:tcW w:w="810" w:type="dxa"/>
            <w:shd w:val="clear" w:color="auto" w:fill="auto"/>
          </w:tcPr>
          <w:p w14:paraId="287803D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1F3925C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6E6A293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79BCF7F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61822489" w14:textId="6F59D9C3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3 </w:t>
            </w:r>
            <w:r w:rsidR="00055AD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(2 iz '19. i 1 iz '</w:t>
            </w:r>
            <w:r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20)</w:t>
            </w: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58C0793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14:paraId="6AF6AD22" w14:textId="2DDC49BD" w:rsidR="002F69A2" w:rsidRPr="00874AF2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874AF2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         1</w:t>
            </w:r>
            <w:r w:rsidR="001B5208" w:rsidRPr="00874AF2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-</w:t>
            </w:r>
          </w:p>
          <w:p w14:paraId="145CEB1D" w14:textId="04DC4C20" w:rsidR="002F69A2" w:rsidRPr="00874AF2" w:rsidRDefault="00055AD8" w:rsidP="00055AD8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(iz '</w:t>
            </w:r>
            <w:r w:rsidR="002F69A2" w:rsidRPr="00874AF2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19)</w:t>
            </w:r>
          </w:p>
        </w:tc>
        <w:tc>
          <w:tcPr>
            <w:tcW w:w="810" w:type="dxa"/>
            <w:shd w:val="clear" w:color="auto" w:fill="auto"/>
          </w:tcPr>
          <w:p w14:paraId="4BB4717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647158A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6B625BD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14:paraId="37699C1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1440" w:type="dxa"/>
            <w:vMerge/>
            <w:shd w:val="clear" w:color="auto" w:fill="auto"/>
          </w:tcPr>
          <w:p w14:paraId="69963B0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</w:tr>
      <w:tr w:rsidR="002F69A2" w:rsidRPr="00CC35C8" w14:paraId="2FF69FA7" w14:textId="77777777" w:rsidTr="00DF0584">
        <w:trPr>
          <w:trHeight w:val="354"/>
        </w:trPr>
        <w:tc>
          <w:tcPr>
            <w:tcW w:w="1345" w:type="dxa"/>
            <w:shd w:val="clear" w:color="auto" w:fill="auto"/>
          </w:tcPr>
          <w:p w14:paraId="59784C9A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lastRenderedPageBreak/>
              <w:t>April</w:t>
            </w:r>
          </w:p>
        </w:tc>
        <w:tc>
          <w:tcPr>
            <w:tcW w:w="630" w:type="dxa"/>
            <w:shd w:val="clear" w:color="auto" w:fill="auto"/>
          </w:tcPr>
          <w:p w14:paraId="771F997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5</w:t>
            </w:r>
          </w:p>
        </w:tc>
        <w:tc>
          <w:tcPr>
            <w:tcW w:w="630" w:type="dxa"/>
            <w:shd w:val="clear" w:color="auto" w:fill="auto"/>
          </w:tcPr>
          <w:p w14:paraId="124E7AA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1710" w:type="dxa"/>
            <w:shd w:val="clear" w:color="auto" w:fill="auto"/>
          </w:tcPr>
          <w:p w14:paraId="67C493E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4 </w:t>
            </w:r>
          </w:p>
          <w:p w14:paraId="7B6B4EC5" w14:textId="61FDCB3E" w:rsidR="002F69A2" w:rsidRPr="00CC35C8" w:rsidRDefault="00055AD8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(iz '1</w:t>
            </w:r>
            <w:r w:rsidR="002F69A2"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9)</w:t>
            </w:r>
          </w:p>
        </w:tc>
        <w:tc>
          <w:tcPr>
            <w:tcW w:w="810" w:type="dxa"/>
            <w:shd w:val="clear" w:color="auto" w:fill="auto"/>
          </w:tcPr>
          <w:p w14:paraId="5EB9E8C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1D250FD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  <w:p w14:paraId="31DC6466" w14:textId="0C6F800D" w:rsidR="002F69A2" w:rsidRPr="00CC35C8" w:rsidRDefault="00DF0584" w:rsidP="00DF0584">
            <w:pPr>
              <w:spacing w:after="0" w:line="240" w:lineRule="auto"/>
              <w:jc w:val="center"/>
              <w:rPr>
                <w:rFonts w:ascii="Cambria" w:eastAsia="Calibri" w:hAnsi="Cambria" w:cs="Arial"/>
                <w:bCs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Cs/>
                <w:sz w:val="20"/>
                <w:szCs w:val="20"/>
                <w:lang w:val="sr-Latn-ME"/>
              </w:rPr>
              <w:t>(</w:t>
            </w:r>
            <w:r w:rsidR="00055AD8">
              <w:rPr>
                <w:rFonts w:ascii="Cambria" w:eastAsia="Calibri" w:hAnsi="Cambria" w:cs="Arial"/>
                <w:bCs/>
                <w:sz w:val="20"/>
                <w:szCs w:val="20"/>
                <w:lang w:val="sr-Latn-ME"/>
              </w:rPr>
              <w:t>iz '</w:t>
            </w:r>
            <w:r w:rsidR="00874AF2">
              <w:rPr>
                <w:rFonts w:ascii="Cambria" w:eastAsia="Calibri" w:hAnsi="Cambria" w:cs="Arial"/>
                <w:bCs/>
                <w:sz w:val="20"/>
                <w:szCs w:val="20"/>
                <w:lang w:val="sr-Latn-ME"/>
              </w:rPr>
              <w:t>19</w:t>
            </w:r>
            <w:r w:rsidR="002F69A2" w:rsidRPr="00CC35C8">
              <w:rPr>
                <w:rFonts w:ascii="Cambria" w:eastAsia="Calibri" w:hAnsi="Cambria" w:cs="Arial"/>
                <w:bCs/>
                <w:sz w:val="20"/>
                <w:szCs w:val="20"/>
                <w:lang w:val="sr-Latn-ME"/>
              </w:rPr>
              <w:t>)</w:t>
            </w:r>
          </w:p>
        </w:tc>
        <w:tc>
          <w:tcPr>
            <w:tcW w:w="720" w:type="dxa"/>
            <w:shd w:val="clear" w:color="auto" w:fill="auto"/>
          </w:tcPr>
          <w:p w14:paraId="6F045B9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153BAFF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2DD967A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08692C0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45CA1C1F" w14:textId="77777777" w:rsidR="002F69A2" w:rsidRPr="00874AF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874AF2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75A5B17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70962B1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4C013F1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66DD6449" w14:textId="77777777" w:rsidR="002F69A2" w:rsidRPr="0040758A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40758A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565D410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  <w:p w14:paraId="5295653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  <w:p w14:paraId="4858D27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  <w:p w14:paraId="128FC14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/</w:t>
            </w:r>
          </w:p>
        </w:tc>
      </w:tr>
      <w:tr w:rsidR="002F69A2" w:rsidRPr="00CC35C8" w14:paraId="19AE9806" w14:textId="77777777" w:rsidTr="00DF0584">
        <w:trPr>
          <w:trHeight w:val="347"/>
        </w:trPr>
        <w:tc>
          <w:tcPr>
            <w:tcW w:w="1345" w:type="dxa"/>
            <w:shd w:val="clear" w:color="auto" w:fill="auto"/>
          </w:tcPr>
          <w:p w14:paraId="2357A1DC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Maj</w:t>
            </w:r>
          </w:p>
        </w:tc>
        <w:tc>
          <w:tcPr>
            <w:tcW w:w="630" w:type="dxa"/>
            <w:shd w:val="clear" w:color="auto" w:fill="auto"/>
          </w:tcPr>
          <w:p w14:paraId="73E946B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8</w:t>
            </w:r>
          </w:p>
        </w:tc>
        <w:tc>
          <w:tcPr>
            <w:tcW w:w="630" w:type="dxa"/>
            <w:shd w:val="clear" w:color="auto" w:fill="auto"/>
          </w:tcPr>
          <w:p w14:paraId="574BCE5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4</w:t>
            </w:r>
          </w:p>
        </w:tc>
        <w:tc>
          <w:tcPr>
            <w:tcW w:w="1710" w:type="dxa"/>
            <w:shd w:val="clear" w:color="auto" w:fill="auto"/>
          </w:tcPr>
          <w:p w14:paraId="123818C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0D1A779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4B6A764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4E496CB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71DDB02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60BACC8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794588F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7BA587A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14:paraId="185337E4" w14:textId="77777777" w:rsidR="002F69A2" w:rsidRPr="00874AF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874AF2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4B93EE4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052932C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188E928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309722E6" w14:textId="77777777" w:rsidR="002F69A2" w:rsidRPr="0040758A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40758A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440" w:type="dxa"/>
            <w:vMerge/>
            <w:shd w:val="clear" w:color="auto" w:fill="auto"/>
          </w:tcPr>
          <w:p w14:paraId="3122A8B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</w:tr>
      <w:tr w:rsidR="002F69A2" w:rsidRPr="00CC35C8" w14:paraId="6CF4D52D" w14:textId="77777777" w:rsidTr="00DF0584">
        <w:trPr>
          <w:trHeight w:val="131"/>
        </w:trPr>
        <w:tc>
          <w:tcPr>
            <w:tcW w:w="1345" w:type="dxa"/>
            <w:shd w:val="clear" w:color="auto" w:fill="auto"/>
          </w:tcPr>
          <w:p w14:paraId="5A0ACC1C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Jun</w:t>
            </w:r>
          </w:p>
          <w:p w14:paraId="6B453545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591995D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14:paraId="459764F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1              </w:t>
            </w:r>
          </w:p>
        </w:tc>
        <w:tc>
          <w:tcPr>
            <w:tcW w:w="1710" w:type="dxa"/>
            <w:shd w:val="clear" w:color="auto" w:fill="auto"/>
          </w:tcPr>
          <w:p w14:paraId="5C08AF6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3</w:t>
            </w:r>
          </w:p>
          <w:p w14:paraId="543E8059" w14:textId="6ACAB107" w:rsidR="002F69A2" w:rsidRPr="00CC35C8" w:rsidRDefault="00055AD8" w:rsidP="00DF0584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(1 iz '19. i 2 iz '</w:t>
            </w:r>
            <w:r w:rsidR="002F69A2" w:rsidRPr="00CC35C8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20)</w:t>
            </w:r>
          </w:p>
        </w:tc>
        <w:tc>
          <w:tcPr>
            <w:tcW w:w="810" w:type="dxa"/>
            <w:shd w:val="clear" w:color="auto" w:fill="auto"/>
          </w:tcPr>
          <w:p w14:paraId="7CCEC66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239F134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28B2350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57A8F88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14:paraId="08541D1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14:paraId="1DED4D2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14:paraId="33B5C1C9" w14:textId="636F72AF" w:rsidR="002F69A2" w:rsidRPr="00874AF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874AF2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  <w:r w:rsidR="009E377B" w:rsidRPr="00874AF2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+</w:t>
            </w:r>
          </w:p>
          <w:p w14:paraId="5ED81615" w14:textId="3338FBE0" w:rsidR="002F69A2" w:rsidRPr="00874AF2" w:rsidRDefault="00055AD8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(iz '</w:t>
            </w:r>
            <w:r w:rsidR="002F69A2" w:rsidRPr="00874AF2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19)</w:t>
            </w:r>
          </w:p>
          <w:p w14:paraId="22D40A35" w14:textId="77777777" w:rsidR="002F69A2" w:rsidRPr="00874AF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3B98604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  <w:p w14:paraId="5FB2798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5CEC316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6C308A6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14:paraId="1D3A2B32" w14:textId="77777777" w:rsidR="002F69A2" w:rsidRPr="0040758A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40758A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440" w:type="dxa"/>
            <w:vMerge/>
            <w:shd w:val="clear" w:color="auto" w:fill="auto"/>
          </w:tcPr>
          <w:p w14:paraId="5B97E33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</w:tr>
      <w:tr w:rsidR="002F69A2" w:rsidRPr="00CC35C8" w14:paraId="40D56A0C" w14:textId="77777777" w:rsidTr="00DF0584">
        <w:trPr>
          <w:trHeight w:val="284"/>
        </w:trPr>
        <w:tc>
          <w:tcPr>
            <w:tcW w:w="1345" w:type="dxa"/>
            <w:shd w:val="clear" w:color="auto" w:fill="auto"/>
          </w:tcPr>
          <w:p w14:paraId="07A30687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Jul</w:t>
            </w:r>
          </w:p>
          <w:p w14:paraId="143E212B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2E8B23F9" w14:textId="3CBF9948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8</w:t>
            </w:r>
          </w:p>
        </w:tc>
        <w:tc>
          <w:tcPr>
            <w:tcW w:w="630" w:type="dxa"/>
            <w:shd w:val="clear" w:color="auto" w:fill="auto"/>
          </w:tcPr>
          <w:p w14:paraId="2AEFC786" w14:textId="31DDC674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4</w:t>
            </w:r>
          </w:p>
        </w:tc>
        <w:tc>
          <w:tcPr>
            <w:tcW w:w="1710" w:type="dxa"/>
            <w:shd w:val="clear" w:color="auto" w:fill="auto"/>
          </w:tcPr>
          <w:p w14:paraId="4BC61EC5" w14:textId="0F1268BC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0A974329" w14:textId="04BC9147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67F83C55" w14:textId="1B05BD3A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392F6AD0" w14:textId="76DCA515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6B21708C" w14:textId="63196797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7CE79388" w14:textId="45D52B7B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14:paraId="5B13BF2B" w14:textId="38A7C692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14:paraId="1F99AAB7" w14:textId="04D64CA1" w:rsidR="002F69A2" w:rsidRPr="00874AF2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874AF2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6536FD01" w14:textId="7D2E2CD1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0994F6FE" w14:textId="0D5BFD3B" w:rsidR="002F69A2" w:rsidRPr="000C028E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0C028E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32D429C5" w14:textId="147E1A82" w:rsidR="002F69A2" w:rsidRPr="00CC35C8" w:rsidRDefault="00D60A1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14:paraId="10532696" w14:textId="248C872C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7B92F348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60FC0EEC" w14:textId="3CF6747F" w:rsidR="00686188" w:rsidRPr="00CC35C8" w:rsidRDefault="00686188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/</w:t>
            </w:r>
          </w:p>
        </w:tc>
      </w:tr>
      <w:tr w:rsidR="002F69A2" w:rsidRPr="00CC35C8" w14:paraId="7C61DE05" w14:textId="77777777" w:rsidTr="00DF0584">
        <w:trPr>
          <w:trHeight w:val="347"/>
        </w:trPr>
        <w:tc>
          <w:tcPr>
            <w:tcW w:w="1345" w:type="dxa"/>
            <w:shd w:val="clear" w:color="auto" w:fill="auto"/>
          </w:tcPr>
          <w:p w14:paraId="565220EE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Avgust</w:t>
            </w:r>
          </w:p>
          <w:p w14:paraId="27C62ABF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7862A485" w14:textId="408BDAC8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14:paraId="7B4E78ED" w14:textId="1185F65A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2</w:t>
            </w:r>
          </w:p>
        </w:tc>
        <w:tc>
          <w:tcPr>
            <w:tcW w:w="1710" w:type="dxa"/>
            <w:shd w:val="clear" w:color="auto" w:fill="auto"/>
          </w:tcPr>
          <w:p w14:paraId="5064DC4E" w14:textId="77777777" w:rsidR="002F69A2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10</w:t>
            </w:r>
          </w:p>
          <w:p w14:paraId="0C820A9F" w14:textId="11D14B2F" w:rsidR="009E377B" w:rsidRPr="009E377B" w:rsidRDefault="00055AD8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(5 iz '19. i 5 iz '</w:t>
            </w:r>
            <w:r w:rsidR="009E377B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20</w:t>
            </w:r>
            <w:r w:rsidR="009E377B" w:rsidRPr="009E377B">
              <w:rPr>
                <w:rFonts w:ascii="Cambria" w:eastAsia="Calibri" w:hAnsi="Cambria" w:cs="Arial"/>
                <w:sz w:val="20"/>
                <w:szCs w:val="20"/>
                <w:lang w:val="sr-Latn-ME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14:paraId="73DE263D" w14:textId="0B6280F7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2C6DE002" w14:textId="3698DB2C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0E376B4C" w14:textId="233CB693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14:paraId="7F1BE96B" w14:textId="3094DA00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14:paraId="6CD6B185" w14:textId="3459AC76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03651AB4" w14:textId="0970826E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14:paraId="58BE27B5" w14:textId="7937996C" w:rsidR="002F69A2" w:rsidRPr="00874AF2" w:rsidRDefault="003F68D3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12062D10" w14:textId="790C675A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11FB7E48" w14:textId="5679FE6B" w:rsidR="002F69A2" w:rsidRPr="000C028E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0C028E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78283DDC" w14:textId="153D2C80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3ADA197B" w14:textId="68B23731" w:rsidR="002F69A2" w:rsidRPr="009E377B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9E377B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440" w:type="dxa"/>
            <w:vMerge/>
            <w:shd w:val="clear" w:color="auto" w:fill="auto"/>
          </w:tcPr>
          <w:p w14:paraId="5C10679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</w:tr>
      <w:tr w:rsidR="002F69A2" w:rsidRPr="00CC35C8" w14:paraId="24CB1202" w14:textId="77777777" w:rsidTr="00DF0584">
        <w:trPr>
          <w:trHeight w:val="176"/>
        </w:trPr>
        <w:tc>
          <w:tcPr>
            <w:tcW w:w="1345" w:type="dxa"/>
            <w:shd w:val="clear" w:color="auto" w:fill="auto"/>
          </w:tcPr>
          <w:p w14:paraId="518F566F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Septembar</w:t>
            </w:r>
          </w:p>
          <w:p w14:paraId="02F3BA78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5B452E69" w14:textId="2284987D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12</w:t>
            </w:r>
          </w:p>
        </w:tc>
        <w:tc>
          <w:tcPr>
            <w:tcW w:w="630" w:type="dxa"/>
            <w:shd w:val="clear" w:color="auto" w:fill="auto"/>
          </w:tcPr>
          <w:p w14:paraId="0812616B" w14:textId="275D6094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3</w:t>
            </w:r>
          </w:p>
        </w:tc>
        <w:tc>
          <w:tcPr>
            <w:tcW w:w="1710" w:type="dxa"/>
            <w:shd w:val="clear" w:color="auto" w:fill="auto"/>
          </w:tcPr>
          <w:p w14:paraId="4430063C" w14:textId="6DC57856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highlight w:val="green"/>
                <w:lang w:val="sr-Latn-ME"/>
              </w:rPr>
            </w:pPr>
            <w:r w:rsidRPr="009E377B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016C06C4" w14:textId="2FC73B96" w:rsidR="002F69A2" w:rsidRPr="009E377B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9E377B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284C2DF3" w14:textId="17D16D57" w:rsidR="002F69A2" w:rsidRPr="009E377B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9E377B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0D8B8538" w14:textId="3DB6DBE6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3C826E54" w14:textId="69E8EAA5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14:paraId="72CF5874" w14:textId="76167106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17814AB0" w14:textId="56E936EF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14:paraId="561AEED2" w14:textId="652A4985" w:rsidR="002F69A2" w:rsidRPr="00874AF2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874AF2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810" w:type="dxa"/>
            <w:shd w:val="clear" w:color="auto" w:fill="auto"/>
          </w:tcPr>
          <w:p w14:paraId="6248C08F" w14:textId="75E6C737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14:paraId="1C1018B9" w14:textId="0B127C6C" w:rsidR="002F69A2" w:rsidRPr="000C028E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0C028E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309144D4" w14:textId="19D54611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990" w:type="dxa"/>
            <w:shd w:val="clear" w:color="auto" w:fill="auto"/>
          </w:tcPr>
          <w:p w14:paraId="500A47C4" w14:textId="6E6C7FA8" w:rsidR="002F69A2" w:rsidRPr="00CC35C8" w:rsidRDefault="009E377B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</w:tc>
        <w:tc>
          <w:tcPr>
            <w:tcW w:w="1440" w:type="dxa"/>
            <w:vMerge/>
            <w:shd w:val="clear" w:color="auto" w:fill="auto"/>
          </w:tcPr>
          <w:p w14:paraId="3570005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</w:tr>
      <w:tr w:rsidR="002F69A2" w:rsidRPr="00CC35C8" w14:paraId="4A0A867C" w14:textId="77777777" w:rsidTr="00DF0584">
        <w:trPr>
          <w:trHeight w:val="320"/>
        </w:trPr>
        <w:tc>
          <w:tcPr>
            <w:tcW w:w="1345" w:type="dxa"/>
            <w:shd w:val="clear" w:color="auto" w:fill="auto"/>
          </w:tcPr>
          <w:p w14:paraId="1D7E93DF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Oktobar</w:t>
            </w:r>
          </w:p>
          <w:p w14:paraId="1BFB8DE2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1C7ECF9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47EEF8C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10" w:type="dxa"/>
            <w:shd w:val="clear" w:color="auto" w:fill="auto"/>
          </w:tcPr>
          <w:p w14:paraId="35CA95C1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37DFCE14" w14:textId="77777777" w:rsidR="002F69A2" w:rsidRPr="00CC35C8" w:rsidRDefault="002F69A2" w:rsidP="00AD23BC">
            <w:pPr>
              <w:spacing w:after="160" w:line="259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1FF19B4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12DDB2C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5E1F5B0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73F4B96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0E792FF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080" w:type="dxa"/>
            <w:shd w:val="clear" w:color="auto" w:fill="auto"/>
          </w:tcPr>
          <w:p w14:paraId="5A31A2F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3D44E8B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179FB2C8" w14:textId="77777777" w:rsidR="002F69A2" w:rsidRPr="000C028E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649A6C6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133CE19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14:paraId="21A8211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</w:tr>
      <w:tr w:rsidR="002F69A2" w:rsidRPr="00CC35C8" w14:paraId="524B0062" w14:textId="77777777" w:rsidTr="00DF0584">
        <w:trPr>
          <w:trHeight w:val="354"/>
        </w:trPr>
        <w:tc>
          <w:tcPr>
            <w:tcW w:w="1345" w:type="dxa"/>
            <w:shd w:val="clear" w:color="auto" w:fill="auto"/>
          </w:tcPr>
          <w:p w14:paraId="10D62B0D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Novembar</w:t>
            </w:r>
          </w:p>
        </w:tc>
        <w:tc>
          <w:tcPr>
            <w:tcW w:w="630" w:type="dxa"/>
            <w:shd w:val="clear" w:color="auto" w:fill="auto"/>
          </w:tcPr>
          <w:p w14:paraId="033E49B3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079DFF72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10" w:type="dxa"/>
            <w:shd w:val="clear" w:color="auto" w:fill="auto"/>
          </w:tcPr>
          <w:p w14:paraId="535D5A5C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highlight w:val="green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3F6050C2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6D06E8C2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3D1C42DA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003D8016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52678C21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6977BA69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080" w:type="dxa"/>
            <w:shd w:val="clear" w:color="auto" w:fill="auto"/>
          </w:tcPr>
          <w:p w14:paraId="31373001" w14:textId="77777777" w:rsidR="002F69A2" w:rsidRPr="00CC35C8" w:rsidRDefault="002F69A2" w:rsidP="00AD23BC">
            <w:pPr>
              <w:spacing w:after="160" w:line="259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2D395262" w14:textId="77777777" w:rsidR="002F69A2" w:rsidRPr="00CC35C8" w:rsidRDefault="002F69A2" w:rsidP="00AD23BC">
            <w:pPr>
              <w:spacing w:after="160" w:line="259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0B1A400A" w14:textId="77777777" w:rsidR="002F69A2" w:rsidRPr="000C028E" w:rsidRDefault="002F69A2" w:rsidP="00AD23BC">
            <w:pPr>
              <w:spacing w:after="160" w:line="259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09176939" w14:textId="77777777" w:rsidR="002F69A2" w:rsidRPr="00CC35C8" w:rsidRDefault="002F69A2" w:rsidP="00AD23BC">
            <w:pPr>
              <w:spacing w:after="160" w:line="259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622C5BEA" w14:textId="77777777" w:rsidR="002F69A2" w:rsidRPr="00CC35C8" w:rsidRDefault="002F69A2" w:rsidP="00AD23BC">
            <w:pPr>
              <w:spacing w:after="160" w:line="259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5ACF004A" w14:textId="77777777" w:rsidR="002F69A2" w:rsidRPr="00CC35C8" w:rsidRDefault="002F69A2" w:rsidP="00AD23BC">
            <w:pPr>
              <w:spacing w:after="160" w:line="259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</w:tr>
      <w:tr w:rsidR="002F69A2" w:rsidRPr="00CC35C8" w14:paraId="14E7D4E4" w14:textId="77777777" w:rsidTr="00DF0584">
        <w:trPr>
          <w:trHeight w:val="60"/>
        </w:trPr>
        <w:tc>
          <w:tcPr>
            <w:tcW w:w="1345" w:type="dxa"/>
            <w:shd w:val="clear" w:color="auto" w:fill="auto"/>
          </w:tcPr>
          <w:p w14:paraId="225A7FDA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  <w:t>Decembar</w:t>
            </w:r>
          </w:p>
          <w:p w14:paraId="04E79648" w14:textId="77777777" w:rsidR="002F69A2" w:rsidRPr="00CC35C8" w:rsidRDefault="002F69A2" w:rsidP="00AD23BC">
            <w:pPr>
              <w:pStyle w:val="NoSpacing"/>
              <w:jc w:val="center"/>
              <w:rPr>
                <w:rFonts w:ascii="Cambria" w:eastAsia="Calibri" w:hAnsi="Cambria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437CF197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630" w:type="dxa"/>
            <w:shd w:val="clear" w:color="auto" w:fill="auto"/>
          </w:tcPr>
          <w:p w14:paraId="2B4D18DB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710" w:type="dxa"/>
            <w:shd w:val="clear" w:color="auto" w:fill="auto"/>
          </w:tcPr>
          <w:p w14:paraId="47BF4BB8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10C8BA99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7FAB3082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6570DC84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35C8A65F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6DA34BFF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2CA76C66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080" w:type="dxa"/>
            <w:shd w:val="clear" w:color="auto" w:fill="auto"/>
          </w:tcPr>
          <w:p w14:paraId="2DF65B26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810" w:type="dxa"/>
            <w:shd w:val="clear" w:color="auto" w:fill="auto"/>
          </w:tcPr>
          <w:p w14:paraId="5F138F54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720" w:type="dxa"/>
            <w:shd w:val="clear" w:color="auto" w:fill="auto"/>
          </w:tcPr>
          <w:p w14:paraId="0C6E7125" w14:textId="77777777" w:rsidR="002F69A2" w:rsidRPr="000C028E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03F753F0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990" w:type="dxa"/>
            <w:shd w:val="clear" w:color="auto" w:fill="auto"/>
          </w:tcPr>
          <w:p w14:paraId="425BDA35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58CEE9AF" w14:textId="77777777" w:rsidR="002F69A2" w:rsidRPr="00CC35C8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</w:tc>
      </w:tr>
      <w:tr w:rsidR="00874AF2" w:rsidRPr="00CC35C8" w14:paraId="2A9EFE99" w14:textId="77777777" w:rsidTr="00DF0584">
        <w:trPr>
          <w:trHeight w:val="530"/>
        </w:trPr>
        <w:tc>
          <w:tcPr>
            <w:tcW w:w="1345" w:type="dxa"/>
            <w:shd w:val="clear" w:color="auto" w:fill="5B9BD5" w:themeFill="accent5"/>
          </w:tcPr>
          <w:p w14:paraId="1CDEDB0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UKUPNO</w:t>
            </w:r>
          </w:p>
        </w:tc>
        <w:tc>
          <w:tcPr>
            <w:tcW w:w="630" w:type="dxa"/>
            <w:shd w:val="clear" w:color="auto" w:fill="5B9BD5" w:themeFill="accent5"/>
          </w:tcPr>
          <w:p w14:paraId="74461460" w14:textId="658D62E7" w:rsidR="002F69A2" w:rsidRPr="00955326" w:rsidRDefault="00CC396F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955326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52</w:t>
            </w:r>
          </w:p>
          <w:p w14:paraId="64D78341" w14:textId="77777777" w:rsidR="00F1677A" w:rsidRPr="00955326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2C85C88E" w14:textId="371189D7" w:rsidR="00F1677A" w:rsidRPr="00686188" w:rsidRDefault="00955326" w:rsidP="00955326">
            <w:pPr>
              <w:spacing w:after="0" w:line="240" w:lineRule="auto"/>
              <w:jc w:val="center"/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</w:t>
            </w:r>
            <w:r w:rsidR="00F1677A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7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5</w:t>
            </w:r>
            <w:r w:rsidR="00F1677A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– 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3 kvartala </w:t>
            </w:r>
            <w:r w:rsidR="00F1677A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'19)</w:t>
            </w:r>
          </w:p>
        </w:tc>
        <w:tc>
          <w:tcPr>
            <w:tcW w:w="630" w:type="dxa"/>
            <w:shd w:val="clear" w:color="auto" w:fill="5B9BD5" w:themeFill="accent5"/>
          </w:tcPr>
          <w:p w14:paraId="236BB2B9" w14:textId="5C85809C" w:rsidR="00F1677A" w:rsidRPr="00955326" w:rsidRDefault="00CC396F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955326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22</w:t>
            </w:r>
          </w:p>
          <w:p w14:paraId="10F41AA1" w14:textId="77777777" w:rsidR="00955326" w:rsidRPr="00955326" w:rsidRDefault="00955326" w:rsidP="00055AD8">
            <w:pPr>
              <w:pStyle w:val="NoSpacing"/>
              <w:rPr>
                <w:rFonts w:eastAsia="Calibri"/>
                <w:lang w:val="sr-Latn-ME"/>
              </w:rPr>
            </w:pPr>
          </w:p>
          <w:p w14:paraId="301C333B" w14:textId="49458BAF" w:rsidR="002F69A2" w:rsidRPr="00686188" w:rsidRDefault="00F1677A" w:rsidP="00F1677A">
            <w:pPr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</w:t>
            </w:r>
            <w:r w:rsidR="00955326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43– 3 kvartala  '19</w:t>
            </w:r>
            <w:r w:rsidR="00DF0584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)</w:t>
            </w:r>
          </w:p>
          <w:p w14:paraId="494A9196" w14:textId="434E5B95" w:rsidR="00F1677A" w:rsidRPr="00955326" w:rsidRDefault="00F1677A" w:rsidP="00F1677A">
            <w:pPr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</w:tc>
        <w:tc>
          <w:tcPr>
            <w:tcW w:w="1710" w:type="dxa"/>
            <w:shd w:val="clear" w:color="auto" w:fill="5B9BD5" w:themeFill="accent5"/>
          </w:tcPr>
          <w:p w14:paraId="42BD4BE4" w14:textId="328D0EAE" w:rsidR="002F69A2" w:rsidRDefault="00CC396F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2</w:t>
            </w:r>
            <w:r w:rsidR="002F69A2"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5</w:t>
            </w:r>
          </w:p>
          <w:p w14:paraId="200213FE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75B43374" w14:textId="79DCEA54" w:rsidR="00F1677A" w:rsidRPr="00686188" w:rsidRDefault="00F1677A" w:rsidP="00955326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</w:t>
            </w:r>
            <w:r w:rsidR="00955326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39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– </w:t>
            </w:r>
            <w:r w:rsidR="00955326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2019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)</w:t>
            </w:r>
          </w:p>
        </w:tc>
        <w:tc>
          <w:tcPr>
            <w:tcW w:w="810" w:type="dxa"/>
            <w:shd w:val="clear" w:color="auto" w:fill="5B9BD5" w:themeFill="accent5"/>
          </w:tcPr>
          <w:p w14:paraId="3C007F90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-</w:t>
            </w:r>
          </w:p>
          <w:p w14:paraId="1AC119A8" w14:textId="77777777" w:rsidR="00DF0584" w:rsidRDefault="00DF0584" w:rsidP="00D60A12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  <w:p w14:paraId="1D26D796" w14:textId="4D74F127" w:rsidR="00F1677A" w:rsidRPr="00686188" w:rsidRDefault="00F1677A" w:rsidP="00D60A12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22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</w:t>
            </w:r>
            <w:r w:rsid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)</w:t>
            </w:r>
          </w:p>
        </w:tc>
        <w:tc>
          <w:tcPr>
            <w:tcW w:w="810" w:type="dxa"/>
            <w:shd w:val="clear" w:color="auto" w:fill="5B9BD5" w:themeFill="accent5"/>
          </w:tcPr>
          <w:p w14:paraId="416B3ECD" w14:textId="77777777" w:rsidR="002F69A2" w:rsidRPr="00CC396F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96F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  <w:p w14:paraId="1ED908CA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  <w:p w14:paraId="76296570" w14:textId="671130E0" w:rsidR="00F1677A" w:rsidRPr="00686188" w:rsidRDefault="00F1677A" w:rsidP="00D60A12">
            <w:pPr>
              <w:spacing w:after="0" w:line="240" w:lineRule="auto"/>
              <w:jc w:val="center"/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24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–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3 kvartala  '19)</w:t>
            </w:r>
          </w:p>
        </w:tc>
        <w:tc>
          <w:tcPr>
            <w:tcW w:w="720" w:type="dxa"/>
            <w:shd w:val="clear" w:color="auto" w:fill="5B9BD5" w:themeFill="accent5"/>
          </w:tcPr>
          <w:p w14:paraId="5BF7B51C" w14:textId="58A81006" w:rsidR="002F69A2" w:rsidRDefault="00CC396F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  <w:p w14:paraId="48D47F4B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2D2572A0" w14:textId="4A2D5C21" w:rsidR="00F1677A" w:rsidRPr="00686188" w:rsidRDefault="00D60A12" w:rsidP="00F1677A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(3</w:t>
            </w:r>
            <w:r w:rsidR="00F1677A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'19)</w:t>
            </w:r>
          </w:p>
        </w:tc>
        <w:tc>
          <w:tcPr>
            <w:tcW w:w="720" w:type="dxa"/>
            <w:shd w:val="clear" w:color="auto" w:fill="5B9BD5" w:themeFill="accent5"/>
          </w:tcPr>
          <w:p w14:paraId="59649712" w14:textId="41BDD0C7" w:rsidR="002F69A2" w:rsidRDefault="00CC396F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3</w:t>
            </w:r>
          </w:p>
          <w:p w14:paraId="6C357FBB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10AB1E33" w14:textId="7CF65E20" w:rsidR="00F1677A" w:rsidRPr="00686188" w:rsidRDefault="00F1677A" w:rsidP="00F1677A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(4 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'19)</w:t>
            </w:r>
          </w:p>
        </w:tc>
        <w:tc>
          <w:tcPr>
            <w:tcW w:w="990" w:type="dxa"/>
            <w:shd w:val="clear" w:color="auto" w:fill="5B9BD5" w:themeFill="accent5"/>
          </w:tcPr>
          <w:p w14:paraId="215BB1A9" w14:textId="258F0D74" w:rsidR="002F69A2" w:rsidRDefault="00FD297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12</w:t>
            </w:r>
          </w:p>
          <w:p w14:paraId="58FCAED6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0FB2353D" w14:textId="3C79E632" w:rsidR="00F1677A" w:rsidRPr="00686188" w:rsidRDefault="00F1677A" w:rsidP="00D60A12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36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'19)</w:t>
            </w:r>
          </w:p>
        </w:tc>
        <w:tc>
          <w:tcPr>
            <w:tcW w:w="990" w:type="dxa"/>
            <w:shd w:val="clear" w:color="auto" w:fill="5B9BD5" w:themeFill="accent5"/>
          </w:tcPr>
          <w:p w14:paraId="5D28B83F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  <w:p w14:paraId="54588D3C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42B12D2B" w14:textId="2F755875" w:rsidR="00F1677A" w:rsidRPr="00686188" w:rsidRDefault="00D60A12" w:rsidP="00F1677A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(1 – 3 kvartala  '19)</w:t>
            </w:r>
          </w:p>
        </w:tc>
        <w:tc>
          <w:tcPr>
            <w:tcW w:w="1080" w:type="dxa"/>
            <w:shd w:val="clear" w:color="auto" w:fill="5B9BD5" w:themeFill="accent5"/>
          </w:tcPr>
          <w:p w14:paraId="56FF2D5B" w14:textId="4AC24F02" w:rsidR="002F69A2" w:rsidRDefault="003F68D3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2</w:t>
            </w:r>
          </w:p>
          <w:p w14:paraId="7C466919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221E9374" w14:textId="53AD9CB6" w:rsidR="00F1677A" w:rsidRPr="00686188" w:rsidRDefault="00D60A1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(1 – 3 kvartala  '19)</w:t>
            </w:r>
          </w:p>
        </w:tc>
        <w:tc>
          <w:tcPr>
            <w:tcW w:w="810" w:type="dxa"/>
            <w:shd w:val="clear" w:color="auto" w:fill="5B9BD5" w:themeFill="accent5"/>
          </w:tcPr>
          <w:p w14:paraId="09A54CBC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1</w:t>
            </w:r>
          </w:p>
          <w:p w14:paraId="44DF0E81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0A0B91E6" w14:textId="766ED995" w:rsidR="00F1677A" w:rsidRPr="00686188" w:rsidRDefault="00F1677A" w:rsidP="00F1677A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(0 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'19)</w:t>
            </w:r>
          </w:p>
        </w:tc>
        <w:tc>
          <w:tcPr>
            <w:tcW w:w="720" w:type="dxa"/>
            <w:shd w:val="clear" w:color="auto" w:fill="5B9BD5" w:themeFill="accent5"/>
          </w:tcPr>
          <w:p w14:paraId="1753378C" w14:textId="77777777" w:rsidR="002F69A2" w:rsidRPr="000C028E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0C028E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0</w:t>
            </w:r>
          </w:p>
          <w:p w14:paraId="73B1F601" w14:textId="77777777" w:rsidR="00F1677A" w:rsidRPr="000C028E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78E8E657" w14:textId="749DB5DC" w:rsidR="00F1677A" w:rsidRPr="000C028E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0C028E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(0 </w:t>
            </w:r>
            <w:r w:rsidR="00D60A12" w:rsidRPr="000C028E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'19)</w:t>
            </w:r>
          </w:p>
        </w:tc>
        <w:tc>
          <w:tcPr>
            <w:tcW w:w="990" w:type="dxa"/>
            <w:shd w:val="clear" w:color="auto" w:fill="5B9BD5" w:themeFill="accent5"/>
          </w:tcPr>
          <w:p w14:paraId="19D983E1" w14:textId="00B7A5E0" w:rsidR="00F1677A" w:rsidRDefault="00D60A1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7</w:t>
            </w:r>
          </w:p>
          <w:p w14:paraId="7B7330B2" w14:textId="77777777" w:rsidR="00F1677A" w:rsidRDefault="00F1677A" w:rsidP="00F1677A">
            <w:pPr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  <w:p w14:paraId="75CFC9C0" w14:textId="210CC9A2" w:rsidR="002F69A2" w:rsidRPr="00686188" w:rsidRDefault="00F1677A" w:rsidP="00D60A12">
            <w:pPr>
              <w:jc w:val="center"/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</w:t>
            </w:r>
            <w:r w:rsidR="00D60A12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10</w:t>
            </w: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</w:t>
            </w:r>
            <w:r w:rsidR="00055AD8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'19)</w:t>
            </w:r>
          </w:p>
        </w:tc>
        <w:tc>
          <w:tcPr>
            <w:tcW w:w="990" w:type="dxa"/>
            <w:shd w:val="clear" w:color="auto" w:fill="5B9BD5" w:themeFill="accent5"/>
          </w:tcPr>
          <w:p w14:paraId="3C9F3A4B" w14:textId="77777777" w:rsidR="002F69A2" w:rsidRDefault="002F69A2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 xml:space="preserve">   1  </w:t>
            </w:r>
          </w:p>
          <w:p w14:paraId="65ECD3A4" w14:textId="77777777" w:rsidR="00F1677A" w:rsidRDefault="00F1677A" w:rsidP="00AD23BC">
            <w:pPr>
              <w:spacing w:after="0" w:line="240" w:lineRule="auto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</w:p>
          <w:p w14:paraId="48A51459" w14:textId="1CB2EDE5" w:rsidR="00F1677A" w:rsidRPr="00686188" w:rsidRDefault="00F1677A" w:rsidP="00055AD8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(1 </w:t>
            </w:r>
            <w:r w:rsidR="00055AD8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'19)</w:t>
            </w:r>
          </w:p>
        </w:tc>
        <w:tc>
          <w:tcPr>
            <w:tcW w:w="1440" w:type="dxa"/>
            <w:shd w:val="clear" w:color="auto" w:fill="5B9BD5" w:themeFill="accent5"/>
          </w:tcPr>
          <w:p w14:paraId="01B6BCB3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</w:pPr>
            <w:r w:rsidRPr="00CC35C8">
              <w:rPr>
                <w:rFonts w:ascii="Cambria" w:eastAsia="Calibri" w:hAnsi="Cambria" w:cs="Arial"/>
                <w:b/>
                <w:sz w:val="20"/>
                <w:szCs w:val="20"/>
                <w:lang w:val="sr-Latn-ME"/>
              </w:rPr>
              <w:t>-</w:t>
            </w:r>
          </w:p>
          <w:p w14:paraId="294588CC" w14:textId="77777777" w:rsidR="00F1677A" w:rsidRDefault="00F1677A" w:rsidP="00AD23B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lang w:val="sr-Latn-ME"/>
              </w:rPr>
            </w:pPr>
          </w:p>
          <w:p w14:paraId="000A6A5C" w14:textId="6B17637F" w:rsidR="00F1677A" w:rsidRPr="00686188" w:rsidRDefault="00F1677A" w:rsidP="00725223">
            <w:pPr>
              <w:spacing w:after="0" w:line="240" w:lineRule="auto"/>
              <w:jc w:val="center"/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</w:pPr>
            <w:r w:rsidRPr="00686188">
              <w:rPr>
                <w:rFonts w:ascii="Cambria" w:eastAsia="Calibri" w:hAnsi="Cambria" w:cs="Times New Roman"/>
                <w:i/>
                <w:sz w:val="20"/>
                <w:szCs w:val="20"/>
                <w:lang w:val="sr-Latn-ME"/>
              </w:rPr>
              <w:t>(</w:t>
            </w:r>
            <w:r w:rsidR="00725223" w:rsidRPr="00686188">
              <w:rPr>
                <w:rFonts w:ascii="Cambria" w:eastAsia="Calibri" w:hAnsi="Cambria" w:cs="Times New Roman"/>
                <w:i/>
                <w:sz w:val="20"/>
                <w:szCs w:val="20"/>
                <w:lang w:val="sr-Latn-ME"/>
              </w:rPr>
              <w:t xml:space="preserve">nijesu pokrenuti postupci; </w:t>
            </w:r>
            <w:r w:rsidR="00895EE7" w:rsidRPr="00686188">
              <w:rPr>
                <w:rFonts w:ascii="Cambria" w:eastAsia="Calibri" w:hAnsi="Cambria" w:cs="Times New Roman"/>
                <w:i/>
                <w:sz w:val="20"/>
                <w:szCs w:val="20"/>
                <w:lang w:val="sr-Latn-ME"/>
              </w:rPr>
              <w:t xml:space="preserve">2 novčane kazne u iznosu od 590€; 1 opomena </w:t>
            </w:r>
            <w:r w:rsidR="00725223" w:rsidRPr="00686188">
              <w:rPr>
                <w:rFonts w:ascii="Cambria" w:eastAsia="Calibri" w:hAnsi="Cambria" w:cs="Times New Roman"/>
                <w:i/>
                <w:sz w:val="20"/>
                <w:szCs w:val="20"/>
                <w:lang w:val="sr-Latn-ME"/>
              </w:rPr>
              <w:t xml:space="preserve">u predmetima iz </w:t>
            </w:r>
            <w:r w:rsidR="00725223" w:rsidRPr="00686188">
              <w:rPr>
                <w:rFonts w:ascii="Cambria" w:eastAsia="Calibri" w:hAnsi="Cambria" w:cs="Times New Roman"/>
                <w:i/>
                <w:sz w:val="20"/>
                <w:szCs w:val="20"/>
              </w:rPr>
              <w:t xml:space="preserve">’18 - </w:t>
            </w:r>
            <w:r w:rsidR="00895EE7" w:rsidRPr="00686188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</w:tc>
      </w:tr>
    </w:tbl>
    <w:p w14:paraId="03F8E940" w14:textId="1EB3429D" w:rsidR="002F69A2" w:rsidRPr="00CC35C8" w:rsidRDefault="002F69A2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  <w:r w:rsidRPr="00CC35C8">
        <w:rPr>
          <w:rFonts w:ascii="Cambria" w:eastAsiaTheme="minorHAnsi" w:hAnsi="Cambria" w:cstheme="minorHAnsi"/>
          <w:b/>
          <w:bCs/>
          <w:iCs/>
          <w:lang w:val="sr-Latn-ME"/>
        </w:rPr>
        <w:lastRenderedPageBreak/>
        <w:t>ANEX 5</w:t>
      </w:r>
    </w:p>
    <w:p w14:paraId="7F18EDA0" w14:textId="77777777" w:rsidR="002F69A2" w:rsidRPr="00CC35C8" w:rsidRDefault="002F69A2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tbl>
      <w:tblPr>
        <w:tblW w:w="15594" w:type="dxa"/>
        <w:tblInd w:w="-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7"/>
        <w:gridCol w:w="1493"/>
        <w:gridCol w:w="1440"/>
        <w:gridCol w:w="1530"/>
        <w:gridCol w:w="1440"/>
        <w:gridCol w:w="1620"/>
        <w:gridCol w:w="1710"/>
        <w:gridCol w:w="1800"/>
        <w:gridCol w:w="3240"/>
        <w:gridCol w:w="24"/>
      </w:tblGrid>
      <w:tr w:rsidR="00E20428" w:rsidRPr="00CC35C8" w14:paraId="7777831F" w14:textId="77777777" w:rsidTr="00E20428">
        <w:trPr>
          <w:gridAfter w:val="1"/>
          <w:wAfter w:w="24" w:type="dxa"/>
          <w:trHeight w:val="359"/>
        </w:trPr>
        <w:tc>
          <w:tcPr>
            <w:tcW w:w="15570" w:type="dxa"/>
            <w:gridSpan w:val="9"/>
            <w:shd w:val="clear" w:color="auto" w:fill="5B9BD5" w:themeFill="accent5"/>
          </w:tcPr>
          <w:p w14:paraId="76DCDB16" w14:textId="77777777" w:rsidR="00E20428" w:rsidRDefault="00E20428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JAČANJE INTEGRITETA U JAVNOM SEKTORU DONOŠENJEM PLANOVA INTEGRITETA OD STRANE ORGANA VLASTI I IZVJEŠTAVANJE O NJIHOVOM SPROVOĐENJU</w:t>
            </w:r>
          </w:p>
          <w:p w14:paraId="7A6107DC" w14:textId="660C09B2" w:rsidR="00E20428" w:rsidRPr="00CC35C8" w:rsidRDefault="00E20428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60B8A" w:rsidRPr="00CC35C8" w14:paraId="7720EE18" w14:textId="77777777" w:rsidTr="00F50883">
        <w:trPr>
          <w:trHeight w:val="817"/>
        </w:trPr>
        <w:tc>
          <w:tcPr>
            <w:tcW w:w="1297" w:type="dxa"/>
            <w:shd w:val="clear" w:color="auto" w:fill="BDD6EE" w:themeFill="accent5" w:themeFillTint="66"/>
          </w:tcPr>
          <w:p w14:paraId="3EEE345F" w14:textId="77777777" w:rsidR="00260B8A" w:rsidRPr="00CC35C8" w:rsidRDefault="00260B8A" w:rsidP="00AD23BC">
            <w:pPr>
              <w:spacing w:after="0" w:line="240" w:lineRule="auto"/>
              <w:jc w:val="both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493" w:type="dxa"/>
            <w:shd w:val="clear" w:color="auto" w:fill="BDD6EE" w:themeFill="accent5" w:themeFillTint="66"/>
          </w:tcPr>
          <w:p w14:paraId="535C00F2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organa koji su imenovali menadžera integriteta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0B9D14FD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Usvojeni planovi integriteta</w:t>
            </w:r>
          </w:p>
        </w:tc>
        <w:tc>
          <w:tcPr>
            <w:tcW w:w="1530" w:type="dxa"/>
            <w:shd w:val="clear" w:color="auto" w:fill="BDD6EE" w:themeFill="accent5" w:themeFillTint="66"/>
          </w:tcPr>
          <w:p w14:paraId="114A5FA0" w14:textId="65DF4FF5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Revidirani planovi integriteta (za 2020-2022)</w:t>
            </w:r>
          </w:p>
        </w:tc>
        <w:tc>
          <w:tcPr>
            <w:tcW w:w="1440" w:type="dxa"/>
            <w:shd w:val="clear" w:color="auto" w:fill="BDD6EE" w:themeFill="accent5" w:themeFillTint="66"/>
          </w:tcPr>
          <w:p w14:paraId="243AF5EB" w14:textId="23AF25D0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Izvještaji o sprovođenju planova integriteta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BDD6EE" w:themeFill="accent5" w:themeFillTint="66"/>
          </w:tcPr>
          <w:p w14:paraId="04F90135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preporuka za unapređenje PI i izvještaja o sprovođenju PI</w:t>
            </w:r>
          </w:p>
        </w:tc>
        <w:tc>
          <w:tcPr>
            <w:tcW w:w="1710" w:type="dxa"/>
            <w:shd w:val="clear" w:color="auto" w:fill="BDD6EE" w:themeFill="accent5" w:themeFillTint="66"/>
          </w:tcPr>
          <w:p w14:paraId="5FAFF0A5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popunjenih upitnika za procjenu efikasnosti i efektivnosti PI</w:t>
            </w:r>
          </w:p>
        </w:tc>
        <w:tc>
          <w:tcPr>
            <w:tcW w:w="1800" w:type="dxa"/>
            <w:shd w:val="clear" w:color="auto" w:fill="BDD6EE" w:themeFill="accent5" w:themeFillTint="66"/>
          </w:tcPr>
          <w:p w14:paraId="7BAFD217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="Calibri" w:hAnsi="Cambria" w:cs="Calibri"/>
                <w:b/>
                <w:sz w:val="20"/>
                <w:szCs w:val="20"/>
                <w:lang w:val="sr-Latn-ME"/>
              </w:rPr>
              <w:t>Prekršajni postupci/ Izrečene sankcije</w:t>
            </w:r>
          </w:p>
        </w:tc>
        <w:tc>
          <w:tcPr>
            <w:tcW w:w="3264" w:type="dxa"/>
            <w:gridSpan w:val="2"/>
            <w:shd w:val="clear" w:color="auto" w:fill="BDD6EE" w:themeFill="accent5" w:themeFillTint="66"/>
          </w:tcPr>
          <w:p w14:paraId="231BA8A1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Održane obuke, sastanci i konsultacije</w:t>
            </w:r>
          </w:p>
        </w:tc>
      </w:tr>
      <w:tr w:rsidR="00260B8A" w:rsidRPr="00CC35C8" w14:paraId="119614F4" w14:textId="77777777" w:rsidTr="00F50883">
        <w:trPr>
          <w:trHeight w:val="168"/>
        </w:trPr>
        <w:tc>
          <w:tcPr>
            <w:tcW w:w="1297" w:type="dxa"/>
            <w:shd w:val="clear" w:color="auto" w:fill="auto"/>
          </w:tcPr>
          <w:p w14:paraId="455B051B" w14:textId="77777777" w:rsidR="00260B8A" w:rsidRPr="00CC35C8" w:rsidRDefault="00260B8A" w:rsidP="00AD23BC">
            <w:pPr>
              <w:spacing w:after="0" w:line="240" w:lineRule="auto"/>
              <w:jc w:val="both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4FDFB659" w14:textId="77777777" w:rsidR="00260B8A" w:rsidRPr="00CC35C8" w:rsidRDefault="00260B8A" w:rsidP="00AD23BC">
            <w:pPr>
              <w:spacing w:after="0" w:line="240" w:lineRule="auto"/>
              <w:jc w:val="both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Januar</w:t>
            </w:r>
          </w:p>
        </w:tc>
        <w:tc>
          <w:tcPr>
            <w:tcW w:w="1493" w:type="dxa"/>
            <w:shd w:val="clear" w:color="auto" w:fill="auto"/>
          </w:tcPr>
          <w:p w14:paraId="5463507E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0113DBA7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530" w:type="dxa"/>
          </w:tcPr>
          <w:p w14:paraId="48F0CFFC" w14:textId="260AEB1D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71DE3C07" w14:textId="6D43466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4</w:t>
            </w:r>
          </w:p>
        </w:tc>
        <w:tc>
          <w:tcPr>
            <w:tcW w:w="1620" w:type="dxa"/>
            <w:shd w:val="clear" w:color="auto" w:fill="auto"/>
          </w:tcPr>
          <w:p w14:paraId="75B1D8BE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42D4F4AC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/</w:t>
            </w:r>
          </w:p>
        </w:tc>
        <w:tc>
          <w:tcPr>
            <w:tcW w:w="1800" w:type="dxa"/>
            <w:vMerge w:val="restart"/>
          </w:tcPr>
          <w:p w14:paraId="7EBB49DD" w14:textId="405594BB" w:rsidR="00260B8A" w:rsidRPr="00CC35C8" w:rsidRDefault="00260B8A" w:rsidP="00381DA6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lang w:val="sr-Latn-ME"/>
              </w:rPr>
            </w:pPr>
            <w:r w:rsidRPr="00381DA6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Okončana</w:t>
            </w:r>
            <w:r w:rsidRPr="00CC35C8">
              <w:rPr>
                <w:rFonts w:ascii="Cambria" w:hAnsi="Cambria"/>
                <w:bCs/>
                <w:sz w:val="20"/>
                <w:szCs w:val="20"/>
                <w:lang w:val="sr-Latn-ME"/>
              </w:rPr>
              <w:t xml:space="preserve"> </w:t>
            </w: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 xml:space="preserve">4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predmeta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po zahtjevima iz 2019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. -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1 novčana kazna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u iznosu od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450€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i  </w:t>
            </w:r>
            <w:r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1 mjera upozorenja – opomena</w:t>
            </w:r>
          </w:p>
        </w:tc>
        <w:tc>
          <w:tcPr>
            <w:tcW w:w="3264" w:type="dxa"/>
            <w:gridSpan w:val="2"/>
            <w:shd w:val="clear" w:color="auto" w:fill="auto"/>
          </w:tcPr>
          <w:p w14:paraId="720DAC40" w14:textId="72EFCE00" w:rsidR="00260B8A" w:rsidRPr="00CC35C8" w:rsidRDefault="00260B8A" w:rsidP="00AC64ED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9 konsultacija</w:t>
            </w:r>
          </w:p>
        </w:tc>
      </w:tr>
      <w:tr w:rsidR="00260B8A" w:rsidRPr="00CC35C8" w14:paraId="3B07F962" w14:textId="77777777" w:rsidTr="00F50883">
        <w:trPr>
          <w:trHeight w:val="807"/>
        </w:trPr>
        <w:tc>
          <w:tcPr>
            <w:tcW w:w="1297" w:type="dxa"/>
            <w:shd w:val="clear" w:color="auto" w:fill="auto"/>
          </w:tcPr>
          <w:p w14:paraId="45AE984D" w14:textId="77777777" w:rsidR="00260B8A" w:rsidRPr="00CC35C8" w:rsidRDefault="00260B8A" w:rsidP="00AD23BC">
            <w:pPr>
              <w:spacing w:after="0" w:line="240" w:lineRule="auto"/>
              <w:jc w:val="both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56159CA3" w14:textId="77777777" w:rsidR="00260B8A" w:rsidRPr="00CC35C8" w:rsidRDefault="00260B8A" w:rsidP="00AD23BC">
            <w:pPr>
              <w:spacing w:after="0" w:line="240" w:lineRule="auto"/>
              <w:jc w:val="both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Februar</w:t>
            </w:r>
          </w:p>
        </w:tc>
        <w:tc>
          <w:tcPr>
            <w:tcW w:w="1493" w:type="dxa"/>
            <w:shd w:val="clear" w:color="auto" w:fill="auto"/>
          </w:tcPr>
          <w:p w14:paraId="1626EAD1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6E0AFFFB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530" w:type="dxa"/>
          </w:tcPr>
          <w:p w14:paraId="7D25897B" w14:textId="054C1305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370B38E5" w14:textId="5967C60B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14:paraId="449274A5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4191B469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/</w:t>
            </w:r>
          </w:p>
        </w:tc>
        <w:tc>
          <w:tcPr>
            <w:tcW w:w="1800" w:type="dxa"/>
            <w:vMerge/>
          </w:tcPr>
          <w:p w14:paraId="0DC2EB27" w14:textId="77777777" w:rsidR="00260B8A" w:rsidRPr="00CC35C8" w:rsidRDefault="00260B8A" w:rsidP="00AD23BC">
            <w:pPr>
              <w:spacing w:after="0" w:line="240" w:lineRule="auto"/>
              <w:jc w:val="both"/>
              <w:rPr>
                <w:rFonts w:ascii="Cambria" w:eastAsiaTheme="minorHAnsi" w:hAnsi="Cambria" w:cstheme="minorHAnsi"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09C3E3D4" w14:textId="77777777" w:rsidR="00260B8A" w:rsidRPr="00CC35C8" w:rsidRDefault="00260B8A" w:rsidP="00AC64ED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24 konsultacije, 1 obuka</w:t>
            </w:r>
          </w:p>
        </w:tc>
      </w:tr>
      <w:tr w:rsidR="00260B8A" w:rsidRPr="00CC35C8" w14:paraId="204F8E40" w14:textId="77777777" w:rsidTr="00F50883">
        <w:trPr>
          <w:trHeight w:val="511"/>
        </w:trPr>
        <w:tc>
          <w:tcPr>
            <w:tcW w:w="1297" w:type="dxa"/>
            <w:shd w:val="clear" w:color="auto" w:fill="auto"/>
          </w:tcPr>
          <w:p w14:paraId="3BF6F560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Mart</w:t>
            </w:r>
          </w:p>
        </w:tc>
        <w:tc>
          <w:tcPr>
            <w:tcW w:w="1493" w:type="dxa"/>
            <w:shd w:val="clear" w:color="auto" w:fill="auto"/>
          </w:tcPr>
          <w:p w14:paraId="0C303660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30A2B3D4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1</w:t>
            </w:r>
          </w:p>
        </w:tc>
        <w:tc>
          <w:tcPr>
            <w:tcW w:w="1530" w:type="dxa"/>
          </w:tcPr>
          <w:p w14:paraId="4E7769A0" w14:textId="5FC4604A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6CD99345" w14:textId="24182CB2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63</w:t>
            </w:r>
          </w:p>
        </w:tc>
        <w:tc>
          <w:tcPr>
            <w:tcW w:w="1620" w:type="dxa"/>
            <w:shd w:val="clear" w:color="auto" w:fill="auto"/>
          </w:tcPr>
          <w:p w14:paraId="71F3B44D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2D58E017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/</w:t>
            </w:r>
          </w:p>
        </w:tc>
        <w:tc>
          <w:tcPr>
            <w:tcW w:w="1800" w:type="dxa"/>
            <w:vMerge/>
          </w:tcPr>
          <w:p w14:paraId="45999E68" w14:textId="77777777" w:rsidR="00260B8A" w:rsidRPr="00CC35C8" w:rsidRDefault="00260B8A" w:rsidP="00AD23BC">
            <w:pPr>
              <w:spacing w:after="0" w:line="240" w:lineRule="auto"/>
              <w:jc w:val="both"/>
              <w:rPr>
                <w:rFonts w:ascii="Cambria" w:eastAsiaTheme="minorHAnsi" w:hAnsi="Cambria" w:cstheme="minorHAnsi"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315EE3A2" w14:textId="77777777" w:rsidR="00260B8A" w:rsidRPr="00CC35C8" w:rsidRDefault="00260B8A" w:rsidP="00AC64ED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231 konsultacija</w:t>
            </w:r>
          </w:p>
        </w:tc>
      </w:tr>
      <w:tr w:rsidR="00260B8A" w:rsidRPr="00CC35C8" w14:paraId="7717B6A8" w14:textId="77777777" w:rsidTr="00F50883">
        <w:trPr>
          <w:trHeight w:hRule="exact" w:val="838"/>
        </w:trPr>
        <w:tc>
          <w:tcPr>
            <w:tcW w:w="1297" w:type="dxa"/>
            <w:shd w:val="clear" w:color="auto" w:fill="auto"/>
          </w:tcPr>
          <w:p w14:paraId="27110345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April</w:t>
            </w:r>
          </w:p>
        </w:tc>
        <w:tc>
          <w:tcPr>
            <w:tcW w:w="1493" w:type="dxa"/>
            <w:shd w:val="clear" w:color="auto" w:fill="auto"/>
          </w:tcPr>
          <w:p w14:paraId="52B7359F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59910082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1</w:t>
            </w:r>
          </w:p>
        </w:tc>
        <w:tc>
          <w:tcPr>
            <w:tcW w:w="1530" w:type="dxa"/>
          </w:tcPr>
          <w:p w14:paraId="0CF0ED76" w14:textId="059ACDBC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2ACD5CB6" w14:textId="561C0B78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515</w:t>
            </w:r>
          </w:p>
        </w:tc>
        <w:tc>
          <w:tcPr>
            <w:tcW w:w="1620" w:type="dxa"/>
            <w:shd w:val="clear" w:color="auto" w:fill="auto"/>
          </w:tcPr>
          <w:p w14:paraId="236A71A9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45971512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1</w:t>
            </w:r>
          </w:p>
        </w:tc>
        <w:tc>
          <w:tcPr>
            <w:tcW w:w="1800" w:type="dxa"/>
            <w:vMerge w:val="restart"/>
          </w:tcPr>
          <w:p w14:paraId="5010219D" w14:textId="77777777" w:rsidR="00260B8A" w:rsidRPr="00CC35C8" w:rsidRDefault="00260B8A" w:rsidP="00AD23BC">
            <w:pPr>
              <w:jc w:val="center"/>
              <w:rPr>
                <w:rFonts w:ascii="Cambria" w:eastAsiaTheme="minorHAnsi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Theme="minorHAnsi" w:hAnsi="Cambria"/>
                <w:b/>
                <w:sz w:val="20"/>
                <w:szCs w:val="20"/>
                <w:lang w:val="sr-Latn-ME"/>
              </w:rPr>
              <w:t>36 zahtjeva za pokretanje prekršajnog postupka</w:t>
            </w:r>
          </w:p>
          <w:p w14:paraId="15E66838" w14:textId="7FB5D8E3" w:rsidR="00260B8A" w:rsidRPr="00CC35C8" w:rsidRDefault="00260B8A" w:rsidP="00381DA6">
            <w:pPr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 xml:space="preserve">Okončana 2 </w:t>
            </w:r>
            <w:r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predmeta po zahtjevima iz 2019. godine - </w:t>
            </w:r>
            <w:r w:rsidRPr="00CC35C8">
              <w:rPr>
                <w:rFonts w:ascii="Cambria" w:hAnsi="Cambria"/>
                <w:b/>
                <w:sz w:val="20"/>
                <w:szCs w:val="20"/>
                <w:lang w:val="sr-Latn-ME"/>
              </w:rPr>
              <w:t>2 mjere upozorenja – opomene</w:t>
            </w:r>
          </w:p>
        </w:tc>
        <w:tc>
          <w:tcPr>
            <w:tcW w:w="3264" w:type="dxa"/>
            <w:gridSpan w:val="2"/>
            <w:shd w:val="clear" w:color="auto" w:fill="auto"/>
          </w:tcPr>
          <w:p w14:paraId="4338DA33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 xml:space="preserve">488 konsultacija, 1 obuka </w:t>
            </w:r>
          </w:p>
        </w:tc>
      </w:tr>
      <w:tr w:rsidR="00260B8A" w:rsidRPr="00CC35C8" w14:paraId="79AB9232" w14:textId="77777777" w:rsidTr="00F50883">
        <w:trPr>
          <w:trHeight w:val="1223"/>
        </w:trPr>
        <w:tc>
          <w:tcPr>
            <w:tcW w:w="1297" w:type="dxa"/>
            <w:shd w:val="clear" w:color="auto" w:fill="auto"/>
          </w:tcPr>
          <w:p w14:paraId="63C74CF4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6FE02BA4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Maj</w:t>
            </w:r>
          </w:p>
        </w:tc>
        <w:tc>
          <w:tcPr>
            <w:tcW w:w="1493" w:type="dxa"/>
            <w:shd w:val="clear" w:color="auto" w:fill="auto"/>
          </w:tcPr>
          <w:p w14:paraId="05F72E37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76B49C5D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2</w:t>
            </w:r>
          </w:p>
        </w:tc>
        <w:tc>
          <w:tcPr>
            <w:tcW w:w="1530" w:type="dxa"/>
          </w:tcPr>
          <w:p w14:paraId="55707282" w14:textId="6DF3A15D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09DF9852" w14:textId="11D28CCE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46</w:t>
            </w:r>
          </w:p>
        </w:tc>
        <w:tc>
          <w:tcPr>
            <w:tcW w:w="1620" w:type="dxa"/>
            <w:shd w:val="clear" w:color="auto" w:fill="auto"/>
          </w:tcPr>
          <w:p w14:paraId="61E33111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63DE4A9E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3</w:t>
            </w:r>
          </w:p>
        </w:tc>
        <w:tc>
          <w:tcPr>
            <w:tcW w:w="1800" w:type="dxa"/>
            <w:vMerge/>
          </w:tcPr>
          <w:p w14:paraId="61E16963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1F94DA93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2C920A8D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100 konsultacija, 1 obuka</w:t>
            </w:r>
          </w:p>
        </w:tc>
      </w:tr>
      <w:tr w:rsidR="00260B8A" w:rsidRPr="00CC35C8" w14:paraId="3A5289EB" w14:textId="77777777" w:rsidTr="00F50883">
        <w:trPr>
          <w:trHeight w:val="339"/>
        </w:trPr>
        <w:tc>
          <w:tcPr>
            <w:tcW w:w="1297" w:type="dxa"/>
            <w:shd w:val="clear" w:color="auto" w:fill="auto"/>
          </w:tcPr>
          <w:p w14:paraId="4614733D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1995B45E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Jun</w:t>
            </w:r>
          </w:p>
        </w:tc>
        <w:tc>
          <w:tcPr>
            <w:tcW w:w="1493" w:type="dxa"/>
            <w:shd w:val="clear" w:color="auto" w:fill="auto"/>
          </w:tcPr>
          <w:p w14:paraId="1F353F62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  <w:p w14:paraId="58CD6625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14:paraId="5AD48796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  <w:p w14:paraId="26625FC8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2</w:t>
            </w:r>
          </w:p>
        </w:tc>
        <w:tc>
          <w:tcPr>
            <w:tcW w:w="1530" w:type="dxa"/>
          </w:tcPr>
          <w:p w14:paraId="69A36390" w14:textId="0D83EA69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270150C7" w14:textId="55E5BD7E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  <w:p w14:paraId="7884A2F4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28</w:t>
            </w:r>
          </w:p>
        </w:tc>
        <w:tc>
          <w:tcPr>
            <w:tcW w:w="1620" w:type="dxa"/>
            <w:shd w:val="clear" w:color="auto" w:fill="auto"/>
          </w:tcPr>
          <w:p w14:paraId="136C617B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  <w:p w14:paraId="3FE46275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37A1F3E0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  <w:p w14:paraId="5B15BC41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490</w:t>
            </w:r>
          </w:p>
        </w:tc>
        <w:tc>
          <w:tcPr>
            <w:tcW w:w="1800" w:type="dxa"/>
            <w:vMerge/>
          </w:tcPr>
          <w:p w14:paraId="6BE3E852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21548269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421BA9EC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306 konsultacija</w:t>
            </w:r>
          </w:p>
        </w:tc>
      </w:tr>
      <w:tr w:rsidR="00260B8A" w:rsidRPr="00CC35C8" w14:paraId="1E813958" w14:textId="77777777" w:rsidTr="00F50883">
        <w:trPr>
          <w:trHeight w:val="168"/>
        </w:trPr>
        <w:tc>
          <w:tcPr>
            <w:tcW w:w="1297" w:type="dxa"/>
            <w:shd w:val="clear" w:color="auto" w:fill="auto"/>
          </w:tcPr>
          <w:p w14:paraId="0B81C548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0C7A0485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Jul</w:t>
            </w:r>
          </w:p>
        </w:tc>
        <w:tc>
          <w:tcPr>
            <w:tcW w:w="1493" w:type="dxa"/>
            <w:shd w:val="clear" w:color="auto" w:fill="auto"/>
          </w:tcPr>
          <w:p w14:paraId="400C1FFC" w14:textId="68E05E3E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260B8A">
              <w:rPr>
                <w:rFonts w:ascii="Cambria" w:eastAsiaTheme="minorHAnsi" w:hAnsi="Cambria" w:cstheme="minorHAnsi"/>
                <w:bCs/>
                <w:iCs/>
                <w:lang w:val="sr-Latn-ME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14:paraId="2C33CCD5" w14:textId="4A69FC78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1</w:t>
            </w:r>
          </w:p>
        </w:tc>
        <w:tc>
          <w:tcPr>
            <w:tcW w:w="1530" w:type="dxa"/>
          </w:tcPr>
          <w:p w14:paraId="02AFAAAE" w14:textId="7C5FAF5E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14:paraId="5A45C964" w14:textId="2F9BE868" w:rsidR="00260B8A" w:rsidRPr="00260B8A" w:rsidRDefault="005F5137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8</w:t>
            </w:r>
          </w:p>
        </w:tc>
        <w:tc>
          <w:tcPr>
            <w:tcW w:w="1620" w:type="dxa"/>
            <w:shd w:val="clear" w:color="auto" w:fill="auto"/>
          </w:tcPr>
          <w:p w14:paraId="424BDC24" w14:textId="470157F4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7349309C" w14:textId="7243446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60</w:t>
            </w:r>
          </w:p>
        </w:tc>
        <w:tc>
          <w:tcPr>
            <w:tcW w:w="1800" w:type="dxa"/>
            <w:vMerge w:val="restart"/>
          </w:tcPr>
          <w:p w14:paraId="59DAC137" w14:textId="32B82437" w:rsidR="00260B8A" w:rsidRPr="00260B8A" w:rsidRDefault="00381DA6" w:rsidP="00381DA6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hAnsi="Cambria"/>
                <w:b/>
                <w:sz w:val="20"/>
                <w:szCs w:val="20"/>
                <w:lang w:val="sr-Latn-ME"/>
              </w:rPr>
              <w:t>O</w:t>
            </w:r>
            <w:r w:rsidRPr="00FE3FAF">
              <w:rPr>
                <w:rFonts w:ascii="Cambria" w:hAnsi="Cambria"/>
                <w:b/>
                <w:sz w:val="20"/>
                <w:szCs w:val="20"/>
                <w:lang w:val="sr-Latn-ME"/>
              </w:rPr>
              <w:t xml:space="preserve">končano 16 </w:t>
            </w:r>
            <w:r w:rsidRPr="00381DA6">
              <w:rPr>
                <w:rFonts w:ascii="Cambria" w:hAnsi="Cambria"/>
                <w:b/>
                <w:sz w:val="20"/>
                <w:szCs w:val="20"/>
                <w:lang w:val="sr-Latn-ME"/>
              </w:rPr>
              <w:t>predmeta po zahtjevima iz 2020.</w:t>
            </w:r>
            <w:r w:rsidRPr="00FE3FAF">
              <w:rPr>
                <w:rFonts w:ascii="Cambria" w:hAnsi="Cambria"/>
                <w:sz w:val="20"/>
                <w:szCs w:val="20"/>
                <w:lang w:val="sr-Latn-ME"/>
              </w:rPr>
              <w:t xml:space="preserve"> godine - </w:t>
            </w:r>
            <w:r w:rsidRPr="00381DA6">
              <w:rPr>
                <w:rFonts w:ascii="Cambria" w:hAnsi="Cambria"/>
                <w:b/>
                <w:sz w:val="20"/>
                <w:szCs w:val="20"/>
                <w:lang w:val="sr-Latn-ME"/>
              </w:rPr>
              <w:t>12 novčanih kazni</w:t>
            </w:r>
            <w:r w:rsidRPr="00FE3FAF">
              <w:rPr>
                <w:rFonts w:ascii="Cambria" w:hAnsi="Cambria"/>
                <w:sz w:val="20"/>
                <w:szCs w:val="20"/>
                <w:lang w:val="sr-Latn-ME"/>
              </w:rPr>
              <w:t xml:space="preserve"> u iznosu od </w:t>
            </w:r>
            <w:r w:rsidRPr="00FE3FAF">
              <w:rPr>
                <w:rFonts w:ascii="Cambria" w:hAnsi="Cambria"/>
                <w:b/>
                <w:sz w:val="20"/>
                <w:szCs w:val="20"/>
                <w:lang w:val="sr-Latn-ME"/>
              </w:rPr>
              <w:t>7.560</w:t>
            </w:r>
            <w:r w:rsidRPr="00FE3FAF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sr-Latn-ME"/>
              </w:rPr>
              <w:t>€</w:t>
            </w:r>
            <w:r w:rsidRPr="00FE3FAF">
              <w:rPr>
                <w:rFonts w:ascii="Cambria" w:hAnsi="Cambria"/>
                <w:sz w:val="20"/>
                <w:szCs w:val="20"/>
                <w:lang w:val="sr-Latn-ME"/>
              </w:rPr>
              <w:t xml:space="preserve"> </w:t>
            </w:r>
            <w:r w:rsidRPr="00FE3FAF">
              <w:rPr>
                <w:rFonts w:ascii="Cambria" w:hAnsi="Cambria"/>
                <w:sz w:val="20"/>
                <w:szCs w:val="20"/>
                <w:lang w:val="sr-Latn-ME"/>
              </w:rPr>
              <w:lastRenderedPageBreak/>
              <w:t xml:space="preserve">i </w:t>
            </w:r>
            <w:r w:rsidRPr="00381DA6">
              <w:rPr>
                <w:rFonts w:ascii="Cambria" w:hAnsi="Cambria"/>
                <w:b/>
                <w:sz w:val="20"/>
                <w:szCs w:val="20"/>
                <w:lang w:val="sr-Latn-ME"/>
              </w:rPr>
              <w:t>3 mjere upozorenja –opomene</w:t>
            </w:r>
          </w:p>
        </w:tc>
        <w:tc>
          <w:tcPr>
            <w:tcW w:w="3264" w:type="dxa"/>
            <w:gridSpan w:val="2"/>
            <w:shd w:val="clear" w:color="auto" w:fill="auto"/>
          </w:tcPr>
          <w:p w14:paraId="38332E3A" w14:textId="3C3D1274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260B8A">
              <w:rPr>
                <w:rFonts w:ascii="Cambria" w:eastAsiaTheme="minorHAnsi" w:hAnsi="Cambria" w:cstheme="minorHAnsi"/>
                <w:bCs/>
                <w:iCs/>
                <w:lang w:val="sr-Latn-ME"/>
              </w:rPr>
              <w:lastRenderedPageBreak/>
              <w:t>129</w:t>
            </w: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 xml:space="preserve"> konsultacija</w:t>
            </w:r>
          </w:p>
        </w:tc>
      </w:tr>
      <w:tr w:rsidR="00260B8A" w:rsidRPr="00CC35C8" w14:paraId="3411C3FF" w14:textId="77777777" w:rsidTr="00F50883">
        <w:trPr>
          <w:trHeight w:val="339"/>
        </w:trPr>
        <w:tc>
          <w:tcPr>
            <w:tcW w:w="1297" w:type="dxa"/>
            <w:shd w:val="clear" w:color="auto" w:fill="auto"/>
          </w:tcPr>
          <w:p w14:paraId="5E81A960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2F4BC1DC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Avgust</w:t>
            </w:r>
          </w:p>
        </w:tc>
        <w:tc>
          <w:tcPr>
            <w:tcW w:w="1493" w:type="dxa"/>
            <w:shd w:val="clear" w:color="auto" w:fill="auto"/>
          </w:tcPr>
          <w:p w14:paraId="0858E3AD" w14:textId="6F2DBD75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552313A7" w14:textId="5FB3EF3F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2</w:t>
            </w:r>
          </w:p>
        </w:tc>
        <w:tc>
          <w:tcPr>
            <w:tcW w:w="1530" w:type="dxa"/>
          </w:tcPr>
          <w:p w14:paraId="5988D6B5" w14:textId="55946678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24</w:t>
            </w:r>
          </w:p>
        </w:tc>
        <w:tc>
          <w:tcPr>
            <w:tcW w:w="1440" w:type="dxa"/>
            <w:shd w:val="clear" w:color="auto" w:fill="auto"/>
          </w:tcPr>
          <w:p w14:paraId="3DB5C329" w14:textId="58FDC183" w:rsidR="00260B8A" w:rsidRPr="00260B8A" w:rsidRDefault="005F5137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4</w:t>
            </w:r>
          </w:p>
        </w:tc>
        <w:tc>
          <w:tcPr>
            <w:tcW w:w="1620" w:type="dxa"/>
            <w:shd w:val="clear" w:color="auto" w:fill="auto"/>
          </w:tcPr>
          <w:p w14:paraId="010CDF67" w14:textId="65EEF7F2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65E32E49" w14:textId="5C69DDA3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4</w:t>
            </w:r>
          </w:p>
        </w:tc>
        <w:tc>
          <w:tcPr>
            <w:tcW w:w="1800" w:type="dxa"/>
            <w:vMerge/>
          </w:tcPr>
          <w:p w14:paraId="57738561" w14:textId="7777777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05D0BDE6" w14:textId="2114CDE1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260B8A">
              <w:rPr>
                <w:rFonts w:ascii="Cambria" w:eastAsiaTheme="minorHAnsi" w:hAnsi="Cambria" w:cstheme="minorHAnsi"/>
                <w:bCs/>
                <w:iCs/>
                <w:lang w:val="sr-Latn-ME"/>
              </w:rPr>
              <w:t>74 konsultacije</w:t>
            </w:r>
          </w:p>
        </w:tc>
      </w:tr>
      <w:tr w:rsidR="00260B8A" w:rsidRPr="00CC35C8" w14:paraId="7C0A72CD" w14:textId="77777777" w:rsidTr="00F50883">
        <w:trPr>
          <w:trHeight w:val="345"/>
        </w:trPr>
        <w:tc>
          <w:tcPr>
            <w:tcW w:w="1297" w:type="dxa"/>
            <w:shd w:val="clear" w:color="auto" w:fill="auto"/>
          </w:tcPr>
          <w:p w14:paraId="2898E441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0C796A8E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lastRenderedPageBreak/>
              <w:t>Septembar</w:t>
            </w:r>
          </w:p>
        </w:tc>
        <w:tc>
          <w:tcPr>
            <w:tcW w:w="1493" w:type="dxa"/>
            <w:shd w:val="clear" w:color="auto" w:fill="auto"/>
          </w:tcPr>
          <w:p w14:paraId="28F9945E" w14:textId="2C01B841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lastRenderedPageBreak/>
              <w:t>6</w:t>
            </w:r>
          </w:p>
        </w:tc>
        <w:tc>
          <w:tcPr>
            <w:tcW w:w="1440" w:type="dxa"/>
            <w:shd w:val="clear" w:color="auto" w:fill="auto"/>
          </w:tcPr>
          <w:p w14:paraId="09BD9845" w14:textId="76099DAA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10</w:t>
            </w:r>
          </w:p>
        </w:tc>
        <w:tc>
          <w:tcPr>
            <w:tcW w:w="1530" w:type="dxa"/>
          </w:tcPr>
          <w:p w14:paraId="686861B6" w14:textId="655A74AD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505</w:t>
            </w:r>
          </w:p>
        </w:tc>
        <w:tc>
          <w:tcPr>
            <w:tcW w:w="1440" w:type="dxa"/>
            <w:shd w:val="clear" w:color="auto" w:fill="auto"/>
          </w:tcPr>
          <w:p w14:paraId="4987326F" w14:textId="1C7772E3" w:rsidR="00260B8A" w:rsidRPr="00260B8A" w:rsidRDefault="005F5137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14:paraId="62A69BF9" w14:textId="169B6268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/</w:t>
            </w:r>
          </w:p>
        </w:tc>
        <w:tc>
          <w:tcPr>
            <w:tcW w:w="1710" w:type="dxa"/>
          </w:tcPr>
          <w:p w14:paraId="2CBA7C85" w14:textId="63E339D2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13</w:t>
            </w:r>
          </w:p>
        </w:tc>
        <w:tc>
          <w:tcPr>
            <w:tcW w:w="1800" w:type="dxa"/>
            <w:vMerge/>
          </w:tcPr>
          <w:p w14:paraId="0947C4B9" w14:textId="7777777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2152AED9" w14:textId="0B6B5958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260B8A">
              <w:rPr>
                <w:rFonts w:ascii="Cambria" w:eastAsiaTheme="minorHAnsi" w:hAnsi="Cambria" w:cstheme="minorHAnsi"/>
                <w:bCs/>
                <w:iCs/>
                <w:lang w:val="sr-Latn-ME"/>
              </w:rPr>
              <w:t>646 konsultacija</w:t>
            </w:r>
          </w:p>
        </w:tc>
      </w:tr>
      <w:tr w:rsidR="00260B8A" w:rsidRPr="00CC35C8" w14:paraId="58D701FC" w14:textId="77777777" w:rsidTr="00F50883">
        <w:trPr>
          <w:trHeight w:val="305"/>
        </w:trPr>
        <w:tc>
          <w:tcPr>
            <w:tcW w:w="1297" w:type="dxa"/>
            <w:shd w:val="clear" w:color="auto" w:fill="auto"/>
          </w:tcPr>
          <w:p w14:paraId="37E3169D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1DE74D7E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Oktobar</w:t>
            </w:r>
          </w:p>
        </w:tc>
        <w:tc>
          <w:tcPr>
            <w:tcW w:w="1493" w:type="dxa"/>
            <w:shd w:val="clear" w:color="auto" w:fill="auto"/>
          </w:tcPr>
          <w:p w14:paraId="4D94A70D" w14:textId="7777777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1440" w:type="dxa"/>
            <w:shd w:val="clear" w:color="auto" w:fill="auto"/>
          </w:tcPr>
          <w:p w14:paraId="5AD9741D" w14:textId="7777777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1530" w:type="dxa"/>
          </w:tcPr>
          <w:p w14:paraId="57BBDFFC" w14:textId="7777777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1440" w:type="dxa"/>
            <w:shd w:val="clear" w:color="auto" w:fill="auto"/>
          </w:tcPr>
          <w:p w14:paraId="634866EE" w14:textId="077968F3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1620" w:type="dxa"/>
            <w:shd w:val="clear" w:color="auto" w:fill="auto"/>
          </w:tcPr>
          <w:p w14:paraId="6BA1B5F7" w14:textId="7777777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1710" w:type="dxa"/>
          </w:tcPr>
          <w:p w14:paraId="35CEA816" w14:textId="7777777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1800" w:type="dxa"/>
            <w:vMerge w:val="restart"/>
          </w:tcPr>
          <w:p w14:paraId="5413286F" w14:textId="77777777" w:rsidR="00260B8A" w:rsidRP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7E031F5C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60B8A" w:rsidRPr="00CC35C8" w14:paraId="3233C611" w14:textId="77777777" w:rsidTr="00F50883">
        <w:trPr>
          <w:trHeight w:val="339"/>
        </w:trPr>
        <w:tc>
          <w:tcPr>
            <w:tcW w:w="1297" w:type="dxa"/>
            <w:shd w:val="clear" w:color="auto" w:fill="auto"/>
          </w:tcPr>
          <w:p w14:paraId="4B73FA3C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3B53B9E5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Novembar</w:t>
            </w:r>
          </w:p>
        </w:tc>
        <w:tc>
          <w:tcPr>
            <w:tcW w:w="1493" w:type="dxa"/>
            <w:shd w:val="clear" w:color="auto" w:fill="auto"/>
          </w:tcPr>
          <w:p w14:paraId="160F67D3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440" w:type="dxa"/>
            <w:shd w:val="clear" w:color="auto" w:fill="auto"/>
          </w:tcPr>
          <w:p w14:paraId="680ED720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30" w:type="dxa"/>
          </w:tcPr>
          <w:p w14:paraId="75CC94D3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440" w:type="dxa"/>
            <w:shd w:val="clear" w:color="auto" w:fill="auto"/>
          </w:tcPr>
          <w:p w14:paraId="1C5FDFC9" w14:textId="5D8C98BE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620" w:type="dxa"/>
            <w:shd w:val="clear" w:color="auto" w:fill="auto"/>
          </w:tcPr>
          <w:p w14:paraId="2518F0D9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710" w:type="dxa"/>
          </w:tcPr>
          <w:p w14:paraId="48DC6B9B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800" w:type="dxa"/>
            <w:vMerge/>
          </w:tcPr>
          <w:p w14:paraId="4B18EAAE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15EFF918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60B8A" w:rsidRPr="00CC35C8" w14:paraId="7BF997BD" w14:textId="77777777" w:rsidTr="00F50883">
        <w:trPr>
          <w:trHeight w:val="511"/>
        </w:trPr>
        <w:tc>
          <w:tcPr>
            <w:tcW w:w="1297" w:type="dxa"/>
            <w:shd w:val="clear" w:color="auto" w:fill="auto"/>
          </w:tcPr>
          <w:p w14:paraId="0742446F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14480A07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Decembar</w:t>
            </w:r>
          </w:p>
        </w:tc>
        <w:tc>
          <w:tcPr>
            <w:tcW w:w="1493" w:type="dxa"/>
            <w:shd w:val="clear" w:color="auto" w:fill="auto"/>
          </w:tcPr>
          <w:p w14:paraId="2AB56EC2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440" w:type="dxa"/>
            <w:shd w:val="clear" w:color="auto" w:fill="auto"/>
          </w:tcPr>
          <w:p w14:paraId="0D66D582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30" w:type="dxa"/>
          </w:tcPr>
          <w:p w14:paraId="0C6AC0EE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440" w:type="dxa"/>
            <w:shd w:val="clear" w:color="auto" w:fill="auto"/>
          </w:tcPr>
          <w:p w14:paraId="3D198536" w14:textId="447660C2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620" w:type="dxa"/>
            <w:shd w:val="clear" w:color="auto" w:fill="auto"/>
          </w:tcPr>
          <w:p w14:paraId="1718502C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710" w:type="dxa"/>
          </w:tcPr>
          <w:p w14:paraId="1AC85C83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800" w:type="dxa"/>
            <w:vMerge/>
          </w:tcPr>
          <w:p w14:paraId="1391CDBB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3264" w:type="dxa"/>
            <w:gridSpan w:val="2"/>
            <w:shd w:val="clear" w:color="auto" w:fill="auto"/>
          </w:tcPr>
          <w:p w14:paraId="5B8E44FD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60B8A" w:rsidRPr="00CC35C8" w14:paraId="595C401E" w14:textId="77777777" w:rsidTr="00F50883">
        <w:trPr>
          <w:trHeight w:val="440"/>
        </w:trPr>
        <w:tc>
          <w:tcPr>
            <w:tcW w:w="1297" w:type="dxa"/>
            <w:shd w:val="clear" w:color="auto" w:fill="5B9BD5" w:themeFill="accent5"/>
          </w:tcPr>
          <w:p w14:paraId="313F3B33" w14:textId="77777777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UKUPNO</w:t>
            </w:r>
          </w:p>
        </w:tc>
        <w:tc>
          <w:tcPr>
            <w:tcW w:w="1493" w:type="dxa"/>
            <w:shd w:val="clear" w:color="auto" w:fill="5B9BD5" w:themeFill="accent5"/>
          </w:tcPr>
          <w:p w14:paraId="247CF8E8" w14:textId="4D674516" w:rsid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17 (709 od 1.1.2016</w:t>
            </w: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)</w:t>
            </w:r>
          </w:p>
          <w:p w14:paraId="1544001C" w14:textId="77777777" w:rsid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61CEF203" w14:textId="0B847D0B" w:rsidR="00260B8A" w:rsidRPr="00E146DE" w:rsidRDefault="00260B8A" w:rsidP="00D77D3E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E146DE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(5 – 3 kvartala  '19)</w:t>
            </w:r>
          </w:p>
        </w:tc>
        <w:tc>
          <w:tcPr>
            <w:tcW w:w="1440" w:type="dxa"/>
            <w:shd w:val="clear" w:color="auto" w:fill="5B9BD5" w:themeFill="accent5"/>
          </w:tcPr>
          <w:p w14:paraId="78C52D7A" w14:textId="3F9F4522" w:rsid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19 (706 od 1.1.2016</w:t>
            </w: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)</w:t>
            </w:r>
          </w:p>
          <w:p w14:paraId="5BD16C09" w14:textId="77777777" w:rsid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5B2738CD" w14:textId="37210E44" w:rsidR="00260B8A" w:rsidRPr="00E146DE" w:rsidRDefault="00260B8A" w:rsidP="00D77D3E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E146DE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(5 – 3 kvartala  '19)</w:t>
            </w:r>
          </w:p>
        </w:tc>
        <w:tc>
          <w:tcPr>
            <w:tcW w:w="1530" w:type="dxa"/>
            <w:shd w:val="clear" w:color="auto" w:fill="5B9BD5" w:themeFill="accent5"/>
          </w:tcPr>
          <w:p w14:paraId="7A26E616" w14:textId="22273535" w:rsidR="00260B8A" w:rsidRPr="00CC35C8" w:rsidRDefault="005F5137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542</w:t>
            </w:r>
          </w:p>
        </w:tc>
        <w:tc>
          <w:tcPr>
            <w:tcW w:w="1440" w:type="dxa"/>
            <w:shd w:val="clear" w:color="auto" w:fill="5B9BD5" w:themeFill="accent5"/>
          </w:tcPr>
          <w:p w14:paraId="0ABAF6E7" w14:textId="5BECFAF6" w:rsidR="00260B8A" w:rsidRDefault="005F5137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674</w:t>
            </w:r>
          </w:p>
          <w:p w14:paraId="3A828EDC" w14:textId="2E14D80C" w:rsidR="00260B8A" w:rsidRDefault="00260B8A" w:rsidP="00AD3836">
            <w:pPr>
              <w:rPr>
                <w:rFonts w:ascii="Cambria" w:eastAsiaTheme="minorHAnsi" w:hAnsi="Cambria" w:cstheme="minorHAnsi"/>
                <w:lang w:val="sr-Latn-ME"/>
              </w:rPr>
            </w:pPr>
          </w:p>
          <w:p w14:paraId="70B0FF2D" w14:textId="1D266F6B" w:rsidR="00260B8A" w:rsidRPr="00E146DE" w:rsidRDefault="00260B8A" w:rsidP="00D77D3E">
            <w:pPr>
              <w:jc w:val="center"/>
              <w:rPr>
                <w:rFonts w:ascii="Cambria" w:eastAsiaTheme="minorHAnsi" w:hAnsi="Cambria" w:cstheme="minorHAnsi"/>
                <w:i/>
                <w:lang w:val="sr-Latn-ME"/>
              </w:rPr>
            </w:pPr>
            <w:r w:rsidRPr="00E146DE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(663 – 3 kvartala  '19)</w:t>
            </w:r>
          </w:p>
        </w:tc>
        <w:tc>
          <w:tcPr>
            <w:tcW w:w="1620" w:type="dxa"/>
            <w:shd w:val="clear" w:color="auto" w:fill="5B9BD5" w:themeFill="accent5"/>
          </w:tcPr>
          <w:p w14:paraId="419EBB02" w14:textId="4B9AEA50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Date su sistemske preporuke</w:t>
            </w:r>
            <w:r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,</w:t>
            </w:r>
            <w:r w:rsidRPr="00260B8A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 xml:space="preserve"> kao i pojedinačne preporuke u okviru izvršenih konsultacija</w:t>
            </w:r>
          </w:p>
        </w:tc>
        <w:tc>
          <w:tcPr>
            <w:tcW w:w="1710" w:type="dxa"/>
            <w:shd w:val="clear" w:color="auto" w:fill="5B9BD5" w:themeFill="accent5"/>
          </w:tcPr>
          <w:p w14:paraId="01791352" w14:textId="002EE0E0" w:rsidR="00260B8A" w:rsidRPr="00CC35C8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571</w:t>
            </w:r>
          </w:p>
        </w:tc>
        <w:tc>
          <w:tcPr>
            <w:tcW w:w="1800" w:type="dxa"/>
            <w:shd w:val="clear" w:color="auto" w:fill="5B9BD5" w:themeFill="accent5"/>
          </w:tcPr>
          <w:p w14:paraId="1CE6F13B" w14:textId="77777777" w:rsidR="00260B8A" w:rsidRPr="00CC35C8" w:rsidRDefault="00260B8A" w:rsidP="00AD23BC">
            <w:pPr>
              <w:jc w:val="center"/>
              <w:rPr>
                <w:rFonts w:ascii="Cambria" w:eastAsiaTheme="minorHAnsi" w:hAnsi="Cambria"/>
                <w:sz w:val="20"/>
                <w:szCs w:val="20"/>
                <w:lang w:val="sr-Latn-ME"/>
              </w:rPr>
            </w:pPr>
            <w:r w:rsidRPr="00CC35C8">
              <w:rPr>
                <w:rFonts w:ascii="Cambria" w:eastAsiaTheme="minorHAnsi" w:hAnsi="Cambria"/>
                <w:b/>
                <w:sz w:val="20"/>
                <w:szCs w:val="20"/>
                <w:lang w:val="sr-Latn-ME"/>
              </w:rPr>
              <w:t>36 zahtjeva za pokretanje prekršajnog postupka</w:t>
            </w:r>
          </w:p>
          <w:p w14:paraId="6F1FA1F8" w14:textId="122E49E8" w:rsidR="00260B8A" w:rsidRDefault="00381DA6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13</w:t>
            </w:r>
            <w:r w:rsidR="00260B8A"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 xml:space="preserve"> novčan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ih</w:t>
            </w:r>
            <w:r w:rsidR="00260B8A"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 xml:space="preserve"> kazn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i</w:t>
            </w:r>
            <w:r w:rsidR="00260B8A"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u iznosu od </w:t>
            </w:r>
            <w:r w:rsidRPr="00381DA6">
              <w:rPr>
                <w:rFonts w:ascii="Cambria" w:hAnsi="Cambria"/>
                <w:b/>
                <w:sz w:val="20"/>
                <w:szCs w:val="20"/>
                <w:lang w:val="sr-Latn-ME"/>
              </w:rPr>
              <w:t>8.010</w:t>
            </w:r>
            <w:r w:rsidR="00260B8A"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€</w:t>
            </w:r>
            <w:r w:rsidR="00260B8A" w:rsidRPr="00CC35C8">
              <w:rPr>
                <w:rFonts w:ascii="Cambria" w:hAnsi="Cambria"/>
                <w:sz w:val="20"/>
                <w:szCs w:val="20"/>
                <w:lang w:val="sr-Latn-ME"/>
              </w:rPr>
              <w:t xml:space="preserve"> i </w:t>
            </w:r>
            <w:r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>6</w:t>
            </w:r>
            <w:r w:rsidR="00260B8A" w:rsidRPr="00CC35C8"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  <w:t xml:space="preserve"> mjera upozorenja – opomena</w:t>
            </w:r>
          </w:p>
          <w:p w14:paraId="26E16E2B" w14:textId="77777777" w:rsidR="00260B8A" w:rsidRDefault="00260B8A" w:rsidP="00AD23B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sr-Latn-ME"/>
              </w:rPr>
            </w:pPr>
          </w:p>
          <w:p w14:paraId="62C12000" w14:textId="413257F2" w:rsidR="00260B8A" w:rsidRPr="00CB4F45" w:rsidRDefault="00260B8A" w:rsidP="00381DA6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(37 zahtjeva</w:t>
            </w:r>
            <w:r w:rsidR="00381DA6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; </w:t>
            </w: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</w:t>
            </w:r>
            <w:r w:rsidR="00381DA6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15 novčanih kazni u iznosu od 14.340€ </w:t>
            </w: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– 3 kvartala  '19)</w:t>
            </w:r>
          </w:p>
        </w:tc>
        <w:tc>
          <w:tcPr>
            <w:tcW w:w="3264" w:type="dxa"/>
            <w:gridSpan w:val="2"/>
            <w:shd w:val="clear" w:color="auto" w:fill="5B9BD5" w:themeFill="accent5"/>
          </w:tcPr>
          <w:p w14:paraId="183279C4" w14:textId="2EA1FD50" w:rsid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2.007</w:t>
            </w: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 xml:space="preserve"> konsultacija, 3 obuke</w:t>
            </w:r>
          </w:p>
          <w:p w14:paraId="2B958584" w14:textId="77777777" w:rsidR="00260B8A" w:rsidRDefault="00260B8A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25F594DA" w14:textId="2ECA9A63" w:rsidR="00260B8A" w:rsidRPr="00E146DE" w:rsidRDefault="00260B8A" w:rsidP="00EF0230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E146DE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(</w:t>
            </w:r>
            <w:r w:rsidRPr="00E146DE">
              <w:rPr>
                <w:rFonts w:ascii="Cambria" w:eastAsiaTheme="minorHAnsi" w:hAnsi="Cambria"/>
                <w:i/>
                <w:lang w:val="sr-Latn-ME"/>
              </w:rPr>
              <w:t>2 obuke, 16 radnih sastanaka, 918 konsultacija</w:t>
            </w:r>
            <w:r w:rsidRPr="00E146DE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 – 3 kvartala  '19)</w:t>
            </w:r>
          </w:p>
        </w:tc>
      </w:tr>
    </w:tbl>
    <w:p w14:paraId="43149F55" w14:textId="77777777" w:rsidR="002F69A2" w:rsidRPr="00CC35C8" w:rsidRDefault="002F69A2" w:rsidP="002F69A2">
      <w:pPr>
        <w:spacing w:after="0" w:line="240" w:lineRule="auto"/>
        <w:jc w:val="center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093150F4" w14:textId="77777777" w:rsidR="002F69A2" w:rsidRPr="00CC35C8" w:rsidRDefault="002F69A2" w:rsidP="002F69A2">
      <w:pPr>
        <w:spacing w:after="0" w:line="240" w:lineRule="auto"/>
        <w:jc w:val="center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43FB68A6" w14:textId="77777777" w:rsidR="002F69A2" w:rsidRPr="00CC35C8" w:rsidRDefault="002F69A2" w:rsidP="002F69A2">
      <w:pPr>
        <w:spacing w:after="0" w:line="240" w:lineRule="auto"/>
        <w:jc w:val="center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6B4A0AF3" w14:textId="7BC2AA5D" w:rsidR="001D0EA3" w:rsidRDefault="001D0EA3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760EAAA4" w14:textId="28485CDE" w:rsidR="00126CF0" w:rsidRDefault="00126CF0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7B1F7175" w14:textId="5AC56E31" w:rsidR="00126CF0" w:rsidRDefault="00126CF0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63214742" w14:textId="3C8190B6" w:rsidR="00126CF0" w:rsidRDefault="00126CF0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519966AA" w14:textId="5CC721B0" w:rsidR="00F55C63" w:rsidRDefault="00F55C63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5E643281" w14:textId="3CEA164C" w:rsidR="00F55C63" w:rsidRDefault="00F55C63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7B66421D" w14:textId="0AC5D75D" w:rsidR="00F55C63" w:rsidRDefault="00F55C63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068A3053" w14:textId="427A14AB" w:rsidR="00126CF0" w:rsidRDefault="00126CF0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6077B6D7" w14:textId="77777777" w:rsidR="005148AD" w:rsidRDefault="005148AD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p w14:paraId="1EEA7123" w14:textId="0AA85FBC" w:rsidR="002F69A2" w:rsidRPr="00CC35C8" w:rsidRDefault="002F69A2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  <w:r w:rsidRPr="00CC35C8">
        <w:rPr>
          <w:rFonts w:ascii="Cambria" w:eastAsiaTheme="minorHAnsi" w:hAnsi="Cambria" w:cstheme="minorHAnsi"/>
          <w:b/>
          <w:bCs/>
          <w:iCs/>
          <w:lang w:val="sr-Latn-ME"/>
        </w:rPr>
        <w:lastRenderedPageBreak/>
        <w:t>ANEX 6</w:t>
      </w:r>
    </w:p>
    <w:p w14:paraId="23031479" w14:textId="77777777" w:rsidR="002F69A2" w:rsidRPr="00CC35C8" w:rsidRDefault="002F69A2" w:rsidP="002F69A2">
      <w:pPr>
        <w:spacing w:after="0" w:line="240" w:lineRule="auto"/>
        <w:jc w:val="both"/>
        <w:rPr>
          <w:rFonts w:ascii="Cambria" w:eastAsiaTheme="minorHAnsi" w:hAnsi="Cambria" w:cstheme="minorHAnsi"/>
          <w:b/>
          <w:bCs/>
          <w:iCs/>
          <w:lang w:val="sr-Latn-ME"/>
        </w:rPr>
      </w:pPr>
    </w:p>
    <w:tbl>
      <w:tblPr>
        <w:tblW w:w="13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373"/>
        <w:gridCol w:w="1359"/>
        <w:gridCol w:w="1318"/>
        <w:gridCol w:w="1553"/>
        <w:gridCol w:w="1530"/>
        <w:gridCol w:w="1710"/>
        <w:gridCol w:w="1867"/>
        <w:gridCol w:w="1260"/>
        <w:gridCol w:w="473"/>
        <w:gridCol w:w="12"/>
      </w:tblGrid>
      <w:tr w:rsidR="002F69A2" w:rsidRPr="00CC35C8" w14:paraId="3A42904C" w14:textId="77777777" w:rsidTr="00AD23BC">
        <w:tc>
          <w:tcPr>
            <w:tcW w:w="13800" w:type="dxa"/>
            <w:gridSpan w:val="11"/>
            <w:tcBorders>
              <w:bottom w:val="nil"/>
              <w:right w:val="single" w:sz="4" w:space="0" w:color="auto"/>
            </w:tcBorders>
            <w:shd w:val="clear" w:color="auto" w:fill="5B9BD5" w:themeFill="accent5"/>
          </w:tcPr>
          <w:p w14:paraId="483527B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EFIKASNO SPROVOĐENJE I NADZOR NAD SPROVOĐENJEM ZAKONA O LOBIRANJU</w:t>
            </w:r>
          </w:p>
        </w:tc>
      </w:tr>
      <w:tr w:rsidR="002F69A2" w:rsidRPr="00CC35C8" w14:paraId="01243F58" w14:textId="77777777" w:rsidTr="00AD23BC">
        <w:trPr>
          <w:gridAfter w:val="1"/>
          <w:wAfter w:w="12" w:type="dxa"/>
          <w:cantSplit/>
          <w:trHeight w:val="1134"/>
        </w:trPr>
        <w:tc>
          <w:tcPr>
            <w:tcW w:w="1345" w:type="dxa"/>
            <w:shd w:val="clear" w:color="auto" w:fill="BDD6EE" w:themeFill="accent5" w:themeFillTint="66"/>
          </w:tcPr>
          <w:p w14:paraId="26A6792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373" w:type="dxa"/>
            <w:tcBorders>
              <w:bottom w:val="nil"/>
            </w:tcBorders>
            <w:shd w:val="clear" w:color="auto" w:fill="BDD6EE" w:themeFill="accent5" w:themeFillTint="66"/>
          </w:tcPr>
          <w:p w14:paraId="5B82497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objavljenih poziva za polaganje Ispita za obavljanje poslova lobiranja</w:t>
            </w:r>
          </w:p>
        </w:tc>
        <w:tc>
          <w:tcPr>
            <w:tcW w:w="1359" w:type="dxa"/>
            <w:tcBorders>
              <w:bottom w:val="nil"/>
            </w:tcBorders>
            <w:shd w:val="clear" w:color="auto" w:fill="BDD6EE" w:themeFill="accent5" w:themeFillTint="66"/>
          </w:tcPr>
          <w:p w14:paraId="304A6AC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organizovanih Ispita za obavljanje poslova lobiranja</w:t>
            </w:r>
          </w:p>
        </w:tc>
        <w:tc>
          <w:tcPr>
            <w:tcW w:w="1318" w:type="dxa"/>
            <w:tcBorders>
              <w:bottom w:val="nil"/>
            </w:tcBorders>
            <w:shd w:val="clear" w:color="auto" w:fill="BDD6EE" w:themeFill="accent5" w:themeFillTint="66"/>
          </w:tcPr>
          <w:p w14:paraId="31EFEFE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izdatih sertifikata o položenom ispitu</w:t>
            </w:r>
          </w:p>
        </w:tc>
        <w:tc>
          <w:tcPr>
            <w:tcW w:w="1553" w:type="dxa"/>
            <w:tcBorders>
              <w:bottom w:val="nil"/>
            </w:tcBorders>
            <w:shd w:val="clear" w:color="auto" w:fill="BDD6EE" w:themeFill="accent5" w:themeFillTint="66"/>
          </w:tcPr>
          <w:p w14:paraId="5CD3119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registrovanih lobista i pravnih i lica koja obavljaju djelatnost lobiranja</w:t>
            </w:r>
          </w:p>
        </w:tc>
        <w:tc>
          <w:tcPr>
            <w:tcW w:w="1530" w:type="dxa"/>
            <w:tcBorders>
              <w:bottom w:val="nil"/>
            </w:tcBorders>
            <w:shd w:val="clear" w:color="auto" w:fill="BDD6EE" w:themeFill="accent5" w:themeFillTint="66"/>
          </w:tcPr>
          <w:p w14:paraId="285688D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dostavljenih službenih zabilješki o lobističkom kontaktu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BDD6EE" w:themeFill="accent5" w:themeFillTint="66"/>
          </w:tcPr>
          <w:p w14:paraId="1ACBDE9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dostavljenih pisanih izvještaja o radu lobista i pravnih lica koja obavljaju djelatnost lobiranja</w:t>
            </w:r>
          </w:p>
        </w:tc>
        <w:tc>
          <w:tcPr>
            <w:tcW w:w="1867" w:type="dxa"/>
            <w:tcBorders>
              <w:bottom w:val="nil"/>
            </w:tcBorders>
            <w:shd w:val="clear" w:color="auto" w:fill="BDD6EE" w:themeFill="accent5" w:themeFillTint="66"/>
          </w:tcPr>
          <w:p w14:paraId="1A2836A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Broj dostavljenih prijava zbog nedozvoljenog lobiranja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BDD6EE" w:themeFill="accent5" w:themeFillTint="66"/>
          </w:tcPr>
          <w:p w14:paraId="13C67E8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Prekršajni postupci i izečene sankcije</w:t>
            </w:r>
          </w:p>
        </w:tc>
        <w:tc>
          <w:tcPr>
            <w:tcW w:w="473" w:type="dxa"/>
            <w:tcBorders>
              <w:bottom w:val="nil"/>
            </w:tcBorders>
            <w:shd w:val="clear" w:color="auto" w:fill="BDD6EE" w:themeFill="accent5" w:themeFillTint="66"/>
            <w:textDirection w:val="btLr"/>
          </w:tcPr>
          <w:p w14:paraId="40F138FE" w14:textId="77777777" w:rsidR="002F69A2" w:rsidRPr="00CC35C8" w:rsidRDefault="002F69A2" w:rsidP="00AD23BC">
            <w:pPr>
              <w:spacing w:after="0" w:line="240" w:lineRule="auto"/>
              <w:ind w:left="113" w:right="113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Ostalo</w:t>
            </w:r>
          </w:p>
        </w:tc>
      </w:tr>
      <w:tr w:rsidR="002F69A2" w:rsidRPr="00CC35C8" w14:paraId="2E7158A2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669EC8F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Januar</w:t>
            </w:r>
          </w:p>
        </w:tc>
        <w:tc>
          <w:tcPr>
            <w:tcW w:w="1373" w:type="dxa"/>
          </w:tcPr>
          <w:p w14:paraId="749190B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0F68A22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3C209EE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4A7E139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61C2366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72AD461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6 (5 fizičkih lica i 1 pravno lice)</w:t>
            </w:r>
          </w:p>
        </w:tc>
        <w:tc>
          <w:tcPr>
            <w:tcW w:w="1867" w:type="dxa"/>
            <w:shd w:val="clear" w:color="auto" w:fill="auto"/>
          </w:tcPr>
          <w:p w14:paraId="7C6696D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06B51EF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6D714BA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</w:p>
        </w:tc>
      </w:tr>
      <w:tr w:rsidR="002F69A2" w:rsidRPr="00CC35C8" w14:paraId="7DC3CA03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4D62139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Februar</w:t>
            </w:r>
          </w:p>
        </w:tc>
        <w:tc>
          <w:tcPr>
            <w:tcW w:w="1373" w:type="dxa"/>
          </w:tcPr>
          <w:p w14:paraId="469698C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1A6F7C4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41FFB14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0940791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0973073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1CE9370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867" w:type="dxa"/>
            <w:shd w:val="clear" w:color="auto" w:fill="auto"/>
          </w:tcPr>
          <w:p w14:paraId="39F0E42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696D997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2CA62AC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</w:p>
        </w:tc>
      </w:tr>
      <w:tr w:rsidR="002F69A2" w:rsidRPr="00CC35C8" w14:paraId="553422EE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5B29DE5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Mart</w:t>
            </w:r>
          </w:p>
        </w:tc>
        <w:tc>
          <w:tcPr>
            <w:tcW w:w="1373" w:type="dxa"/>
          </w:tcPr>
          <w:p w14:paraId="7044404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0562708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2C83E6C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5B38295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1495F2E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57943FA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867" w:type="dxa"/>
            <w:shd w:val="clear" w:color="auto" w:fill="auto"/>
          </w:tcPr>
          <w:p w14:paraId="6D5B3BF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601953F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46B6284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iCs/>
                <w:lang w:val="sr-Latn-ME"/>
              </w:rPr>
            </w:pPr>
          </w:p>
        </w:tc>
      </w:tr>
      <w:tr w:rsidR="002F69A2" w:rsidRPr="00CC35C8" w14:paraId="1B9A86ED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4C2CD6F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April</w:t>
            </w:r>
          </w:p>
        </w:tc>
        <w:tc>
          <w:tcPr>
            <w:tcW w:w="1373" w:type="dxa"/>
          </w:tcPr>
          <w:p w14:paraId="6F3F4E5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6AAC670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72FA074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7CF7344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329D1B8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5034CEA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14E8854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374DDFD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419210C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F69A2" w:rsidRPr="00CC35C8" w14:paraId="6488E7F3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1236E36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Maj</w:t>
            </w:r>
          </w:p>
        </w:tc>
        <w:tc>
          <w:tcPr>
            <w:tcW w:w="1373" w:type="dxa"/>
          </w:tcPr>
          <w:p w14:paraId="5EBEADD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541F557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511E799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192B7B0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341ADDC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05BC1F2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867" w:type="dxa"/>
            <w:shd w:val="clear" w:color="auto" w:fill="auto"/>
          </w:tcPr>
          <w:p w14:paraId="1D02C8B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0EDA25B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61E68BA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F69A2" w:rsidRPr="00CC35C8" w14:paraId="197FA17C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7337446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Jun</w:t>
            </w:r>
          </w:p>
        </w:tc>
        <w:tc>
          <w:tcPr>
            <w:tcW w:w="1373" w:type="dxa"/>
          </w:tcPr>
          <w:p w14:paraId="2A47BED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1D712A8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1979508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5E1298C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0A7B759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3D5BDCC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867" w:type="dxa"/>
            <w:shd w:val="clear" w:color="auto" w:fill="auto"/>
          </w:tcPr>
          <w:p w14:paraId="0831A8D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7427252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1CCA573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F69A2" w:rsidRPr="00BE5175" w14:paraId="5DE01C0C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5062CBBE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Jul</w:t>
            </w:r>
          </w:p>
        </w:tc>
        <w:tc>
          <w:tcPr>
            <w:tcW w:w="1373" w:type="dxa"/>
          </w:tcPr>
          <w:p w14:paraId="792F0C9D" w14:textId="7E4EBB11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BE5175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1D03E603" w14:textId="7D0EB143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399BC80C" w14:textId="4D9E61EC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28564EBA" w14:textId="1D68461A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1216EB4C" w14:textId="293A5CF3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144D7F28" w14:textId="0268C3B1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867" w:type="dxa"/>
            <w:shd w:val="clear" w:color="auto" w:fill="auto"/>
          </w:tcPr>
          <w:p w14:paraId="7C13CC03" w14:textId="69E5B390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1E868EEB" w14:textId="042A649A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2B25A2B7" w14:textId="77777777" w:rsidR="002F69A2" w:rsidRPr="00BE5175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</w:tr>
      <w:tr w:rsidR="002F69A2" w:rsidRPr="00BE5175" w14:paraId="28EF1A1F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79A0E2D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Avgust</w:t>
            </w:r>
          </w:p>
        </w:tc>
        <w:tc>
          <w:tcPr>
            <w:tcW w:w="1373" w:type="dxa"/>
          </w:tcPr>
          <w:p w14:paraId="2C2AE37E" w14:textId="766DAB05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BE5175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046611A6" w14:textId="1F65323C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5ABFBB9C" w14:textId="5C9C28E3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088D3341" w14:textId="559F4F0C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2BF40773" w14:textId="49717ADA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4BCEA184" w14:textId="202BE75C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867" w:type="dxa"/>
            <w:shd w:val="clear" w:color="auto" w:fill="auto"/>
          </w:tcPr>
          <w:p w14:paraId="51171D85" w14:textId="028EABEC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7ED4459D" w14:textId="7917562D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307F911F" w14:textId="77777777" w:rsidR="002F69A2" w:rsidRPr="00BE5175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</w:tr>
      <w:tr w:rsidR="002F69A2" w:rsidRPr="00BE5175" w14:paraId="46492AC3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77C9D22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Septembar</w:t>
            </w:r>
          </w:p>
        </w:tc>
        <w:tc>
          <w:tcPr>
            <w:tcW w:w="1373" w:type="dxa"/>
          </w:tcPr>
          <w:p w14:paraId="14901988" w14:textId="0FE06E75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 w:rsidRPr="00BE5175"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59" w:type="dxa"/>
            <w:shd w:val="clear" w:color="auto" w:fill="auto"/>
          </w:tcPr>
          <w:p w14:paraId="77303784" w14:textId="0D036DA2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318" w:type="dxa"/>
            <w:shd w:val="clear" w:color="auto" w:fill="auto"/>
          </w:tcPr>
          <w:p w14:paraId="0FCEBD3D" w14:textId="444C0C51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53" w:type="dxa"/>
            <w:shd w:val="clear" w:color="auto" w:fill="auto"/>
          </w:tcPr>
          <w:p w14:paraId="093E916C" w14:textId="3ABA6C7E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530" w:type="dxa"/>
            <w:shd w:val="clear" w:color="auto" w:fill="auto"/>
          </w:tcPr>
          <w:p w14:paraId="405DA1EB" w14:textId="7283635E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710" w:type="dxa"/>
            <w:shd w:val="clear" w:color="auto" w:fill="auto"/>
          </w:tcPr>
          <w:p w14:paraId="63198B5C" w14:textId="252031A8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867" w:type="dxa"/>
            <w:shd w:val="clear" w:color="auto" w:fill="auto"/>
          </w:tcPr>
          <w:p w14:paraId="66044434" w14:textId="1F3E93A8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14:paraId="4CB95B6D" w14:textId="5AE9C7C3" w:rsidR="002F69A2" w:rsidRPr="00BE5175" w:rsidRDefault="00BE5175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  <w:r>
              <w:rPr>
                <w:rFonts w:ascii="Cambria" w:eastAsiaTheme="minorHAnsi" w:hAnsi="Cambria" w:cstheme="minorHAnsi"/>
                <w:bCs/>
                <w:iCs/>
                <w:lang w:val="sr-Latn-ME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7DF54AF2" w14:textId="77777777" w:rsidR="002F69A2" w:rsidRPr="00BE5175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Cs/>
                <w:iCs/>
                <w:lang w:val="sr-Latn-ME"/>
              </w:rPr>
            </w:pPr>
          </w:p>
        </w:tc>
      </w:tr>
      <w:tr w:rsidR="002F69A2" w:rsidRPr="00CC35C8" w14:paraId="1D3B1A3D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7FFA56A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Oktobar</w:t>
            </w:r>
          </w:p>
        </w:tc>
        <w:tc>
          <w:tcPr>
            <w:tcW w:w="1373" w:type="dxa"/>
          </w:tcPr>
          <w:p w14:paraId="41DA258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359" w:type="dxa"/>
            <w:shd w:val="clear" w:color="auto" w:fill="auto"/>
          </w:tcPr>
          <w:p w14:paraId="68DE40A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318" w:type="dxa"/>
            <w:shd w:val="clear" w:color="auto" w:fill="auto"/>
          </w:tcPr>
          <w:p w14:paraId="3162F846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53" w:type="dxa"/>
            <w:shd w:val="clear" w:color="auto" w:fill="auto"/>
          </w:tcPr>
          <w:p w14:paraId="3CDB525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30" w:type="dxa"/>
            <w:shd w:val="clear" w:color="auto" w:fill="auto"/>
          </w:tcPr>
          <w:p w14:paraId="44F2EDA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710" w:type="dxa"/>
            <w:shd w:val="clear" w:color="auto" w:fill="auto"/>
          </w:tcPr>
          <w:p w14:paraId="3694314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867" w:type="dxa"/>
            <w:shd w:val="clear" w:color="auto" w:fill="auto"/>
          </w:tcPr>
          <w:p w14:paraId="6E3261AD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260" w:type="dxa"/>
            <w:shd w:val="clear" w:color="auto" w:fill="auto"/>
          </w:tcPr>
          <w:p w14:paraId="1DDA2C9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473" w:type="dxa"/>
            <w:shd w:val="clear" w:color="auto" w:fill="auto"/>
          </w:tcPr>
          <w:p w14:paraId="55EDC21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F69A2" w:rsidRPr="00CC35C8" w14:paraId="2E29EED3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7F6A46A3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Novembar</w:t>
            </w:r>
          </w:p>
        </w:tc>
        <w:tc>
          <w:tcPr>
            <w:tcW w:w="1373" w:type="dxa"/>
          </w:tcPr>
          <w:p w14:paraId="2B24C91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359" w:type="dxa"/>
            <w:shd w:val="clear" w:color="auto" w:fill="auto"/>
          </w:tcPr>
          <w:p w14:paraId="3D42296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318" w:type="dxa"/>
            <w:shd w:val="clear" w:color="auto" w:fill="auto"/>
          </w:tcPr>
          <w:p w14:paraId="2E3A3B6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53" w:type="dxa"/>
            <w:shd w:val="clear" w:color="auto" w:fill="auto"/>
          </w:tcPr>
          <w:p w14:paraId="0B062EC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30" w:type="dxa"/>
            <w:shd w:val="clear" w:color="auto" w:fill="auto"/>
          </w:tcPr>
          <w:p w14:paraId="073E010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710" w:type="dxa"/>
            <w:shd w:val="clear" w:color="auto" w:fill="auto"/>
          </w:tcPr>
          <w:p w14:paraId="70BB51B8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867" w:type="dxa"/>
            <w:shd w:val="clear" w:color="auto" w:fill="auto"/>
          </w:tcPr>
          <w:p w14:paraId="5D3B05AA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260" w:type="dxa"/>
            <w:shd w:val="clear" w:color="auto" w:fill="auto"/>
          </w:tcPr>
          <w:p w14:paraId="3C55347B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473" w:type="dxa"/>
            <w:shd w:val="clear" w:color="auto" w:fill="auto"/>
          </w:tcPr>
          <w:p w14:paraId="2BCB37D7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F69A2" w:rsidRPr="00CC35C8" w14:paraId="3D202271" w14:textId="77777777" w:rsidTr="00AD23BC">
        <w:trPr>
          <w:gridAfter w:val="1"/>
          <w:wAfter w:w="12" w:type="dxa"/>
        </w:trPr>
        <w:tc>
          <w:tcPr>
            <w:tcW w:w="1345" w:type="dxa"/>
            <w:shd w:val="clear" w:color="auto" w:fill="auto"/>
          </w:tcPr>
          <w:p w14:paraId="19BBE594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Decembar</w:t>
            </w:r>
          </w:p>
        </w:tc>
        <w:tc>
          <w:tcPr>
            <w:tcW w:w="1373" w:type="dxa"/>
          </w:tcPr>
          <w:p w14:paraId="586318D5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359" w:type="dxa"/>
            <w:shd w:val="clear" w:color="auto" w:fill="auto"/>
          </w:tcPr>
          <w:p w14:paraId="6CBC9AD0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318" w:type="dxa"/>
            <w:shd w:val="clear" w:color="auto" w:fill="auto"/>
          </w:tcPr>
          <w:p w14:paraId="1A8C0BE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53" w:type="dxa"/>
            <w:shd w:val="clear" w:color="auto" w:fill="auto"/>
          </w:tcPr>
          <w:p w14:paraId="09B298BC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30" w:type="dxa"/>
            <w:shd w:val="clear" w:color="auto" w:fill="auto"/>
          </w:tcPr>
          <w:p w14:paraId="239A0DA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710" w:type="dxa"/>
            <w:shd w:val="clear" w:color="auto" w:fill="auto"/>
          </w:tcPr>
          <w:p w14:paraId="680ACA0F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867" w:type="dxa"/>
            <w:shd w:val="clear" w:color="auto" w:fill="auto"/>
          </w:tcPr>
          <w:p w14:paraId="00F68E1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260" w:type="dxa"/>
            <w:shd w:val="clear" w:color="auto" w:fill="auto"/>
          </w:tcPr>
          <w:p w14:paraId="0DB6171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473" w:type="dxa"/>
            <w:shd w:val="clear" w:color="auto" w:fill="auto"/>
          </w:tcPr>
          <w:p w14:paraId="1DA0CE89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  <w:tr w:rsidR="002F69A2" w:rsidRPr="00CC35C8" w14:paraId="41F75B9C" w14:textId="77777777" w:rsidTr="00AD23BC">
        <w:trPr>
          <w:gridAfter w:val="1"/>
          <w:wAfter w:w="12" w:type="dxa"/>
          <w:trHeight w:val="576"/>
        </w:trPr>
        <w:tc>
          <w:tcPr>
            <w:tcW w:w="1345" w:type="dxa"/>
            <w:shd w:val="clear" w:color="auto" w:fill="5B9BD5" w:themeFill="accent5"/>
          </w:tcPr>
          <w:p w14:paraId="14D621E2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UKUPNO</w:t>
            </w:r>
          </w:p>
        </w:tc>
        <w:tc>
          <w:tcPr>
            <w:tcW w:w="1373" w:type="dxa"/>
            <w:shd w:val="clear" w:color="auto" w:fill="5B9BD5" w:themeFill="accent5"/>
          </w:tcPr>
          <w:p w14:paraId="7553D4EF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0</w:t>
            </w:r>
          </w:p>
          <w:p w14:paraId="7342FBD7" w14:textId="77777777" w:rsidR="003266C9" w:rsidRDefault="003266C9" w:rsidP="00AD23BC">
            <w:pPr>
              <w:spacing w:after="0" w:line="240" w:lineRule="auto"/>
              <w:jc w:val="center"/>
              <w:rPr>
                <w:rFonts w:ascii="Cambria" w:eastAsia="Calibri" w:hAnsi="Cambria" w:cs="Arial"/>
                <w:sz w:val="20"/>
                <w:szCs w:val="20"/>
                <w:lang w:val="sr-Latn-ME"/>
              </w:rPr>
            </w:pPr>
          </w:p>
          <w:p w14:paraId="75DE8835" w14:textId="2E1F9D32" w:rsidR="003266C9" w:rsidRPr="00CB4F45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(0 – </w:t>
            </w:r>
            <w:r w:rsidR="00D77D3E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</w:tc>
        <w:tc>
          <w:tcPr>
            <w:tcW w:w="1359" w:type="dxa"/>
            <w:shd w:val="clear" w:color="auto" w:fill="5B9BD5" w:themeFill="accent5"/>
          </w:tcPr>
          <w:p w14:paraId="70DE7A41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0</w:t>
            </w:r>
          </w:p>
          <w:p w14:paraId="3A25A955" w14:textId="77777777" w:rsidR="003266C9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751C406D" w14:textId="0F92D77C" w:rsidR="003266C9" w:rsidRPr="00CB4F45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(0 – </w:t>
            </w:r>
            <w:r w:rsidR="00D77D3E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</w:tc>
        <w:tc>
          <w:tcPr>
            <w:tcW w:w="1318" w:type="dxa"/>
            <w:shd w:val="clear" w:color="auto" w:fill="5B9BD5" w:themeFill="accent5"/>
          </w:tcPr>
          <w:p w14:paraId="0B543799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0</w:t>
            </w:r>
          </w:p>
          <w:p w14:paraId="3603FC26" w14:textId="77777777" w:rsidR="003266C9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57E09A72" w14:textId="46FC4589" w:rsidR="003266C9" w:rsidRPr="00CB4F45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(0 – </w:t>
            </w:r>
            <w:r w:rsidR="00D77D3E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</w:tc>
        <w:tc>
          <w:tcPr>
            <w:tcW w:w="1553" w:type="dxa"/>
            <w:shd w:val="clear" w:color="auto" w:fill="5B9BD5" w:themeFill="accent5"/>
          </w:tcPr>
          <w:p w14:paraId="726A21A1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0 (6 fizičkih l</w:t>
            </w:r>
            <w:r w:rsidR="003266C9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ica i 1 pravno lice od 1.1.2016</w:t>
            </w: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)</w:t>
            </w:r>
          </w:p>
          <w:p w14:paraId="731FBBE0" w14:textId="77777777" w:rsidR="003266C9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570F14A2" w14:textId="44053CD1" w:rsidR="003266C9" w:rsidRPr="00CB4F45" w:rsidRDefault="003266C9" w:rsidP="003266C9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(0 – </w:t>
            </w:r>
            <w:r w:rsidR="00D77D3E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  <w:p w14:paraId="5E91E333" w14:textId="191FC6F1" w:rsidR="003266C9" w:rsidRPr="00CC35C8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530" w:type="dxa"/>
            <w:shd w:val="clear" w:color="auto" w:fill="5B9BD5" w:themeFill="accent5"/>
          </w:tcPr>
          <w:p w14:paraId="307647F3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0</w:t>
            </w:r>
          </w:p>
          <w:p w14:paraId="2224E27E" w14:textId="77777777" w:rsidR="003266C9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41B15F6D" w14:textId="765C47BE" w:rsidR="003266C9" w:rsidRPr="00CB4F45" w:rsidRDefault="003266C9" w:rsidP="003266C9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(2 – </w:t>
            </w:r>
            <w:r w:rsidR="00D77D3E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  <w:p w14:paraId="1DC608ED" w14:textId="32BD45A0" w:rsidR="003266C9" w:rsidRPr="00CC35C8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  <w:tc>
          <w:tcPr>
            <w:tcW w:w="1710" w:type="dxa"/>
            <w:shd w:val="clear" w:color="auto" w:fill="5B9BD5" w:themeFill="accent5"/>
          </w:tcPr>
          <w:p w14:paraId="69B719D5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7 (6 fizičkih lica i 1 pravno lice)</w:t>
            </w:r>
          </w:p>
          <w:p w14:paraId="77AFE259" w14:textId="77777777" w:rsidR="003266C9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51512711" w14:textId="5B26C5CB" w:rsidR="003266C9" w:rsidRPr="00CB4F45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(7 – </w:t>
            </w:r>
            <w:r w:rsidR="00D77D3E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</w:tc>
        <w:tc>
          <w:tcPr>
            <w:tcW w:w="1867" w:type="dxa"/>
            <w:shd w:val="clear" w:color="auto" w:fill="5B9BD5" w:themeFill="accent5"/>
          </w:tcPr>
          <w:p w14:paraId="1AF0B3B8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0</w:t>
            </w:r>
          </w:p>
          <w:p w14:paraId="7E1F6194" w14:textId="77777777" w:rsidR="003266C9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31548F25" w14:textId="2C397E9A" w:rsidR="003266C9" w:rsidRPr="00CB4F45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(0 – </w:t>
            </w:r>
            <w:r w:rsidR="00D77D3E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</w:tc>
        <w:tc>
          <w:tcPr>
            <w:tcW w:w="1260" w:type="dxa"/>
            <w:shd w:val="clear" w:color="auto" w:fill="5B9BD5" w:themeFill="accent5"/>
          </w:tcPr>
          <w:p w14:paraId="2B35DE9E" w14:textId="77777777" w:rsidR="002F69A2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  <w:r w:rsidRPr="00CC35C8"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  <w:t>0</w:t>
            </w:r>
          </w:p>
          <w:p w14:paraId="11CE23F2" w14:textId="77777777" w:rsidR="003266C9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  <w:p w14:paraId="14043B5C" w14:textId="545E0713" w:rsidR="003266C9" w:rsidRPr="00CB4F45" w:rsidRDefault="003266C9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/>
                <w:iCs/>
                <w:lang w:val="sr-Latn-ME"/>
              </w:rPr>
            </w:pPr>
            <w:r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 xml:space="preserve">(0 – </w:t>
            </w:r>
            <w:r w:rsidR="00D77D3E" w:rsidRPr="00CB4F45">
              <w:rPr>
                <w:rFonts w:ascii="Cambria" w:eastAsia="Calibri" w:hAnsi="Cambria" w:cs="Arial"/>
                <w:i/>
                <w:sz w:val="20"/>
                <w:szCs w:val="20"/>
                <w:lang w:val="sr-Latn-ME"/>
              </w:rPr>
              <w:t>3 kvartala  '19)</w:t>
            </w:r>
          </w:p>
        </w:tc>
        <w:tc>
          <w:tcPr>
            <w:tcW w:w="473" w:type="dxa"/>
            <w:shd w:val="clear" w:color="auto" w:fill="5B9BD5" w:themeFill="accent5"/>
          </w:tcPr>
          <w:p w14:paraId="016605C1" w14:textId="77777777" w:rsidR="002F69A2" w:rsidRPr="00CC35C8" w:rsidRDefault="002F69A2" w:rsidP="00AD23BC">
            <w:pPr>
              <w:spacing w:after="0" w:line="240" w:lineRule="auto"/>
              <w:jc w:val="center"/>
              <w:rPr>
                <w:rFonts w:ascii="Cambria" w:eastAsiaTheme="minorHAnsi" w:hAnsi="Cambria" w:cstheme="minorHAnsi"/>
                <w:b/>
                <w:bCs/>
                <w:iCs/>
                <w:lang w:val="sr-Latn-ME"/>
              </w:rPr>
            </w:pPr>
          </w:p>
        </w:tc>
      </w:tr>
    </w:tbl>
    <w:p w14:paraId="25E0A883" w14:textId="3898BC47" w:rsidR="002F69A2" w:rsidRPr="00CC35C8" w:rsidRDefault="002F69A2" w:rsidP="002F69A2">
      <w:pPr>
        <w:rPr>
          <w:lang w:val="sr-Latn-ME"/>
        </w:rPr>
      </w:pPr>
    </w:p>
    <w:sectPr w:rsidR="002F69A2" w:rsidRPr="00CC35C8" w:rsidSect="00AD23B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1DE8D" w14:textId="77777777" w:rsidR="00A27493" w:rsidRDefault="00A27493" w:rsidP="00005741">
      <w:pPr>
        <w:spacing w:after="0" w:line="240" w:lineRule="auto"/>
      </w:pPr>
      <w:r>
        <w:separator/>
      </w:r>
    </w:p>
  </w:endnote>
  <w:endnote w:type="continuationSeparator" w:id="0">
    <w:p w14:paraId="05B52A8C" w14:textId="77777777" w:rsidR="00A27493" w:rsidRDefault="00A27493" w:rsidP="00005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89964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A2DDD5" w14:textId="2C04E55C" w:rsidR="00026B6D" w:rsidRDefault="00026B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41D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358EA50B" w14:textId="77777777" w:rsidR="00026B6D" w:rsidRDefault="00026B6D">
    <w:pPr>
      <w:pStyle w:val="Footer"/>
    </w:pPr>
  </w:p>
  <w:p w14:paraId="29E3365E" w14:textId="77777777" w:rsidR="00026B6D" w:rsidRDefault="00026B6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6876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FA13D2" w14:textId="58682B3F" w:rsidR="00026B6D" w:rsidRDefault="00026B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41D9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00372117" w14:textId="77777777" w:rsidR="00026B6D" w:rsidRDefault="00026B6D">
    <w:pPr>
      <w:pStyle w:val="Footer"/>
    </w:pPr>
  </w:p>
  <w:p w14:paraId="62B3642F" w14:textId="77777777" w:rsidR="00026B6D" w:rsidRDefault="00026B6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D655C" w14:textId="77777777" w:rsidR="00A27493" w:rsidRDefault="00A27493" w:rsidP="00005741">
      <w:pPr>
        <w:spacing w:after="0" w:line="240" w:lineRule="auto"/>
      </w:pPr>
      <w:r>
        <w:separator/>
      </w:r>
    </w:p>
  </w:footnote>
  <w:footnote w:type="continuationSeparator" w:id="0">
    <w:p w14:paraId="2562C24D" w14:textId="77777777" w:rsidR="00A27493" w:rsidRDefault="00A27493" w:rsidP="00005741">
      <w:pPr>
        <w:spacing w:after="0" w:line="240" w:lineRule="auto"/>
      </w:pPr>
      <w:r>
        <w:continuationSeparator/>
      </w:r>
    </w:p>
  </w:footnote>
  <w:footnote w:id="1">
    <w:p w14:paraId="1C8D6D28" w14:textId="77777777" w:rsidR="00026B6D" w:rsidRPr="00286C39" w:rsidRDefault="00026B6D" w:rsidP="00420E05">
      <w:pPr>
        <w:shd w:val="clear" w:color="auto" w:fill="FFFFFF"/>
        <w:spacing w:line="231" w:lineRule="atLeast"/>
        <w:jc w:val="both"/>
        <w:rPr>
          <w:rFonts w:ascii="Cambria" w:hAnsi="Cambria"/>
          <w:color w:val="2E74B5" w:themeColor="accent5" w:themeShade="BF"/>
          <w:sz w:val="20"/>
          <w:szCs w:val="20"/>
          <w:lang w:val="sr-Latn-ME"/>
        </w:rPr>
      </w:pPr>
      <w:r w:rsidRPr="00286C39">
        <w:rPr>
          <w:rStyle w:val="FootnoteReference"/>
          <w:rFonts w:ascii="Cambria" w:hAnsi="Cambria"/>
          <w:color w:val="2E74B5" w:themeColor="accent5" w:themeShade="BF"/>
          <w:sz w:val="20"/>
          <w:szCs w:val="20"/>
        </w:rPr>
        <w:footnoteRef/>
      </w:r>
      <w:r w:rsidRPr="00286C39">
        <w:rPr>
          <w:rFonts w:ascii="Cambria" w:hAnsi="Cambria"/>
          <w:color w:val="2E74B5" w:themeColor="accent5" w:themeShade="BF"/>
          <w:sz w:val="20"/>
          <w:szCs w:val="20"/>
        </w:rPr>
        <w:t xml:space="preserve"> </w:t>
      </w:r>
      <w:hyperlink r:id="rId1" w:tgtFrame="_blank" w:history="1">
        <w:r w:rsidRPr="00286C39">
          <w:rPr>
            <w:rFonts w:ascii="Cambria" w:eastAsia="Times New Roman" w:hAnsi="Cambria" w:cs="Segoe UI"/>
            <w:color w:val="2E74B5" w:themeColor="accent5" w:themeShade="BF"/>
            <w:sz w:val="20"/>
            <w:szCs w:val="20"/>
            <w:u w:val="single"/>
          </w:rPr>
          <w:t>http://www.antikorupcija.me/media/documents/Izvje%C5%A1taj_o_poklonima.pdf</w:t>
        </w:r>
      </w:hyperlink>
    </w:p>
  </w:footnote>
  <w:footnote w:id="2">
    <w:p w14:paraId="78A150D9" w14:textId="77777777" w:rsidR="00026B6D" w:rsidRPr="001C2C61" w:rsidRDefault="00026B6D" w:rsidP="00420E05">
      <w:pPr>
        <w:pStyle w:val="FootnoteText"/>
        <w:rPr>
          <w:rFonts w:ascii="Cambria" w:hAnsi="Cambria"/>
          <w:color w:val="2E74B5" w:themeColor="accent5" w:themeShade="BF"/>
          <w:lang w:val="sr-Latn-ME"/>
        </w:rPr>
      </w:pPr>
      <w:r w:rsidRPr="001C2C61">
        <w:rPr>
          <w:rStyle w:val="FootnoteReference"/>
          <w:rFonts w:ascii="Cambria" w:hAnsi="Cambria"/>
          <w:color w:val="2E74B5" w:themeColor="accent5" w:themeShade="BF"/>
        </w:rPr>
        <w:footnoteRef/>
      </w:r>
      <w:r w:rsidRPr="001C2C61">
        <w:rPr>
          <w:rFonts w:ascii="Cambria" w:hAnsi="Cambria"/>
          <w:color w:val="2E74B5" w:themeColor="accent5" w:themeShade="BF"/>
        </w:rPr>
        <w:t xml:space="preserve"> Izvještaj o primljenim poklonima javnih funkcionera u vezi sa vršenjem javne funkcije izrađen za 2019. godinu dostupan je na linku: http://www.antikorupcija.me/me/sukob-interesa/novosti/2003110801-saopstenje-organi-vlasti-su-kraja-marta-duzni-prijave-izvode-evidencije-protokolarnih-prigodnih-poklona-koje-su-javni-funkcioneri-primili-vezi-vrsenjem-javne-funkcije/    </w:t>
      </w:r>
    </w:p>
  </w:footnote>
  <w:footnote w:id="3">
    <w:p w14:paraId="5FA7934F" w14:textId="77777777" w:rsidR="00026B6D" w:rsidRPr="002857AF" w:rsidRDefault="00026B6D" w:rsidP="00420E05">
      <w:pPr>
        <w:pStyle w:val="FootnoteText"/>
        <w:rPr>
          <w:rFonts w:ascii="Cambria" w:hAnsi="Cambria"/>
          <w:color w:val="2E74B5" w:themeColor="accent5" w:themeShade="BF"/>
        </w:rPr>
      </w:pPr>
      <w:r w:rsidRPr="00286C39">
        <w:rPr>
          <w:rStyle w:val="FootnoteReference"/>
          <w:rFonts w:ascii="Cambria" w:hAnsi="Cambria"/>
          <w:color w:val="2E74B5" w:themeColor="accent5" w:themeShade="BF"/>
        </w:rPr>
        <w:footnoteRef/>
      </w:r>
      <w:r w:rsidRPr="00286C39">
        <w:rPr>
          <w:rFonts w:ascii="Cambria" w:hAnsi="Cambria"/>
          <w:color w:val="2E74B5" w:themeColor="accent5" w:themeShade="BF"/>
        </w:rPr>
        <w:t xml:space="preserve"> </w:t>
      </w:r>
      <w:hyperlink r:id="rId2" w:tgtFrame="_blank" w:history="1">
        <w:r w:rsidRPr="00286C39">
          <w:rPr>
            <w:rStyle w:val="Hyperlink"/>
            <w:rFonts w:ascii="Cambria" w:hAnsi="Cambria"/>
            <w:color w:val="2E74B5" w:themeColor="accent5" w:themeShade="BF"/>
          </w:rPr>
          <w:t>https://www.antenam.net/drustvo/147631-evo-sta-je-sve-premijer-markovic-dobio-na-poklon</w:t>
        </w:r>
      </w:hyperlink>
      <w:r w:rsidRPr="00286C39">
        <w:rPr>
          <w:rFonts w:ascii="Cambria" w:hAnsi="Cambria"/>
          <w:color w:val="2E74B5" w:themeColor="accent5" w:themeShade="BF"/>
        </w:rPr>
        <w:t xml:space="preserve">; </w:t>
      </w:r>
      <w:hyperlink r:id="rId3" w:tgtFrame="_blank" w:history="1">
        <w:r w:rsidRPr="00286C39">
          <w:rPr>
            <w:rStyle w:val="Hyperlink"/>
            <w:rFonts w:ascii="Cambria" w:hAnsi="Cambria"/>
            <w:color w:val="2E74B5" w:themeColor="accent5" w:themeShade="BF"/>
          </w:rPr>
          <w:t>https://www.vijesti.me/vijesti/drustvo/435914/spisak-darova-dukanovic-najbolje-prosao-u-izraelu</w:t>
        </w:r>
      </w:hyperlink>
      <w:r w:rsidRPr="00286C39">
        <w:rPr>
          <w:rFonts w:ascii="Cambria" w:hAnsi="Cambria"/>
          <w:color w:val="2E74B5" w:themeColor="accent5" w:themeShade="BF"/>
        </w:rPr>
        <w:t xml:space="preserve">; </w:t>
      </w:r>
      <w:hyperlink r:id="rId4" w:tgtFrame="_blank" w:history="1">
        <w:r w:rsidRPr="00286C39">
          <w:rPr>
            <w:rStyle w:val="Hyperlink"/>
            <w:rFonts w:ascii="Cambria" w:hAnsi="Cambria"/>
            <w:color w:val="2E74B5" w:themeColor="accent5" w:themeShade="BF"/>
          </w:rPr>
          <w:t>https://www.vijesti.me/vijesti/politika/427333/brajovicu-rumuni-urucili-darove-od-oko-3-600-eura</w:t>
        </w:r>
      </w:hyperlink>
    </w:p>
  </w:footnote>
  <w:footnote w:id="4">
    <w:p w14:paraId="3ACB2EEB" w14:textId="77777777" w:rsidR="00026B6D" w:rsidRPr="00286C39" w:rsidRDefault="00026B6D" w:rsidP="00420E05">
      <w:pPr>
        <w:pStyle w:val="FootnoteText"/>
        <w:rPr>
          <w:rFonts w:ascii="Cambria" w:hAnsi="Cambria"/>
          <w:color w:val="2E74B5" w:themeColor="accent5" w:themeShade="BF"/>
          <w:lang w:val="sr-Latn-ME"/>
        </w:rPr>
      </w:pPr>
      <w:r w:rsidRPr="00286C39">
        <w:rPr>
          <w:rStyle w:val="FootnoteReference"/>
          <w:rFonts w:ascii="Cambria" w:hAnsi="Cambria"/>
          <w:color w:val="2E74B5" w:themeColor="accent5" w:themeShade="BF"/>
        </w:rPr>
        <w:footnoteRef/>
      </w:r>
      <w:hyperlink r:id="rId5" w:history="1">
        <w:r w:rsidRPr="00286C39">
          <w:rPr>
            <w:rFonts w:ascii="Cambria" w:hAnsi="Cambria"/>
            <w:color w:val="2E74B5" w:themeColor="accent5" w:themeShade="BF"/>
            <w:u w:val="single"/>
          </w:rPr>
          <w:t>https://portal.antikorupcija.me:9343/acamPublic/donacijaSearch.htm</w:t>
        </w:r>
      </w:hyperlink>
      <w:r w:rsidRPr="00286C39">
        <w:rPr>
          <w:rFonts w:ascii="Cambria" w:hAnsi="Cambria"/>
          <w:color w:val="2E74B5" w:themeColor="accent5" w:themeShade="BF"/>
        </w:rPr>
        <w:t xml:space="preserve"> </w:t>
      </w:r>
    </w:p>
  </w:footnote>
  <w:footnote w:id="5">
    <w:p w14:paraId="0ACD35E0" w14:textId="77777777" w:rsidR="00026B6D" w:rsidRDefault="00026B6D" w:rsidP="001157B5">
      <w:pPr>
        <w:pStyle w:val="FootnoteText"/>
        <w:rPr>
          <w:rFonts w:ascii="Cambria" w:hAnsi="Cambria"/>
          <w:sz w:val="18"/>
          <w:szCs w:val="18"/>
          <w:lang w:val="sr-Latn-ME"/>
        </w:rPr>
      </w:pPr>
      <w:r>
        <w:rPr>
          <w:rStyle w:val="FootnoteReference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https://www.antikorupcija.me/media/documents/Godišnji_plan_zaveden_na_arhivi_broj_-2523.pdf</w:t>
      </w:r>
    </w:p>
  </w:footnote>
  <w:footnote w:id="6">
    <w:p w14:paraId="7D9887DF" w14:textId="77777777" w:rsidR="00026B6D" w:rsidRDefault="00026B6D" w:rsidP="001157B5">
      <w:pPr>
        <w:pStyle w:val="FootnoteText"/>
        <w:jc w:val="both"/>
        <w:rPr>
          <w:rFonts w:ascii="Cambria" w:hAnsi="Cambria"/>
          <w:sz w:val="18"/>
          <w:szCs w:val="18"/>
          <w:lang w:val="sr-Latn-ME"/>
        </w:rPr>
      </w:pPr>
      <w:r>
        <w:rPr>
          <w:rStyle w:val="FootnoteReference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  <w:lang w:val="pl-PL"/>
        </w:rPr>
        <w:t xml:space="preserve"> </w:t>
      </w:r>
      <w:r>
        <w:rPr>
          <w:rFonts w:ascii="Cambria" w:hAnsi="Cambria"/>
          <w:sz w:val="18"/>
          <w:szCs w:val="18"/>
          <w:lang w:val="sr-Latn-ME"/>
        </w:rPr>
        <w:t>Posredstvom Horizontalnog programa EU i SE za Zapadni Balkan i Tursku – Projekat borbe protiv ekonomskog kriminala u Crnoj Gori</w:t>
      </w:r>
    </w:p>
  </w:footnote>
  <w:footnote w:id="7">
    <w:p w14:paraId="5FA16A60" w14:textId="77777777" w:rsidR="00A504E5" w:rsidRPr="00A03EC8" w:rsidRDefault="00A504E5" w:rsidP="00A03EC8">
      <w:pPr>
        <w:pStyle w:val="FootnoteText"/>
        <w:jc w:val="both"/>
        <w:rPr>
          <w:rFonts w:ascii="Cambria" w:hAnsi="Cambria"/>
        </w:rPr>
      </w:pPr>
      <w:r w:rsidRPr="00A03EC8">
        <w:rPr>
          <w:rStyle w:val="FootnoteReference"/>
          <w:rFonts w:ascii="Cambria" w:hAnsi="Cambria"/>
        </w:rPr>
        <w:footnoteRef/>
      </w:r>
      <w:r w:rsidRPr="00A03EC8">
        <w:rPr>
          <w:rFonts w:ascii="Cambria" w:hAnsi="Cambria"/>
        </w:rPr>
        <w:t xml:space="preserve"> U postupcima o kojima je riječ (17 postupaka, iz 2020) stranke su dostavile dokaz o elektronskom slanju izvještaja u zakonom predviđenom roku, a po prijemu poziva Agencije ili tokom postupka dostavile su i pisanu verziju izvještaja. Agencija je elektronsko dostavljanje uvažila u upravnim postupcima, iz razloga što su javni funkcioneri izvršili elektronsko slanje u roku, a cijeneći ovogodišnje okolnosti izazvane pandemijom virusa Covid19, koje su bile dominantne u periodu podnošenja redovnog godišnja izvještaja (do kraja marta 2020).</w:t>
      </w:r>
    </w:p>
  </w:footnote>
  <w:footnote w:id="8">
    <w:p w14:paraId="36718A33" w14:textId="77777777" w:rsidR="00026B6D" w:rsidRPr="008559BF" w:rsidRDefault="00026B6D" w:rsidP="000D2EB4">
      <w:pPr>
        <w:pStyle w:val="FootnoteText"/>
        <w:jc w:val="both"/>
        <w:rPr>
          <w:rFonts w:ascii="Cambria" w:hAnsi="Cambria"/>
          <w:lang w:val="sr-Latn-ME"/>
        </w:rPr>
      </w:pPr>
      <w:r w:rsidRPr="008559BF">
        <w:rPr>
          <w:rStyle w:val="FootnoteReference"/>
          <w:rFonts w:ascii="Cambria" w:hAnsi="Cambria"/>
        </w:rPr>
        <w:footnoteRef/>
      </w:r>
      <w:r w:rsidRPr="008559BF">
        <w:rPr>
          <w:rFonts w:ascii="Cambria" w:hAnsi="Cambria"/>
        </w:rPr>
        <w:t xml:space="preserve"> </w:t>
      </w:r>
      <w:r w:rsidRPr="008559BF">
        <w:rPr>
          <w:rFonts w:ascii="Cambria" w:hAnsi="Cambria"/>
          <w:lang w:val="sr-Latn-ME"/>
        </w:rPr>
        <w:t xml:space="preserve">Od 13 Godišnjih konsolidovanih finansijskih izvještaja političkih subjekata za 2019. godinu koje je Agencija dobila u II kvartalu 2020, 11 je poslato u zakonskom roku, ali su u ASK zaprimljeni nakon 31. marta. </w:t>
      </w:r>
    </w:p>
  </w:footnote>
  <w:footnote w:id="9">
    <w:p w14:paraId="3CCF859E" w14:textId="77777777" w:rsidR="00026B6D" w:rsidRPr="00926BC1" w:rsidRDefault="00026B6D" w:rsidP="000D2EB4">
      <w:pPr>
        <w:pStyle w:val="FootnoteText"/>
        <w:jc w:val="both"/>
        <w:rPr>
          <w:lang w:val="sr-Latn-ME"/>
        </w:rPr>
      </w:pPr>
      <w:r w:rsidRPr="008559BF">
        <w:rPr>
          <w:rStyle w:val="FootnoteReference"/>
          <w:rFonts w:ascii="Cambria" w:hAnsi="Cambria"/>
        </w:rPr>
        <w:footnoteRef/>
      </w:r>
      <w:r w:rsidRPr="008559BF">
        <w:rPr>
          <w:rFonts w:ascii="Cambria" w:hAnsi="Cambria"/>
        </w:rPr>
        <w:t xml:space="preserve"> </w:t>
      </w:r>
      <w:r w:rsidRPr="00D57847">
        <w:rPr>
          <w:rFonts w:ascii="Cambria" w:hAnsi="Cambria"/>
          <w:lang w:val="sr-Latn-ME"/>
        </w:rPr>
        <w:t>Dva poli</w:t>
      </w:r>
      <w:r>
        <w:rPr>
          <w:rFonts w:ascii="Cambria" w:hAnsi="Cambria"/>
          <w:lang w:val="sr-Latn-ME"/>
        </w:rPr>
        <w:t>tička subjekta su u 2019.</w:t>
      </w:r>
      <w:r w:rsidRPr="00D57847">
        <w:rPr>
          <w:rFonts w:ascii="Cambria" w:hAnsi="Cambria"/>
          <w:lang w:val="sr-Latn-ME"/>
        </w:rPr>
        <w:t xml:space="preserve"> dostavila Odluku o visini članarine za 2020. i nisu ubrojane u ovu c</w:t>
      </w:r>
      <w:r w:rsidRPr="008559BF">
        <w:rPr>
          <w:rFonts w:ascii="Cambria" w:hAnsi="Cambria"/>
          <w:lang w:val="sr-Latn-RS"/>
        </w:rPr>
        <w:t>ifru</w:t>
      </w:r>
      <w:r>
        <w:rPr>
          <w:rFonts w:ascii="Cambria" w:hAnsi="Cambria"/>
          <w:lang w:val="sr-Latn-RS"/>
        </w:rPr>
        <w:t>.</w:t>
      </w:r>
    </w:p>
  </w:footnote>
  <w:footnote w:id="10">
    <w:p w14:paraId="0045D5FE" w14:textId="77777777" w:rsidR="00026B6D" w:rsidRPr="00286C39" w:rsidRDefault="00026B6D" w:rsidP="000D2EB4">
      <w:pPr>
        <w:pStyle w:val="FootnoteText"/>
        <w:rPr>
          <w:rFonts w:ascii="Cambria" w:hAnsi="Cambria"/>
          <w:lang w:val="sr-Latn-ME"/>
        </w:rPr>
      </w:pPr>
      <w:r w:rsidRPr="00286C39">
        <w:rPr>
          <w:rStyle w:val="FootnoteReference"/>
          <w:rFonts w:ascii="Cambria" w:hAnsi="Cambria"/>
          <w:color w:val="2E74B5" w:themeColor="accent5" w:themeShade="BF"/>
        </w:rPr>
        <w:footnoteRef/>
      </w:r>
      <w:r w:rsidRPr="00286C39">
        <w:rPr>
          <w:rFonts w:ascii="Cambria" w:hAnsi="Cambria"/>
          <w:color w:val="2E74B5" w:themeColor="accent5" w:themeShade="BF"/>
        </w:rPr>
        <w:t xml:space="preserve"> </w:t>
      </w:r>
      <w:hyperlink r:id="rId6" w:history="1">
        <w:r w:rsidRPr="00286C39">
          <w:rPr>
            <w:rFonts w:ascii="Cambria" w:eastAsiaTheme="minorEastAsia" w:hAnsi="Cambria" w:cstheme="minorBidi"/>
            <w:color w:val="2E74B5" w:themeColor="accent5" w:themeShade="BF"/>
            <w:u w:val="single"/>
          </w:rPr>
          <w:t>http://www.antikorupcija.me/media/documents/Plan_kontrole_i_nadzora-2020_00000003.pdf</w:t>
        </w:r>
      </w:hyperlink>
    </w:p>
  </w:footnote>
  <w:footnote w:id="11">
    <w:p w14:paraId="122F31B7" w14:textId="77777777" w:rsidR="00026B6D" w:rsidRPr="00F10DB5" w:rsidRDefault="00026B6D" w:rsidP="000D2EB4">
      <w:pPr>
        <w:pStyle w:val="FootnoteText"/>
        <w:rPr>
          <w:rFonts w:ascii="Cambria" w:hAnsi="Cambria"/>
          <w:lang w:val="sr-Latn-ME"/>
        </w:rPr>
      </w:pPr>
      <w:r w:rsidRPr="00F10DB5">
        <w:rPr>
          <w:rStyle w:val="FootnoteReference"/>
          <w:rFonts w:ascii="Cambria" w:hAnsi="Cambria"/>
          <w:color w:val="2E74B5" w:themeColor="accent5" w:themeShade="BF"/>
        </w:rPr>
        <w:footnoteRef/>
      </w:r>
      <w:r w:rsidRPr="00F10DB5">
        <w:rPr>
          <w:rFonts w:ascii="Cambria" w:hAnsi="Cambria"/>
          <w:color w:val="2E74B5" w:themeColor="accent5" w:themeShade="BF"/>
        </w:rPr>
        <w:t xml:space="preserve"> </w:t>
      </w:r>
      <w:hyperlink r:id="rId7" w:history="1">
        <w:r w:rsidRPr="00F10DB5">
          <w:rPr>
            <w:rFonts w:ascii="Cambria" w:eastAsiaTheme="minorEastAsia" w:hAnsi="Cambria" w:cstheme="minorBidi"/>
            <w:color w:val="2E74B5" w:themeColor="accent5" w:themeShade="BF"/>
            <w:u w:val="single"/>
          </w:rPr>
          <w:t>http://www.antikorupcija.me/me/dogadjaji/2005290656-parlamentarni-izbori-2020/</w:t>
        </w:r>
      </w:hyperlink>
    </w:p>
  </w:footnote>
  <w:footnote w:id="12">
    <w:p w14:paraId="3792F50D" w14:textId="77777777" w:rsidR="00026B6D" w:rsidRPr="00A733B4" w:rsidRDefault="00026B6D" w:rsidP="000D2EB4">
      <w:pPr>
        <w:pStyle w:val="FootnoteText"/>
        <w:rPr>
          <w:rFonts w:ascii="Cambria" w:hAnsi="Cambria"/>
          <w:lang w:val="sr-Latn-ME"/>
        </w:rPr>
      </w:pPr>
      <w:r w:rsidRPr="00A733B4">
        <w:rPr>
          <w:rStyle w:val="FootnoteReference"/>
          <w:rFonts w:ascii="Cambria" w:hAnsi="Cambria"/>
        </w:rPr>
        <w:footnoteRef/>
      </w:r>
      <w:r w:rsidRPr="00A733B4">
        <w:rPr>
          <w:rFonts w:ascii="Cambria" w:hAnsi="Cambria"/>
        </w:rPr>
        <w:t xml:space="preserve"> </w:t>
      </w:r>
      <w:hyperlink r:id="rId8" w:history="1">
        <w:r w:rsidRPr="00A733B4">
          <w:rPr>
            <w:rStyle w:val="Hyperlink"/>
            <w:rFonts w:ascii="Cambria" w:hAnsi="Cambria"/>
          </w:rPr>
          <w:t>http://www.antikorupcija.me/me/kontrola-politickih-subjekata-izbornih-kampanja/2007060641-odluke/</w:t>
        </w:r>
      </w:hyperlink>
    </w:p>
  </w:footnote>
  <w:footnote w:id="13">
    <w:p w14:paraId="1BCFC514" w14:textId="77777777" w:rsidR="00026B6D" w:rsidRPr="00771F64" w:rsidRDefault="00026B6D" w:rsidP="000D2EB4">
      <w:pPr>
        <w:pStyle w:val="FootnoteText"/>
        <w:rPr>
          <w:rFonts w:ascii="Cambria" w:hAnsi="Cambria"/>
          <w:lang w:val="sr-Latn-ME"/>
        </w:rPr>
      </w:pPr>
      <w:r w:rsidRPr="00771F64">
        <w:rPr>
          <w:rStyle w:val="FootnoteReference"/>
          <w:rFonts w:ascii="Cambria" w:hAnsi="Cambria"/>
        </w:rPr>
        <w:footnoteRef/>
      </w:r>
      <w:r w:rsidRPr="00771F64">
        <w:rPr>
          <w:rFonts w:ascii="Cambria" w:hAnsi="Cambria"/>
        </w:rPr>
        <w:t xml:space="preserve"> </w:t>
      </w:r>
      <w:hyperlink r:id="rId9" w:history="1">
        <w:r w:rsidRPr="00771F64">
          <w:rPr>
            <w:rStyle w:val="Hyperlink"/>
            <w:rFonts w:ascii="Cambria" w:hAnsi="Cambria"/>
          </w:rPr>
          <w:t>http://www.antikorupcija.me/me/kontrola-politickih-subjekata-izbornih-kampanja/2008201047-zapisnici/</w:t>
        </w:r>
      </w:hyperlink>
    </w:p>
  </w:footnote>
  <w:footnote w:id="14">
    <w:p w14:paraId="5E72E923" w14:textId="77777777" w:rsidR="00026B6D" w:rsidRPr="009A46A9" w:rsidRDefault="00026B6D" w:rsidP="00CD1596">
      <w:pPr>
        <w:pStyle w:val="FootnoteText"/>
        <w:jc w:val="both"/>
        <w:rPr>
          <w:rFonts w:ascii="Cambria" w:hAnsi="Cambria"/>
          <w:lang w:val="sr-Latn-ME"/>
        </w:rPr>
      </w:pPr>
      <w:r w:rsidRPr="00F2688F">
        <w:rPr>
          <w:rStyle w:val="FootnoteReference"/>
          <w:rFonts w:ascii="Cambria" w:hAnsi="Cambria"/>
          <w:lang w:val="sr-Latn-ME"/>
        </w:rPr>
        <w:footnoteRef/>
      </w:r>
      <w:r w:rsidRPr="00F2688F">
        <w:rPr>
          <w:rFonts w:ascii="Cambria" w:hAnsi="Cambria"/>
          <w:lang w:val="sr-Latn-ME"/>
        </w:rPr>
        <w:t xml:space="preserve"> S obzirom na to da su, u ovom Izvještaju, podaci o prekršajnim postupcima prikazivani kroz sva poglavlja koja obuhvataju mehanizme sprječavanja korupcije, u ovom dijelu prikazani su samo zbirni rezultati </w:t>
      </w:r>
    </w:p>
  </w:footnote>
  <w:footnote w:id="15">
    <w:p w14:paraId="6B2155C2" w14:textId="3B9D9E26" w:rsidR="00026B6D" w:rsidRPr="00C737BE" w:rsidRDefault="00026B6D" w:rsidP="00C737BE">
      <w:pPr>
        <w:pStyle w:val="NoSpacing"/>
        <w:jc w:val="both"/>
        <w:rPr>
          <w:rFonts w:ascii="Cambria" w:hAnsi="Cambria"/>
          <w:sz w:val="20"/>
          <w:szCs w:val="20"/>
          <w:lang w:val="sr-Latn-ME"/>
        </w:rPr>
      </w:pPr>
      <w:r w:rsidRPr="00C737BE">
        <w:rPr>
          <w:rStyle w:val="FootnoteReference"/>
          <w:rFonts w:ascii="Cambria" w:hAnsi="Cambria"/>
          <w:sz w:val="20"/>
          <w:szCs w:val="20"/>
        </w:rPr>
        <w:footnoteRef/>
      </w:r>
      <w:r w:rsidRPr="00C737BE">
        <w:rPr>
          <w:rFonts w:ascii="Cambria" w:hAnsi="Cambria"/>
          <w:sz w:val="20"/>
          <w:szCs w:val="20"/>
        </w:rPr>
        <w:t xml:space="preserve"> Održavanje radionica </w:t>
      </w:r>
      <w:r w:rsidRPr="00C737BE">
        <w:rPr>
          <w:rFonts w:ascii="Cambria" w:hAnsi="Cambria"/>
          <w:sz w:val="20"/>
          <w:szCs w:val="20"/>
          <w:lang w:val="sr-Cyrl-ME"/>
        </w:rPr>
        <w:t xml:space="preserve">predviđeno </w:t>
      </w:r>
      <w:r w:rsidRPr="00C737BE">
        <w:rPr>
          <w:rFonts w:ascii="Cambria" w:hAnsi="Cambria"/>
          <w:sz w:val="20"/>
          <w:szCs w:val="20"/>
          <w:lang w:val="sr-Latn-ME"/>
        </w:rPr>
        <w:t>je Planom PR aktivnosti ASK tokom kampanje za parlamentarne i lokalne izbore 2020.</w:t>
      </w:r>
    </w:p>
    <w:p w14:paraId="1C75A10A" w14:textId="598B3946" w:rsidR="00026B6D" w:rsidRPr="00C737BE" w:rsidRDefault="00026B6D">
      <w:pPr>
        <w:pStyle w:val="FootnoteText"/>
        <w:rPr>
          <w:lang w:val="sr-Latn-M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1ADEE" w14:textId="709757E9" w:rsidR="00026B6D" w:rsidRPr="00301CB4" w:rsidRDefault="00026B6D" w:rsidP="00301CB4">
    <w:pPr>
      <w:pStyle w:val="Header"/>
      <w:tabs>
        <w:tab w:val="clear" w:pos="4680"/>
        <w:tab w:val="clear" w:pos="9360"/>
      </w:tabs>
      <w:rPr>
        <w:sz w:val="24"/>
        <w:szCs w:val="24"/>
        <w:u w:val="single" w:color="4472C4" w:themeColor="accent1"/>
      </w:rPr>
    </w:pPr>
    <w:r w:rsidRPr="00301CB4">
      <w:rPr>
        <w:sz w:val="24"/>
        <w:szCs w:val="24"/>
        <w:u w:val="single" w:color="4472C4" w:themeColor="accent1"/>
      </w:rPr>
      <w:t>Agencija za sprječavanje korupcije</w:t>
    </w:r>
  </w:p>
  <w:p w14:paraId="0CA3833C" w14:textId="77777777" w:rsidR="00026B6D" w:rsidRDefault="00026B6D">
    <w:pPr>
      <w:pStyle w:val="Header"/>
    </w:pPr>
  </w:p>
  <w:p w14:paraId="46084024" w14:textId="77777777" w:rsidR="00026B6D" w:rsidRDefault="00026B6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33D8C" w14:textId="7D9B9DE5" w:rsidR="00026B6D" w:rsidRDefault="00026B6D" w:rsidP="00005741">
    <w:pPr>
      <w:pStyle w:val="Header"/>
      <w:jc w:val="center"/>
    </w:pPr>
    <w:r>
      <w:rPr>
        <w:rFonts w:ascii="Cambria" w:hAnsi="Cambria"/>
        <w:i/>
        <w:iCs/>
        <w:noProof/>
        <w:sz w:val="28"/>
        <w:szCs w:val="28"/>
      </w:rPr>
      <w:drawing>
        <wp:inline distT="0" distB="0" distL="0" distR="0" wp14:anchorId="1C588D09" wp14:editId="0C275C4D">
          <wp:extent cx="1247775" cy="1352550"/>
          <wp:effectExtent l="0" t="0" r="952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3A02"/>
    <w:multiLevelType w:val="hybridMultilevel"/>
    <w:tmpl w:val="49AA5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45522"/>
    <w:multiLevelType w:val="hybridMultilevel"/>
    <w:tmpl w:val="9640AB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46C1"/>
    <w:multiLevelType w:val="hybridMultilevel"/>
    <w:tmpl w:val="88D4BA20"/>
    <w:lvl w:ilvl="0" w:tplc="04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ED17B1B"/>
    <w:multiLevelType w:val="hybridMultilevel"/>
    <w:tmpl w:val="05F4C2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572C9"/>
    <w:multiLevelType w:val="multilevel"/>
    <w:tmpl w:val="27EE1964"/>
    <w:lvl w:ilvl="0">
      <w:start w:val="3"/>
      <w:numFmt w:val="decimal"/>
      <w:lvlText w:val="%1."/>
      <w:lvlJc w:val="left"/>
      <w:pPr>
        <w:ind w:left="720" w:hanging="360"/>
      </w:pPr>
      <w:rPr>
        <w:rFonts w:cstheme="majorBidi" w:hint="default"/>
        <w:color w:val="4472C4" w:themeColor="accent1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2B0763B3"/>
    <w:multiLevelType w:val="hybridMultilevel"/>
    <w:tmpl w:val="305210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01299"/>
    <w:multiLevelType w:val="hybridMultilevel"/>
    <w:tmpl w:val="B492F7E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825B0"/>
    <w:multiLevelType w:val="hybridMultilevel"/>
    <w:tmpl w:val="F6106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10B92"/>
    <w:multiLevelType w:val="multilevel"/>
    <w:tmpl w:val="22C66B12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8321AB8"/>
    <w:multiLevelType w:val="hybridMultilevel"/>
    <w:tmpl w:val="766C6E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41EBA"/>
    <w:multiLevelType w:val="hybridMultilevel"/>
    <w:tmpl w:val="044C4A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92B54"/>
    <w:multiLevelType w:val="hybridMultilevel"/>
    <w:tmpl w:val="0B24A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813DD"/>
    <w:multiLevelType w:val="hybridMultilevel"/>
    <w:tmpl w:val="94FCEF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615D1"/>
    <w:multiLevelType w:val="hybridMultilevel"/>
    <w:tmpl w:val="4F76B9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52C0D"/>
    <w:multiLevelType w:val="hybridMultilevel"/>
    <w:tmpl w:val="4C6A0A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F5FC2"/>
    <w:multiLevelType w:val="hybridMultilevel"/>
    <w:tmpl w:val="D6B6B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C1957"/>
    <w:multiLevelType w:val="hybridMultilevel"/>
    <w:tmpl w:val="982A1D02"/>
    <w:lvl w:ilvl="0" w:tplc="E5488610"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10C57"/>
    <w:multiLevelType w:val="hybridMultilevel"/>
    <w:tmpl w:val="38826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C189C"/>
    <w:multiLevelType w:val="hybridMultilevel"/>
    <w:tmpl w:val="FBBCE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62A59"/>
    <w:multiLevelType w:val="hybridMultilevel"/>
    <w:tmpl w:val="E366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1769A"/>
    <w:multiLevelType w:val="hybridMultilevel"/>
    <w:tmpl w:val="6636C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233EC"/>
    <w:multiLevelType w:val="hybridMultilevel"/>
    <w:tmpl w:val="EAEE3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519AB"/>
    <w:multiLevelType w:val="hybridMultilevel"/>
    <w:tmpl w:val="A6022C14"/>
    <w:lvl w:ilvl="0" w:tplc="EA7C39D2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26923"/>
    <w:multiLevelType w:val="multilevel"/>
    <w:tmpl w:val="9970EFC4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 w15:restartNumberingAfterBreak="0">
    <w:nsid w:val="7F7926C7"/>
    <w:multiLevelType w:val="multilevel"/>
    <w:tmpl w:val="AC665EB6"/>
    <w:lvl w:ilvl="0">
      <w:start w:val="1"/>
      <w:numFmt w:val="decimal"/>
      <w:lvlText w:val="%1-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24"/>
  </w:num>
  <w:num w:numId="4">
    <w:abstractNumId w:val="8"/>
  </w:num>
  <w:num w:numId="5">
    <w:abstractNumId w:val="4"/>
  </w:num>
  <w:num w:numId="6">
    <w:abstractNumId w:val="23"/>
  </w:num>
  <w:num w:numId="7">
    <w:abstractNumId w:val="14"/>
  </w:num>
  <w:num w:numId="8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2"/>
  </w:num>
  <w:num w:numId="11">
    <w:abstractNumId w:val="9"/>
  </w:num>
  <w:num w:numId="12">
    <w:abstractNumId w:val="13"/>
  </w:num>
  <w:num w:numId="13">
    <w:abstractNumId w:val="10"/>
  </w:num>
  <w:num w:numId="14">
    <w:abstractNumId w:val="3"/>
  </w:num>
  <w:num w:numId="15">
    <w:abstractNumId w:val="5"/>
  </w:num>
  <w:num w:numId="16">
    <w:abstractNumId w:val="2"/>
  </w:num>
  <w:num w:numId="17">
    <w:abstractNumId w:val="6"/>
  </w:num>
  <w:num w:numId="18">
    <w:abstractNumId w:val="7"/>
  </w:num>
  <w:num w:numId="19">
    <w:abstractNumId w:val="11"/>
  </w:num>
  <w:num w:numId="20">
    <w:abstractNumId w:val="19"/>
  </w:num>
  <w:num w:numId="21">
    <w:abstractNumId w:val="15"/>
  </w:num>
  <w:num w:numId="22">
    <w:abstractNumId w:val="21"/>
  </w:num>
  <w:num w:numId="23">
    <w:abstractNumId w:val="20"/>
  </w:num>
  <w:num w:numId="24">
    <w:abstractNumId w:val="17"/>
  </w:num>
  <w:num w:numId="25">
    <w:abstractNumId w:val="0"/>
  </w:num>
  <w:num w:numId="26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741"/>
    <w:rsid w:val="000005C7"/>
    <w:rsid w:val="00001902"/>
    <w:rsid w:val="00001C4A"/>
    <w:rsid w:val="00004223"/>
    <w:rsid w:val="000046EF"/>
    <w:rsid w:val="000050A1"/>
    <w:rsid w:val="00005741"/>
    <w:rsid w:val="00005DA8"/>
    <w:rsid w:val="00007F6C"/>
    <w:rsid w:val="000103CC"/>
    <w:rsid w:val="000109EB"/>
    <w:rsid w:val="00010A52"/>
    <w:rsid w:val="000124E9"/>
    <w:rsid w:val="0001404B"/>
    <w:rsid w:val="000150CE"/>
    <w:rsid w:val="00016D15"/>
    <w:rsid w:val="00017388"/>
    <w:rsid w:val="00020B2D"/>
    <w:rsid w:val="00020EC3"/>
    <w:rsid w:val="00021F8F"/>
    <w:rsid w:val="00022A65"/>
    <w:rsid w:val="00023078"/>
    <w:rsid w:val="00024390"/>
    <w:rsid w:val="00026B6D"/>
    <w:rsid w:val="00027583"/>
    <w:rsid w:val="00030BC3"/>
    <w:rsid w:val="00031DF9"/>
    <w:rsid w:val="00031F6A"/>
    <w:rsid w:val="00032AB2"/>
    <w:rsid w:val="00033774"/>
    <w:rsid w:val="00033E43"/>
    <w:rsid w:val="00034CAC"/>
    <w:rsid w:val="00034F13"/>
    <w:rsid w:val="00036914"/>
    <w:rsid w:val="00036E51"/>
    <w:rsid w:val="00037EF6"/>
    <w:rsid w:val="00042698"/>
    <w:rsid w:val="00042A0E"/>
    <w:rsid w:val="00042BA2"/>
    <w:rsid w:val="00043ED1"/>
    <w:rsid w:val="00047539"/>
    <w:rsid w:val="00047FC9"/>
    <w:rsid w:val="0005103D"/>
    <w:rsid w:val="00051B78"/>
    <w:rsid w:val="00052245"/>
    <w:rsid w:val="000530ED"/>
    <w:rsid w:val="00054015"/>
    <w:rsid w:val="00055890"/>
    <w:rsid w:val="00055AD8"/>
    <w:rsid w:val="0005624D"/>
    <w:rsid w:val="000562FE"/>
    <w:rsid w:val="00056B67"/>
    <w:rsid w:val="00057471"/>
    <w:rsid w:val="00062AD2"/>
    <w:rsid w:val="00063865"/>
    <w:rsid w:val="000638A1"/>
    <w:rsid w:val="00063EC5"/>
    <w:rsid w:val="0006424B"/>
    <w:rsid w:val="00065590"/>
    <w:rsid w:val="00066668"/>
    <w:rsid w:val="00067A00"/>
    <w:rsid w:val="00067DFE"/>
    <w:rsid w:val="00072169"/>
    <w:rsid w:val="000722E4"/>
    <w:rsid w:val="000754FD"/>
    <w:rsid w:val="00075997"/>
    <w:rsid w:val="00077583"/>
    <w:rsid w:val="00077E59"/>
    <w:rsid w:val="0008029A"/>
    <w:rsid w:val="000813FD"/>
    <w:rsid w:val="0008233C"/>
    <w:rsid w:val="00085233"/>
    <w:rsid w:val="0008571D"/>
    <w:rsid w:val="00085933"/>
    <w:rsid w:val="000869BC"/>
    <w:rsid w:val="00090565"/>
    <w:rsid w:val="0009114B"/>
    <w:rsid w:val="00092912"/>
    <w:rsid w:val="0009508F"/>
    <w:rsid w:val="00096C55"/>
    <w:rsid w:val="00097617"/>
    <w:rsid w:val="000A0DF3"/>
    <w:rsid w:val="000A110C"/>
    <w:rsid w:val="000A17D4"/>
    <w:rsid w:val="000A2140"/>
    <w:rsid w:val="000A2678"/>
    <w:rsid w:val="000A3463"/>
    <w:rsid w:val="000A3AC2"/>
    <w:rsid w:val="000A3EEF"/>
    <w:rsid w:val="000A43A5"/>
    <w:rsid w:val="000A7F72"/>
    <w:rsid w:val="000A7FF7"/>
    <w:rsid w:val="000B2091"/>
    <w:rsid w:val="000B512D"/>
    <w:rsid w:val="000B59FD"/>
    <w:rsid w:val="000B6D84"/>
    <w:rsid w:val="000B75DA"/>
    <w:rsid w:val="000B77EE"/>
    <w:rsid w:val="000C028E"/>
    <w:rsid w:val="000C06AF"/>
    <w:rsid w:val="000C1CCB"/>
    <w:rsid w:val="000C2158"/>
    <w:rsid w:val="000C256D"/>
    <w:rsid w:val="000C3A36"/>
    <w:rsid w:val="000C4406"/>
    <w:rsid w:val="000C67A0"/>
    <w:rsid w:val="000D138A"/>
    <w:rsid w:val="000D2EB4"/>
    <w:rsid w:val="000D394A"/>
    <w:rsid w:val="000D4E65"/>
    <w:rsid w:val="000D51DA"/>
    <w:rsid w:val="000D65D9"/>
    <w:rsid w:val="000E14C1"/>
    <w:rsid w:val="000E1E86"/>
    <w:rsid w:val="000E4B77"/>
    <w:rsid w:val="000E550C"/>
    <w:rsid w:val="000E5CD1"/>
    <w:rsid w:val="000E7DEC"/>
    <w:rsid w:val="000F0F68"/>
    <w:rsid w:val="000F2AF6"/>
    <w:rsid w:val="000F38D5"/>
    <w:rsid w:val="000F3905"/>
    <w:rsid w:val="000F3D7D"/>
    <w:rsid w:val="000F5424"/>
    <w:rsid w:val="000F59E7"/>
    <w:rsid w:val="00101D46"/>
    <w:rsid w:val="00102070"/>
    <w:rsid w:val="00102F64"/>
    <w:rsid w:val="00107538"/>
    <w:rsid w:val="001109A6"/>
    <w:rsid w:val="00110A55"/>
    <w:rsid w:val="00110E7C"/>
    <w:rsid w:val="00112D8A"/>
    <w:rsid w:val="00114705"/>
    <w:rsid w:val="00114FC8"/>
    <w:rsid w:val="001157B5"/>
    <w:rsid w:val="00115A5C"/>
    <w:rsid w:val="001163A6"/>
    <w:rsid w:val="00116756"/>
    <w:rsid w:val="0012154B"/>
    <w:rsid w:val="0012382B"/>
    <w:rsid w:val="001238C8"/>
    <w:rsid w:val="001255C2"/>
    <w:rsid w:val="00125E0E"/>
    <w:rsid w:val="00126CF0"/>
    <w:rsid w:val="0013112A"/>
    <w:rsid w:val="001319D7"/>
    <w:rsid w:val="00132268"/>
    <w:rsid w:val="00132A68"/>
    <w:rsid w:val="00133601"/>
    <w:rsid w:val="0013473C"/>
    <w:rsid w:val="00141070"/>
    <w:rsid w:val="001414A5"/>
    <w:rsid w:val="001429E8"/>
    <w:rsid w:val="0014342A"/>
    <w:rsid w:val="00144410"/>
    <w:rsid w:val="00145C70"/>
    <w:rsid w:val="0014607B"/>
    <w:rsid w:val="001461B7"/>
    <w:rsid w:val="00146432"/>
    <w:rsid w:val="0014659C"/>
    <w:rsid w:val="001466C7"/>
    <w:rsid w:val="001508D7"/>
    <w:rsid w:val="0015422B"/>
    <w:rsid w:val="00155CA1"/>
    <w:rsid w:val="00156243"/>
    <w:rsid w:val="00157E96"/>
    <w:rsid w:val="00160C2A"/>
    <w:rsid w:val="00164D97"/>
    <w:rsid w:val="00165D77"/>
    <w:rsid w:val="00166633"/>
    <w:rsid w:val="00167C63"/>
    <w:rsid w:val="001704E6"/>
    <w:rsid w:val="00170EAE"/>
    <w:rsid w:val="00171F91"/>
    <w:rsid w:val="00172884"/>
    <w:rsid w:val="0017377A"/>
    <w:rsid w:val="00174845"/>
    <w:rsid w:val="0017492F"/>
    <w:rsid w:val="00174C68"/>
    <w:rsid w:val="00181F62"/>
    <w:rsid w:val="001856C4"/>
    <w:rsid w:val="00186057"/>
    <w:rsid w:val="00186CB7"/>
    <w:rsid w:val="00191BC5"/>
    <w:rsid w:val="001933F6"/>
    <w:rsid w:val="0019458B"/>
    <w:rsid w:val="0019639A"/>
    <w:rsid w:val="001A003D"/>
    <w:rsid w:val="001A0970"/>
    <w:rsid w:val="001A320F"/>
    <w:rsid w:val="001A323A"/>
    <w:rsid w:val="001A6E5C"/>
    <w:rsid w:val="001A706D"/>
    <w:rsid w:val="001B19FE"/>
    <w:rsid w:val="001B43C0"/>
    <w:rsid w:val="001B5208"/>
    <w:rsid w:val="001B698E"/>
    <w:rsid w:val="001B7203"/>
    <w:rsid w:val="001C0AA4"/>
    <w:rsid w:val="001C193B"/>
    <w:rsid w:val="001C3A41"/>
    <w:rsid w:val="001C42CB"/>
    <w:rsid w:val="001C44F0"/>
    <w:rsid w:val="001C5638"/>
    <w:rsid w:val="001C6B0D"/>
    <w:rsid w:val="001C6DCD"/>
    <w:rsid w:val="001C778F"/>
    <w:rsid w:val="001D0EA3"/>
    <w:rsid w:val="001D15E4"/>
    <w:rsid w:val="001D1EE0"/>
    <w:rsid w:val="001D297A"/>
    <w:rsid w:val="001D2D89"/>
    <w:rsid w:val="001D475C"/>
    <w:rsid w:val="001D5A6F"/>
    <w:rsid w:val="001E13AB"/>
    <w:rsid w:val="001E1F97"/>
    <w:rsid w:val="001E2765"/>
    <w:rsid w:val="001E2D67"/>
    <w:rsid w:val="001E2EEB"/>
    <w:rsid w:val="001E3FD6"/>
    <w:rsid w:val="001E4937"/>
    <w:rsid w:val="001E5B12"/>
    <w:rsid w:val="001E5BB1"/>
    <w:rsid w:val="001F0864"/>
    <w:rsid w:val="001F0ADC"/>
    <w:rsid w:val="001F4A21"/>
    <w:rsid w:val="001F6E5E"/>
    <w:rsid w:val="00200476"/>
    <w:rsid w:val="0020190B"/>
    <w:rsid w:val="002028BA"/>
    <w:rsid w:val="0020356B"/>
    <w:rsid w:val="002040E2"/>
    <w:rsid w:val="002052C9"/>
    <w:rsid w:val="00210433"/>
    <w:rsid w:val="00211984"/>
    <w:rsid w:val="00212743"/>
    <w:rsid w:val="00212C18"/>
    <w:rsid w:val="00213F6D"/>
    <w:rsid w:val="00215B45"/>
    <w:rsid w:val="00217A72"/>
    <w:rsid w:val="00220604"/>
    <w:rsid w:val="00220A84"/>
    <w:rsid w:val="00221B8C"/>
    <w:rsid w:val="00221FEA"/>
    <w:rsid w:val="00222C08"/>
    <w:rsid w:val="0022331E"/>
    <w:rsid w:val="002234AD"/>
    <w:rsid w:val="00223CF6"/>
    <w:rsid w:val="002256D4"/>
    <w:rsid w:val="00225B06"/>
    <w:rsid w:val="002333B3"/>
    <w:rsid w:val="0023612F"/>
    <w:rsid w:val="0023696C"/>
    <w:rsid w:val="0024085A"/>
    <w:rsid w:val="002414A4"/>
    <w:rsid w:val="0024235B"/>
    <w:rsid w:val="0024285D"/>
    <w:rsid w:val="00246D29"/>
    <w:rsid w:val="00251ECD"/>
    <w:rsid w:val="0025267D"/>
    <w:rsid w:val="0025641E"/>
    <w:rsid w:val="00256DD6"/>
    <w:rsid w:val="0025758B"/>
    <w:rsid w:val="002575DF"/>
    <w:rsid w:val="00260B8A"/>
    <w:rsid w:val="00262491"/>
    <w:rsid w:val="00265494"/>
    <w:rsid w:val="0026587A"/>
    <w:rsid w:val="002679B0"/>
    <w:rsid w:val="002679D9"/>
    <w:rsid w:val="00267D58"/>
    <w:rsid w:val="002711F9"/>
    <w:rsid w:val="002719A2"/>
    <w:rsid w:val="002719B1"/>
    <w:rsid w:val="00272C5B"/>
    <w:rsid w:val="00274CF3"/>
    <w:rsid w:val="002750C1"/>
    <w:rsid w:val="00275717"/>
    <w:rsid w:val="00276FAA"/>
    <w:rsid w:val="00277D8F"/>
    <w:rsid w:val="00280676"/>
    <w:rsid w:val="0028123E"/>
    <w:rsid w:val="00281614"/>
    <w:rsid w:val="002823D5"/>
    <w:rsid w:val="0028471F"/>
    <w:rsid w:val="002857AF"/>
    <w:rsid w:val="002868FC"/>
    <w:rsid w:val="00286919"/>
    <w:rsid w:val="00286C39"/>
    <w:rsid w:val="00290648"/>
    <w:rsid w:val="002917D1"/>
    <w:rsid w:val="00292059"/>
    <w:rsid w:val="0029220F"/>
    <w:rsid w:val="002946CF"/>
    <w:rsid w:val="002948FB"/>
    <w:rsid w:val="0029730C"/>
    <w:rsid w:val="002A1729"/>
    <w:rsid w:val="002A21A6"/>
    <w:rsid w:val="002A3301"/>
    <w:rsid w:val="002A3474"/>
    <w:rsid w:val="002A3DAD"/>
    <w:rsid w:val="002A3EAA"/>
    <w:rsid w:val="002A47A6"/>
    <w:rsid w:val="002A6C2B"/>
    <w:rsid w:val="002A7614"/>
    <w:rsid w:val="002B4577"/>
    <w:rsid w:val="002B4A97"/>
    <w:rsid w:val="002B580A"/>
    <w:rsid w:val="002B6620"/>
    <w:rsid w:val="002B6827"/>
    <w:rsid w:val="002C1C18"/>
    <w:rsid w:val="002C1C42"/>
    <w:rsid w:val="002C1CB6"/>
    <w:rsid w:val="002C1EFA"/>
    <w:rsid w:val="002C2F06"/>
    <w:rsid w:val="002C3D21"/>
    <w:rsid w:val="002C74BE"/>
    <w:rsid w:val="002D7443"/>
    <w:rsid w:val="002E149B"/>
    <w:rsid w:val="002E1BB7"/>
    <w:rsid w:val="002E2323"/>
    <w:rsid w:val="002E3927"/>
    <w:rsid w:val="002E4E07"/>
    <w:rsid w:val="002E6182"/>
    <w:rsid w:val="002E621F"/>
    <w:rsid w:val="002E6A08"/>
    <w:rsid w:val="002F1CE5"/>
    <w:rsid w:val="002F38B1"/>
    <w:rsid w:val="002F403D"/>
    <w:rsid w:val="002F59AD"/>
    <w:rsid w:val="002F69A2"/>
    <w:rsid w:val="002F6D47"/>
    <w:rsid w:val="002F76ED"/>
    <w:rsid w:val="00300619"/>
    <w:rsid w:val="00300A89"/>
    <w:rsid w:val="003011B3"/>
    <w:rsid w:val="00301C12"/>
    <w:rsid w:val="00301CB4"/>
    <w:rsid w:val="00305F9D"/>
    <w:rsid w:val="00310D05"/>
    <w:rsid w:val="00311068"/>
    <w:rsid w:val="0031235D"/>
    <w:rsid w:val="00313C63"/>
    <w:rsid w:val="0031674C"/>
    <w:rsid w:val="00316D10"/>
    <w:rsid w:val="00320791"/>
    <w:rsid w:val="003224FD"/>
    <w:rsid w:val="003236D5"/>
    <w:rsid w:val="00323C2D"/>
    <w:rsid w:val="00324E2F"/>
    <w:rsid w:val="003266C9"/>
    <w:rsid w:val="00327B01"/>
    <w:rsid w:val="00334009"/>
    <w:rsid w:val="00337437"/>
    <w:rsid w:val="003425B4"/>
    <w:rsid w:val="003431BF"/>
    <w:rsid w:val="00343B4D"/>
    <w:rsid w:val="003448DB"/>
    <w:rsid w:val="00344901"/>
    <w:rsid w:val="00351C7E"/>
    <w:rsid w:val="003534C2"/>
    <w:rsid w:val="00355601"/>
    <w:rsid w:val="00355D8D"/>
    <w:rsid w:val="003615E2"/>
    <w:rsid w:val="00362041"/>
    <w:rsid w:val="0036345F"/>
    <w:rsid w:val="00363680"/>
    <w:rsid w:val="00364D66"/>
    <w:rsid w:val="00365025"/>
    <w:rsid w:val="00365686"/>
    <w:rsid w:val="00366C16"/>
    <w:rsid w:val="003679E3"/>
    <w:rsid w:val="0037093E"/>
    <w:rsid w:val="00373A91"/>
    <w:rsid w:val="003744E1"/>
    <w:rsid w:val="003759E5"/>
    <w:rsid w:val="0037673B"/>
    <w:rsid w:val="00376BEA"/>
    <w:rsid w:val="003779F8"/>
    <w:rsid w:val="00377A3F"/>
    <w:rsid w:val="00381DA6"/>
    <w:rsid w:val="00384A60"/>
    <w:rsid w:val="0039021B"/>
    <w:rsid w:val="0039086E"/>
    <w:rsid w:val="003917F0"/>
    <w:rsid w:val="00393DDB"/>
    <w:rsid w:val="0039417B"/>
    <w:rsid w:val="0039514F"/>
    <w:rsid w:val="003A045F"/>
    <w:rsid w:val="003A089B"/>
    <w:rsid w:val="003A0984"/>
    <w:rsid w:val="003A123D"/>
    <w:rsid w:val="003A27D8"/>
    <w:rsid w:val="003A49E4"/>
    <w:rsid w:val="003A5A5F"/>
    <w:rsid w:val="003A5AC7"/>
    <w:rsid w:val="003A6A50"/>
    <w:rsid w:val="003B0EB9"/>
    <w:rsid w:val="003B3D47"/>
    <w:rsid w:val="003B45C3"/>
    <w:rsid w:val="003B4A32"/>
    <w:rsid w:val="003B5109"/>
    <w:rsid w:val="003B5BFA"/>
    <w:rsid w:val="003B6342"/>
    <w:rsid w:val="003B71C3"/>
    <w:rsid w:val="003B7C84"/>
    <w:rsid w:val="003C4367"/>
    <w:rsid w:val="003C4AC8"/>
    <w:rsid w:val="003C58E6"/>
    <w:rsid w:val="003C7B4F"/>
    <w:rsid w:val="003C7BD0"/>
    <w:rsid w:val="003D0952"/>
    <w:rsid w:val="003D1626"/>
    <w:rsid w:val="003D1F22"/>
    <w:rsid w:val="003D37F5"/>
    <w:rsid w:val="003D4D75"/>
    <w:rsid w:val="003D593F"/>
    <w:rsid w:val="003D6315"/>
    <w:rsid w:val="003D6ED4"/>
    <w:rsid w:val="003D7493"/>
    <w:rsid w:val="003E183B"/>
    <w:rsid w:val="003E6346"/>
    <w:rsid w:val="003E759D"/>
    <w:rsid w:val="003F11C6"/>
    <w:rsid w:val="003F1ABD"/>
    <w:rsid w:val="003F3DA1"/>
    <w:rsid w:val="003F5CE8"/>
    <w:rsid w:val="003F68D3"/>
    <w:rsid w:val="003F7422"/>
    <w:rsid w:val="00402ABB"/>
    <w:rsid w:val="00402DFF"/>
    <w:rsid w:val="00403D1B"/>
    <w:rsid w:val="00404DCA"/>
    <w:rsid w:val="00404ECE"/>
    <w:rsid w:val="00405E96"/>
    <w:rsid w:val="0040758A"/>
    <w:rsid w:val="0040772B"/>
    <w:rsid w:val="00410EA9"/>
    <w:rsid w:val="004116A4"/>
    <w:rsid w:val="0041191A"/>
    <w:rsid w:val="00414D72"/>
    <w:rsid w:val="00415480"/>
    <w:rsid w:val="0041665C"/>
    <w:rsid w:val="00420E05"/>
    <w:rsid w:val="00423542"/>
    <w:rsid w:val="00423E39"/>
    <w:rsid w:val="004245FE"/>
    <w:rsid w:val="00426332"/>
    <w:rsid w:val="00426A0F"/>
    <w:rsid w:val="004270B1"/>
    <w:rsid w:val="00427C75"/>
    <w:rsid w:val="004310AB"/>
    <w:rsid w:val="00431C4A"/>
    <w:rsid w:val="0043344D"/>
    <w:rsid w:val="004353F6"/>
    <w:rsid w:val="00436696"/>
    <w:rsid w:val="00436993"/>
    <w:rsid w:val="00436FF2"/>
    <w:rsid w:val="0043772F"/>
    <w:rsid w:val="00437D2C"/>
    <w:rsid w:val="004414CE"/>
    <w:rsid w:val="004433D7"/>
    <w:rsid w:val="004437BA"/>
    <w:rsid w:val="004440DD"/>
    <w:rsid w:val="00444658"/>
    <w:rsid w:val="004451A8"/>
    <w:rsid w:val="00445930"/>
    <w:rsid w:val="00445D4B"/>
    <w:rsid w:val="00446C7A"/>
    <w:rsid w:val="004477C8"/>
    <w:rsid w:val="00452088"/>
    <w:rsid w:val="00452464"/>
    <w:rsid w:val="00452854"/>
    <w:rsid w:val="00452B4C"/>
    <w:rsid w:val="004554CE"/>
    <w:rsid w:val="00457E0A"/>
    <w:rsid w:val="0046073E"/>
    <w:rsid w:val="004609E3"/>
    <w:rsid w:val="004616A7"/>
    <w:rsid w:val="0046272A"/>
    <w:rsid w:val="00462976"/>
    <w:rsid w:val="00463A6C"/>
    <w:rsid w:val="00471F41"/>
    <w:rsid w:val="0047354F"/>
    <w:rsid w:val="004742BF"/>
    <w:rsid w:val="00476F4F"/>
    <w:rsid w:val="0047798E"/>
    <w:rsid w:val="00480072"/>
    <w:rsid w:val="004803DE"/>
    <w:rsid w:val="0048046B"/>
    <w:rsid w:val="00480B53"/>
    <w:rsid w:val="00480C85"/>
    <w:rsid w:val="00480D91"/>
    <w:rsid w:val="004820A5"/>
    <w:rsid w:val="004829C8"/>
    <w:rsid w:val="00482B2D"/>
    <w:rsid w:val="00484281"/>
    <w:rsid w:val="00485344"/>
    <w:rsid w:val="00485367"/>
    <w:rsid w:val="0048717D"/>
    <w:rsid w:val="00487C2D"/>
    <w:rsid w:val="00490024"/>
    <w:rsid w:val="00490974"/>
    <w:rsid w:val="00490CEA"/>
    <w:rsid w:val="00490EA1"/>
    <w:rsid w:val="00490EC8"/>
    <w:rsid w:val="00493C2A"/>
    <w:rsid w:val="00496288"/>
    <w:rsid w:val="004A0386"/>
    <w:rsid w:val="004A1A4D"/>
    <w:rsid w:val="004A25BD"/>
    <w:rsid w:val="004A26EA"/>
    <w:rsid w:val="004A2942"/>
    <w:rsid w:val="004A655E"/>
    <w:rsid w:val="004B0D68"/>
    <w:rsid w:val="004B29A2"/>
    <w:rsid w:val="004B7340"/>
    <w:rsid w:val="004C0AAB"/>
    <w:rsid w:val="004C1847"/>
    <w:rsid w:val="004C26FF"/>
    <w:rsid w:val="004C31DB"/>
    <w:rsid w:val="004C64DE"/>
    <w:rsid w:val="004D0137"/>
    <w:rsid w:val="004D1421"/>
    <w:rsid w:val="004D3120"/>
    <w:rsid w:val="004D315A"/>
    <w:rsid w:val="004D3520"/>
    <w:rsid w:val="004D37AA"/>
    <w:rsid w:val="004D4A3A"/>
    <w:rsid w:val="004D4B2D"/>
    <w:rsid w:val="004E0891"/>
    <w:rsid w:val="004E1055"/>
    <w:rsid w:val="004E1D1F"/>
    <w:rsid w:val="004E1F10"/>
    <w:rsid w:val="004E2CD4"/>
    <w:rsid w:val="004E4608"/>
    <w:rsid w:val="004E47BE"/>
    <w:rsid w:val="004E54BC"/>
    <w:rsid w:val="004F1DB7"/>
    <w:rsid w:val="004F6AF2"/>
    <w:rsid w:val="004F6D08"/>
    <w:rsid w:val="004F7DD0"/>
    <w:rsid w:val="00501C21"/>
    <w:rsid w:val="005034F8"/>
    <w:rsid w:val="005040EC"/>
    <w:rsid w:val="00507420"/>
    <w:rsid w:val="0050790F"/>
    <w:rsid w:val="00513B4B"/>
    <w:rsid w:val="005145D9"/>
    <w:rsid w:val="005148AD"/>
    <w:rsid w:val="00515C3D"/>
    <w:rsid w:val="0051617D"/>
    <w:rsid w:val="00516C94"/>
    <w:rsid w:val="00520B0F"/>
    <w:rsid w:val="005219D1"/>
    <w:rsid w:val="0052316B"/>
    <w:rsid w:val="00523D74"/>
    <w:rsid w:val="00524052"/>
    <w:rsid w:val="00527851"/>
    <w:rsid w:val="00531CA3"/>
    <w:rsid w:val="00532C3E"/>
    <w:rsid w:val="005347AE"/>
    <w:rsid w:val="00535AF7"/>
    <w:rsid w:val="00537E29"/>
    <w:rsid w:val="00540D04"/>
    <w:rsid w:val="0054232E"/>
    <w:rsid w:val="00543669"/>
    <w:rsid w:val="0054584B"/>
    <w:rsid w:val="00546191"/>
    <w:rsid w:val="00546895"/>
    <w:rsid w:val="00546D3F"/>
    <w:rsid w:val="00546E39"/>
    <w:rsid w:val="00550886"/>
    <w:rsid w:val="00550B8A"/>
    <w:rsid w:val="00550C22"/>
    <w:rsid w:val="005520C2"/>
    <w:rsid w:val="0055292B"/>
    <w:rsid w:val="00554461"/>
    <w:rsid w:val="005574EB"/>
    <w:rsid w:val="00557BC3"/>
    <w:rsid w:val="005604A1"/>
    <w:rsid w:val="00560CCD"/>
    <w:rsid w:val="00561A16"/>
    <w:rsid w:val="00561F91"/>
    <w:rsid w:val="00564297"/>
    <w:rsid w:val="005663D9"/>
    <w:rsid w:val="005700B0"/>
    <w:rsid w:val="005702F2"/>
    <w:rsid w:val="00570690"/>
    <w:rsid w:val="00570D7C"/>
    <w:rsid w:val="005719DA"/>
    <w:rsid w:val="00572C19"/>
    <w:rsid w:val="00572EAD"/>
    <w:rsid w:val="0057319F"/>
    <w:rsid w:val="00574D73"/>
    <w:rsid w:val="005752AC"/>
    <w:rsid w:val="00576A3F"/>
    <w:rsid w:val="00576A53"/>
    <w:rsid w:val="0057731C"/>
    <w:rsid w:val="00577546"/>
    <w:rsid w:val="0058142B"/>
    <w:rsid w:val="005816A3"/>
    <w:rsid w:val="00582822"/>
    <w:rsid w:val="00582888"/>
    <w:rsid w:val="00584649"/>
    <w:rsid w:val="00584AC2"/>
    <w:rsid w:val="00587851"/>
    <w:rsid w:val="00592B0E"/>
    <w:rsid w:val="00593A71"/>
    <w:rsid w:val="00593B9E"/>
    <w:rsid w:val="005945AC"/>
    <w:rsid w:val="00594A72"/>
    <w:rsid w:val="00596366"/>
    <w:rsid w:val="00597443"/>
    <w:rsid w:val="005A00EE"/>
    <w:rsid w:val="005A1894"/>
    <w:rsid w:val="005A500A"/>
    <w:rsid w:val="005A77DD"/>
    <w:rsid w:val="005B0B9B"/>
    <w:rsid w:val="005B10FA"/>
    <w:rsid w:val="005B2859"/>
    <w:rsid w:val="005B445F"/>
    <w:rsid w:val="005B5530"/>
    <w:rsid w:val="005B5EB3"/>
    <w:rsid w:val="005B71A7"/>
    <w:rsid w:val="005C0AFC"/>
    <w:rsid w:val="005C179B"/>
    <w:rsid w:val="005C3281"/>
    <w:rsid w:val="005C4A63"/>
    <w:rsid w:val="005C4B4E"/>
    <w:rsid w:val="005C6188"/>
    <w:rsid w:val="005C662C"/>
    <w:rsid w:val="005C7581"/>
    <w:rsid w:val="005C7A76"/>
    <w:rsid w:val="005D0A92"/>
    <w:rsid w:val="005D0C43"/>
    <w:rsid w:val="005D3065"/>
    <w:rsid w:val="005D45F6"/>
    <w:rsid w:val="005D5731"/>
    <w:rsid w:val="005D59D2"/>
    <w:rsid w:val="005D6A8F"/>
    <w:rsid w:val="005E0C0A"/>
    <w:rsid w:val="005E479B"/>
    <w:rsid w:val="005E4C52"/>
    <w:rsid w:val="005E4E3C"/>
    <w:rsid w:val="005E65F4"/>
    <w:rsid w:val="005E767B"/>
    <w:rsid w:val="005F027E"/>
    <w:rsid w:val="005F04B1"/>
    <w:rsid w:val="005F0A77"/>
    <w:rsid w:val="005F104A"/>
    <w:rsid w:val="005F2916"/>
    <w:rsid w:val="005F3106"/>
    <w:rsid w:val="005F4381"/>
    <w:rsid w:val="005F5137"/>
    <w:rsid w:val="005F7824"/>
    <w:rsid w:val="0060037B"/>
    <w:rsid w:val="006008AA"/>
    <w:rsid w:val="00601583"/>
    <w:rsid w:val="00601BC0"/>
    <w:rsid w:val="00602768"/>
    <w:rsid w:val="00603FEC"/>
    <w:rsid w:val="00605895"/>
    <w:rsid w:val="00610D75"/>
    <w:rsid w:val="00610E22"/>
    <w:rsid w:val="00612887"/>
    <w:rsid w:val="00613C63"/>
    <w:rsid w:val="006141A4"/>
    <w:rsid w:val="006145FE"/>
    <w:rsid w:val="00614D44"/>
    <w:rsid w:val="0062026C"/>
    <w:rsid w:val="0062053C"/>
    <w:rsid w:val="00620DB9"/>
    <w:rsid w:val="0062234A"/>
    <w:rsid w:val="00623860"/>
    <w:rsid w:val="00623EDD"/>
    <w:rsid w:val="00625810"/>
    <w:rsid w:val="00626745"/>
    <w:rsid w:val="00630062"/>
    <w:rsid w:val="006303B5"/>
    <w:rsid w:val="00632F8E"/>
    <w:rsid w:val="006332DA"/>
    <w:rsid w:val="00633824"/>
    <w:rsid w:val="00634810"/>
    <w:rsid w:val="00634D69"/>
    <w:rsid w:val="00637E20"/>
    <w:rsid w:val="00640537"/>
    <w:rsid w:val="00641911"/>
    <w:rsid w:val="0064201B"/>
    <w:rsid w:val="00644F85"/>
    <w:rsid w:val="00646858"/>
    <w:rsid w:val="00652801"/>
    <w:rsid w:val="00653B20"/>
    <w:rsid w:val="006551A2"/>
    <w:rsid w:val="006559FA"/>
    <w:rsid w:val="00655B53"/>
    <w:rsid w:val="006567CF"/>
    <w:rsid w:val="0066048C"/>
    <w:rsid w:val="006607FF"/>
    <w:rsid w:val="00660D64"/>
    <w:rsid w:val="006627C5"/>
    <w:rsid w:val="006636FB"/>
    <w:rsid w:val="00663E60"/>
    <w:rsid w:val="00670AA7"/>
    <w:rsid w:val="006718A4"/>
    <w:rsid w:val="00672DCE"/>
    <w:rsid w:val="00673E3F"/>
    <w:rsid w:val="00676BD1"/>
    <w:rsid w:val="00680103"/>
    <w:rsid w:val="0068010F"/>
    <w:rsid w:val="00680172"/>
    <w:rsid w:val="00682D58"/>
    <w:rsid w:val="00683C0E"/>
    <w:rsid w:val="00685960"/>
    <w:rsid w:val="00686188"/>
    <w:rsid w:val="00686E7E"/>
    <w:rsid w:val="0069238A"/>
    <w:rsid w:val="006955F6"/>
    <w:rsid w:val="006959B7"/>
    <w:rsid w:val="006959E1"/>
    <w:rsid w:val="00695AC2"/>
    <w:rsid w:val="00695E7E"/>
    <w:rsid w:val="00695F6B"/>
    <w:rsid w:val="00696B9B"/>
    <w:rsid w:val="00696DF0"/>
    <w:rsid w:val="00697979"/>
    <w:rsid w:val="006A23CD"/>
    <w:rsid w:val="006A39D3"/>
    <w:rsid w:val="006A46F5"/>
    <w:rsid w:val="006A4D7E"/>
    <w:rsid w:val="006A5A9E"/>
    <w:rsid w:val="006A5D1C"/>
    <w:rsid w:val="006A61BB"/>
    <w:rsid w:val="006A728F"/>
    <w:rsid w:val="006A7FFE"/>
    <w:rsid w:val="006B2188"/>
    <w:rsid w:val="006B2511"/>
    <w:rsid w:val="006B3203"/>
    <w:rsid w:val="006B4876"/>
    <w:rsid w:val="006B5D4B"/>
    <w:rsid w:val="006B6D74"/>
    <w:rsid w:val="006B6FF1"/>
    <w:rsid w:val="006B73D9"/>
    <w:rsid w:val="006C3606"/>
    <w:rsid w:val="006C3653"/>
    <w:rsid w:val="006C4C50"/>
    <w:rsid w:val="006C5419"/>
    <w:rsid w:val="006C7343"/>
    <w:rsid w:val="006D071F"/>
    <w:rsid w:val="006D15E0"/>
    <w:rsid w:val="006D1E80"/>
    <w:rsid w:val="006D1F15"/>
    <w:rsid w:val="006D20ED"/>
    <w:rsid w:val="006D3411"/>
    <w:rsid w:val="006D5503"/>
    <w:rsid w:val="006D6387"/>
    <w:rsid w:val="006E09FD"/>
    <w:rsid w:val="006E1BC7"/>
    <w:rsid w:val="006E4130"/>
    <w:rsid w:val="006E43F1"/>
    <w:rsid w:val="006F019E"/>
    <w:rsid w:val="006F1C06"/>
    <w:rsid w:val="006F1E05"/>
    <w:rsid w:val="006F21FC"/>
    <w:rsid w:val="006F347C"/>
    <w:rsid w:val="006F4C05"/>
    <w:rsid w:val="006F6631"/>
    <w:rsid w:val="00701E7B"/>
    <w:rsid w:val="00705B1E"/>
    <w:rsid w:val="00705D3D"/>
    <w:rsid w:val="00707968"/>
    <w:rsid w:val="00710E0C"/>
    <w:rsid w:val="00711818"/>
    <w:rsid w:val="00713361"/>
    <w:rsid w:val="00715B60"/>
    <w:rsid w:val="00717009"/>
    <w:rsid w:val="00717322"/>
    <w:rsid w:val="007212FA"/>
    <w:rsid w:val="00725223"/>
    <w:rsid w:val="00725885"/>
    <w:rsid w:val="00727A0D"/>
    <w:rsid w:val="00732EA5"/>
    <w:rsid w:val="00734C0F"/>
    <w:rsid w:val="007352F0"/>
    <w:rsid w:val="007359B9"/>
    <w:rsid w:val="007366C9"/>
    <w:rsid w:val="00737C9B"/>
    <w:rsid w:val="007419C3"/>
    <w:rsid w:val="00742A83"/>
    <w:rsid w:val="007434DB"/>
    <w:rsid w:val="007437E3"/>
    <w:rsid w:val="0074459E"/>
    <w:rsid w:val="007448B1"/>
    <w:rsid w:val="0074512F"/>
    <w:rsid w:val="00747042"/>
    <w:rsid w:val="00747051"/>
    <w:rsid w:val="007474D0"/>
    <w:rsid w:val="0075011B"/>
    <w:rsid w:val="0075765B"/>
    <w:rsid w:val="00757678"/>
    <w:rsid w:val="0076002A"/>
    <w:rsid w:val="00761028"/>
    <w:rsid w:val="00761948"/>
    <w:rsid w:val="0076253F"/>
    <w:rsid w:val="0076553B"/>
    <w:rsid w:val="0076602A"/>
    <w:rsid w:val="007667F6"/>
    <w:rsid w:val="00767358"/>
    <w:rsid w:val="00767712"/>
    <w:rsid w:val="00771EEC"/>
    <w:rsid w:val="00774ADB"/>
    <w:rsid w:val="00780A89"/>
    <w:rsid w:val="00780FE2"/>
    <w:rsid w:val="00781467"/>
    <w:rsid w:val="00782FE4"/>
    <w:rsid w:val="007839A3"/>
    <w:rsid w:val="00784217"/>
    <w:rsid w:val="00784477"/>
    <w:rsid w:val="0079042C"/>
    <w:rsid w:val="0079354F"/>
    <w:rsid w:val="007954C2"/>
    <w:rsid w:val="00795DFA"/>
    <w:rsid w:val="007A071C"/>
    <w:rsid w:val="007A07A1"/>
    <w:rsid w:val="007A545C"/>
    <w:rsid w:val="007B1578"/>
    <w:rsid w:val="007B19D7"/>
    <w:rsid w:val="007B1B8A"/>
    <w:rsid w:val="007B3273"/>
    <w:rsid w:val="007B342D"/>
    <w:rsid w:val="007B5270"/>
    <w:rsid w:val="007B6D83"/>
    <w:rsid w:val="007C084F"/>
    <w:rsid w:val="007C0872"/>
    <w:rsid w:val="007C0BEA"/>
    <w:rsid w:val="007C1E45"/>
    <w:rsid w:val="007C1F83"/>
    <w:rsid w:val="007C412B"/>
    <w:rsid w:val="007C781D"/>
    <w:rsid w:val="007D0417"/>
    <w:rsid w:val="007D0C6E"/>
    <w:rsid w:val="007D15F5"/>
    <w:rsid w:val="007D1A3F"/>
    <w:rsid w:val="007D2465"/>
    <w:rsid w:val="007D5A88"/>
    <w:rsid w:val="007D67DA"/>
    <w:rsid w:val="007D77BE"/>
    <w:rsid w:val="007E012B"/>
    <w:rsid w:val="007E26D0"/>
    <w:rsid w:val="007E2C06"/>
    <w:rsid w:val="007E35C3"/>
    <w:rsid w:val="007E5A02"/>
    <w:rsid w:val="007E71D3"/>
    <w:rsid w:val="007F0176"/>
    <w:rsid w:val="007F2A45"/>
    <w:rsid w:val="007F2C84"/>
    <w:rsid w:val="007F7367"/>
    <w:rsid w:val="007F7A7B"/>
    <w:rsid w:val="0080029F"/>
    <w:rsid w:val="00805308"/>
    <w:rsid w:val="00806A17"/>
    <w:rsid w:val="00806CF0"/>
    <w:rsid w:val="00807B9F"/>
    <w:rsid w:val="00810213"/>
    <w:rsid w:val="00811C04"/>
    <w:rsid w:val="00812360"/>
    <w:rsid w:val="00814EAF"/>
    <w:rsid w:val="00815814"/>
    <w:rsid w:val="00816CCF"/>
    <w:rsid w:val="008201B0"/>
    <w:rsid w:val="00820357"/>
    <w:rsid w:val="008205B2"/>
    <w:rsid w:val="008228BA"/>
    <w:rsid w:val="00822EED"/>
    <w:rsid w:val="00823264"/>
    <w:rsid w:val="0083119A"/>
    <w:rsid w:val="008343D5"/>
    <w:rsid w:val="00835BCE"/>
    <w:rsid w:val="0083698A"/>
    <w:rsid w:val="00836D0E"/>
    <w:rsid w:val="00845166"/>
    <w:rsid w:val="008455B5"/>
    <w:rsid w:val="008461FF"/>
    <w:rsid w:val="008469F3"/>
    <w:rsid w:val="00846F55"/>
    <w:rsid w:val="008476E5"/>
    <w:rsid w:val="00851025"/>
    <w:rsid w:val="0085133D"/>
    <w:rsid w:val="00852918"/>
    <w:rsid w:val="0085583A"/>
    <w:rsid w:val="008559BF"/>
    <w:rsid w:val="00855E30"/>
    <w:rsid w:val="00862AA8"/>
    <w:rsid w:val="00862AE1"/>
    <w:rsid w:val="00862CF5"/>
    <w:rsid w:val="0086405E"/>
    <w:rsid w:val="00865BE9"/>
    <w:rsid w:val="00867864"/>
    <w:rsid w:val="00867FC6"/>
    <w:rsid w:val="00870E74"/>
    <w:rsid w:val="008711BB"/>
    <w:rsid w:val="0087124E"/>
    <w:rsid w:val="00872340"/>
    <w:rsid w:val="00874AF2"/>
    <w:rsid w:val="00880028"/>
    <w:rsid w:val="00881180"/>
    <w:rsid w:val="008816F8"/>
    <w:rsid w:val="00882205"/>
    <w:rsid w:val="0088363C"/>
    <w:rsid w:val="008851AD"/>
    <w:rsid w:val="00885F25"/>
    <w:rsid w:val="00886441"/>
    <w:rsid w:val="0088654F"/>
    <w:rsid w:val="00886E53"/>
    <w:rsid w:val="00886F03"/>
    <w:rsid w:val="00887D02"/>
    <w:rsid w:val="0089074E"/>
    <w:rsid w:val="00891C7D"/>
    <w:rsid w:val="00891EC1"/>
    <w:rsid w:val="00892662"/>
    <w:rsid w:val="00892A1B"/>
    <w:rsid w:val="008932E4"/>
    <w:rsid w:val="00895812"/>
    <w:rsid w:val="00895EE7"/>
    <w:rsid w:val="008A1E5B"/>
    <w:rsid w:val="008A2A4A"/>
    <w:rsid w:val="008A4189"/>
    <w:rsid w:val="008A4FE2"/>
    <w:rsid w:val="008B0218"/>
    <w:rsid w:val="008B0FBF"/>
    <w:rsid w:val="008B110A"/>
    <w:rsid w:val="008B212A"/>
    <w:rsid w:val="008B2F86"/>
    <w:rsid w:val="008B5BB4"/>
    <w:rsid w:val="008B5C34"/>
    <w:rsid w:val="008B67FA"/>
    <w:rsid w:val="008C035D"/>
    <w:rsid w:val="008C1114"/>
    <w:rsid w:val="008C136D"/>
    <w:rsid w:val="008C2830"/>
    <w:rsid w:val="008C2AB6"/>
    <w:rsid w:val="008C2F8D"/>
    <w:rsid w:val="008C4873"/>
    <w:rsid w:val="008C49DD"/>
    <w:rsid w:val="008C7382"/>
    <w:rsid w:val="008D0B8E"/>
    <w:rsid w:val="008D30D2"/>
    <w:rsid w:val="008D3D73"/>
    <w:rsid w:val="008D43DC"/>
    <w:rsid w:val="008D4BD3"/>
    <w:rsid w:val="008D5047"/>
    <w:rsid w:val="008D623E"/>
    <w:rsid w:val="008D6B75"/>
    <w:rsid w:val="008E0113"/>
    <w:rsid w:val="008E32BA"/>
    <w:rsid w:val="008E3BE6"/>
    <w:rsid w:val="008E515C"/>
    <w:rsid w:val="008E7D4D"/>
    <w:rsid w:val="008F060D"/>
    <w:rsid w:val="008F43A9"/>
    <w:rsid w:val="008F6D79"/>
    <w:rsid w:val="009004B6"/>
    <w:rsid w:val="00901697"/>
    <w:rsid w:val="00902F5B"/>
    <w:rsid w:val="009030CB"/>
    <w:rsid w:val="00903246"/>
    <w:rsid w:val="00905B16"/>
    <w:rsid w:val="00906984"/>
    <w:rsid w:val="00906ADE"/>
    <w:rsid w:val="00907264"/>
    <w:rsid w:val="00913480"/>
    <w:rsid w:val="0091364B"/>
    <w:rsid w:val="00913758"/>
    <w:rsid w:val="0091395E"/>
    <w:rsid w:val="00913D31"/>
    <w:rsid w:val="009151C9"/>
    <w:rsid w:val="00920986"/>
    <w:rsid w:val="009215B5"/>
    <w:rsid w:val="0092162A"/>
    <w:rsid w:val="00925BAA"/>
    <w:rsid w:val="00926742"/>
    <w:rsid w:val="00926BC1"/>
    <w:rsid w:val="0093170C"/>
    <w:rsid w:val="009321C2"/>
    <w:rsid w:val="009327C2"/>
    <w:rsid w:val="00933371"/>
    <w:rsid w:val="00934D19"/>
    <w:rsid w:val="00934EED"/>
    <w:rsid w:val="00935D81"/>
    <w:rsid w:val="0093613B"/>
    <w:rsid w:val="00937976"/>
    <w:rsid w:val="00937DF9"/>
    <w:rsid w:val="00940309"/>
    <w:rsid w:val="00940E72"/>
    <w:rsid w:val="00941F23"/>
    <w:rsid w:val="00944A78"/>
    <w:rsid w:val="00944C24"/>
    <w:rsid w:val="00947857"/>
    <w:rsid w:val="009521DA"/>
    <w:rsid w:val="0095262D"/>
    <w:rsid w:val="009536C4"/>
    <w:rsid w:val="009541D9"/>
    <w:rsid w:val="00954810"/>
    <w:rsid w:val="00955326"/>
    <w:rsid w:val="009572F9"/>
    <w:rsid w:val="009606E5"/>
    <w:rsid w:val="00960CB3"/>
    <w:rsid w:val="00961A88"/>
    <w:rsid w:val="00962672"/>
    <w:rsid w:val="009635B7"/>
    <w:rsid w:val="009673A5"/>
    <w:rsid w:val="00967CD6"/>
    <w:rsid w:val="00967CF3"/>
    <w:rsid w:val="00967EBD"/>
    <w:rsid w:val="00972B68"/>
    <w:rsid w:val="0097422D"/>
    <w:rsid w:val="00977125"/>
    <w:rsid w:val="00977BC7"/>
    <w:rsid w:val="009807D7"/>
    <w:rsid w:val="009809C4"/>
    <w:rsid w:val="00980A40"/>
    <w:rsid w:val="00981FDF"/>
    <w:rsid w:val="00984CAD"/>
    <w:rsid w:val="00985756"/>
    <w:rsid w:val="0098628A"/>
    <w:rsid w:val="00986303"/>
    <w:rsid w:val="009937D2"/>
    <w:rsid w:val="009952C3"/>
    <w:rsid w:val="00996ECE"/>
    <w:rsid w:val="009972CE"/>
    <w:rsid w:val="009A01F5"/>
    <w:rsid w:val="009A1F3E"/>
    <w:rsid w:val="009A2124"/>
    <w:rsid w:val="009A4334"/>
    <w:rsid w:val="009A49A1"/>
    <w:rsid w:val="009A6732"/>
    <w:rsid w:val="009B0B23"/>
    <w:rsid w:val="009B2064"/>
    <w:rsid w:val="009B2297"/>
    <w:rsid w:val="009B2ED6"/>
    <w:rsid w:val="009B4081"/>
    <w:rsid w:val="009B5293"/>
    <w:rsid w:val="009B6B3C"/>
    <w:rsid w:val="009C02D6"/>
    <w:rsid w:val="009C07FA"/>
    <w:rsid w:val="009C0AAC"/>
    <w:rsid w:val="009C6424"/>
    <w:rsid w:val="009D1C8D"/>
    <w:rsid w:val="009D2972"/>
    <w:rsid w:val="009D3678"/>
    <w:rsid w:val="009D571C"/>
    <w:rsid w:val="009D7F58"/>
    <w:rsid w:val="009E377B"/>
    <w:rsid w:val="009E55A9"/>
    <w:rsid w:val="009E5C1B"/>
    <w:rsid w:val="009E727F"/>
    <w:rsid w:val="009F0346"/>
    <w:rsid w:val="009F05CB"/>
    <w:rsid w:val="009F1022"/>
    <w:rsid w:val="009F1182"/>
    <w:rsid w:val="009F12D2"/>
    <w:rsid w:val="009F2723"/>
    <w:rsid w:val="009F2731"/>
    <w:rsid w:val="009F2EFB"/>
    <w:rsid w:val="009F31C7"/>
    <w:rsid w:val="009F45E5"/>
    <w:rsid w:val="009F4939"/>
    <w:rsid w:val="009F5864"/>
    <w:rsid w:val="009F6114"/>
    <w:rsid w:val="009F71CC"/>
    <w:rsid w:val="009F7CB6"/>
    <w:rsid w:val="00A00D1A"/>
    <w:rsid w:val="00A00EF3"/>
    <w:rsid w:val="00A014CC"/>
    <w:rsid w:val="00A02920"/>
    <w:rsid w:val="00A03E01"/>
    <w:rsid w:val="00A03EC8"/>
    <w:rsid w:val="00A0703E"/>
    <w:rsid w:val="00A07EFC"/>
    <w:rsid w:val="00A123CD"/>
    <w:rsid w:val="00A14F1E"/>
    <w:rsid w:val="00A17FC9"/>
    <w:rsid w:val="00A2082D"/>
    <w:rsid w:val="00A20920"/>
    <w:rsid w:val="00A2172F"/>
    <w:rsid w:val="00A21B60"/>
    <w:rsid w:val="00A21B91"/>
    <w:rsid w:val="00A24942"/>
    <w:rsid w:val="00A24BA9"/>
    <w:rsid w:val="00A255AD"/>
    <w:rsid w:val="00A273C2"/>
    <w:rsid w:val="00A27493"/>
    <w:rsid w:val="00A275D7"/>
    <w:rsid w:val="00A27C92"/>
    <w:rsid w:val="00A30F36"/>
    <w:rsid w:val="00A31752"/>
    <w:rsid w:val="00A32E07"/>
    <w:rsid w:val="00A33766"/>
    <w:rsid w:val="00A357C2"/>
    <w:rsid w:val="00A35A5A"/>
    <w:rsid w:val="00A3639F"/>
    <w:rsid w:val="00A4365E"/>
    <w:rsid w:val="00A43AA0"/>
    <w:rsid w:val="00A44601"/>
    <w:rsid w:val="00A44C89"/>
    <w:rsid w:val="00A4581E"/>
    <w:rsid w:val="00A47233"/>
    <w:rsid w:val="00A47501"/>
    <w:rsid w:val="00A504E5"/>
    <w:rsid w:val="00A5547A"/>
    <w:rsid w:val="00A5655A"/>
    <w:rsid w:val="00A6147F"/>
    <w:rsid w:val="00A65DAD"/>
    <w:rsid w:val="00A679A0"/>
    <w:rsid w:val="00A70051"/>
    <w:rsid w:val="00A70705"/>
    <w:rsid w:val="00A70D30"/>
    <w:rsid w:val="00A71985"/>
    <w:rsid w:val="00A741FC"/>
    <w:rsid w:val="00A745AE"/>
    <w:rsid w:val="00A75EC2"/>
    <w:rsid w:val="00A775A7"/>
    <w:rsid w:val="00A77BE4"/>
    <w:rsid w:val="00A82FA3"/>
    <w:rsid w:val="00A84138"/>
    <w:rsid w:val="00A84329"/>
    <w:rsid w:val="00A84CCE"/>
    <w:rsid w:val="00A8521E"/>
    <w:rsid w:val="00A8732F"/>
    <w:rsid w:val="00A879FA"/>
    <w:rsid w:val="00A87B6C"/>
    <w:rsid w:val="00A907E1"/>
    <w:rsid w:val="00A92E31"/>
    <w:rsid w:val="00A93598"/>
    <w:rsid w:val="00A93A7B"/>
    <w:rsid w:val="00A94479"/>
    <w:rsid w:val="00A94911"/>
    <w:rsid w:val="00A949D2"/>
    <w:rsid w:val="00A9565B"/>
    <w:rsid w:val="00A95C5B"/>
    <w:rsid w:val="00A96A3C"/>
    <w:rsid w:val="00AA0731"/>
    <w:rsid w:val="00AA1935"/>
    <w:rsid w:val="00AA1C50"/>
    <w:rsid w:val="00AA2B23"/>
    <w:rsid w:val="00AA39E2"/>
    <w:rsid w:val="00AA506D"/>
    <w:rsid w:val="00AB0B28"/>
    <w:rsid w:val="00AB1147"/>
    <w:rsid w:val="00AB2BFC"/>
    <w:rsid w:val="00AB2DCA"/>
    <w:rsid w:val="00AB3D7A"/>
    <w:rsid w:val="00AB3E07"/>
    <w:rsid w:val="00AB598C"/>
    <w:rsid w:val="00AB6490"/>
    <w:rsid w:val="00AB6DD3"/>
    <w:rsid w:val="00AB7545"/>
    <w:rsid w:val="00AC122B"/>
    <w:rsid w:val="00AC1504"/>
    <w:rsid w:val="00AC28B4"/>
    <w:rsid w:val="00AC2BCE"/>
    <w:rsid w:val="00AC3B2F"/>
    <w:rsid w:val="00AC60ED"/>
    <w:rsid w:val="00AC64ED"/>
    <w:rsid w:val="00AC7BFC"/>
    <w:rsid w:val="00AD117F"/>
    <w:rsid w:val="00AD23BC"/>
    <w:rsid w:val="00AD2AA7"/>
    <w:rsid w:val="00AD3098"/>
    <w:rsid w:val="00AD3836"/>
    <w:rsid w:val="00AD3C41"/>
    <w:rsid w:val="00AD4530"/>
    <w:rsid w:val="00AD453C"/>
    <w:rsid w:val="00AD47F1"/>
    <w:rsid w:val="00AD572F"/>
    <w:rsid w:val="00AE1261"/>
    <w:rsid w:val="00AE15DC"/>
    <w:rsid w:val="00AE3919"/>
    <w:rsid w:val="00AE3ED4"/>
    <w:rsid w:val="00AE63B1"/>
    <w:rsid w:val="00AE7C46"/>
    <w:rsid w:val="00AF0224"/>
    <w:rsid w:val="00AF1A34"/>
    <w:rsid w:val="00AF2520"/>
    <w:rsid w:val="00AF4B6A"/>
    <w:rsid w:val="00AF55D1"/>
    <w:rsid w:val="00AF6400"/>
    <w:rsid w:val="00AF6C0A"/>
    <w:rsid w:val="00AF74C6"/>
    <w:rsid w:val="00AF793A"/>
    <w:rsid w:val="00AF7C9E"/>
    <w:rsid w:val="00B028A6"/>
    <w:rsid w:val="00B02B73"/>
    <w:rsid w:val="00B0381B"/>
    <w:rsid w:val="00B03A59"/>
    <w:rsid w:val="00B04155"/>
    <w:rsid w:val="00B05CAB"/>
    <w:rsid w:val="00B10878"/>
    <w:rsid w:val="00B10F07"/>
    <w:rsid w:val="00B12390"/>
    <w:rsid w:val="00B1245D"/>
    <w:rsid w:val="00B14963"/>
    <w:rsid w:val="00B157DF"/>
    <w:rsid w:val="00B15E98"/>
    <w:rsid w:val="00B20DBD"/>
    <w:rsid w:val="00B22280"/>
    <w:rsid w:val="00B22FA4"/>
    <w:rsid w:val="00B23C7D"/>
    <w:rsid w:val="00B32ADB"/>
    <w:rsid w:val="00B36D63"/>
    <w:rsid w:val="00B443EB"/>
    <w:rsid w:val="00B47E3D"/>
    <w:rsid w:val="00B52CDA"/>
    <w:rsid w:val="00B547FE"/>
    <w:rsid w:val="00B57603"/>
    <w:rsid w:val="00B601D0"/>
    <w:rsid w:val="00B61F95"/>
    <w:rsid w:val="00B63F95"/>
    <w:rsid w:val="00B642C0"/>
    <w:rsid w:val="00B64C05"/>
    <w:rsid w:val="00B64EE5"/>
    <w:rsid w:val="00B6540A"/>
    <w:rsid w:val="00B67D0D"/>
    <w:rsid w:val="00B70038"/>
    <w:rsid w:val="00B71B7B"/>
    <w:rsid w:val="00B72035"/>
    <w:rsid w:val="00B7252D"/>
    <w:rsid w:val="00B73407"/>
    <w:rsid w:val="00B7399D"/>
    <w:rsid w:val="00B74ECC"/>
    <w:rsid w:val="00B809E1"/>
    <w:rsid w:val="00B90012"/>
    <w:rsid w:val="00B90D9F"/>
    <w:rsid w:val="00B92CFB"/>
    <w:rsid w:val="00B93EDD"/>
    <w:rsid w:val="00B943E6"/>
    <w:rsid w:val="00B948E0"/>
    <w:rsid w:val="00B9751E"/>
    <w:rsid w:val="00BA4573"/>
    <w:rsid w:val="00BB06C1"/>
    <w:rsid w:val="00BB09AD"/>
    <w:rsid w:val="00BB0E3F"/>
    <w:rsid w:val="00BB1C0A"/>
    <w:rsid w:val="00BB1C2D"/>
    <w:rsid w:val="00BB3F6A"/>
    <w:rsid w:val="00BB4E67"/>
    <w:rsid w:val="00BB75C6"/>
    <w:rsid w:val="00BC25C0"/>
    <w:rsid w:val="00BC2BF3"/>
    <w:rsid w:val="00BC2E75"/>
    <w:rsid w:val="00BC3C4B"/>
    <w:rsid w:val="00BC4758"/>
    <w:rsid w:val="00BC6A6D"/>
    <w:rsid w:val="00BC7410"/>
    <w:rsid w:val="00BD226F"/>
    <w:rsid w:val="00BD23DC"/>
    <w:rsid w:val="00BD6074"/>
    <w:rsid w:val="00BE0097"/>
    <w:rsid w:val="00BE12B3"/>
    <w:rsid w:val="00BE16D0"/>
    <w:rsid w:val="00BE3024"/>
    <w:rsid w:val="00BE3302"/>
    <w:rsid w:val="00BE46B6"/>
    <w:rsid w:val="00BE5175"/>
    <w:rsid w:val="00BE59FF"/>
    <w:rsid w:val="00BE5DDD"/>
    <w:rsid w:val="00BE64A8"/>
    <w:rsid w:val="00BE6C1E"/>
    <w:rsid w:val="00BE71A6"/>
    <w:rsid w:val="00BE76A7"/>
    <w:rsid w:val="00BE7AA0"/>
    <w:rsid w:val="00BF2CA0"/>
    <w:rsid w:val="00BF573A"/>
    <w:rsid w:val="00BF6CBC"/>
    <w:rsid w:val="00C0043B"/>
    <w:rsid w:val="00C00E78"/>
    <w:rsid w:val="00C01C00"/>
    <w:rsid w:val="00C027AF"/>
    <w:rsid w:val="00C02C03"/>
    <w:rsid w:val="00C02F3E"/>
    <w:rsid w:val="00C049AC"/>
    <w:rsid w:val="00C04E8B"/>
    <w:rsid w:val="00C06A7D"/>
    <w:rsid w:val="00C1127F"/>
    <w:rsid w:val="00C12CD2"/>
    <w:rsid w:val="00C14F63"/>
    <w:rsid w:val="00C15155"/>
    <w:rsid w:val="00C218F6"/>
    <w:rsid w:val="00C21E89"/>
    <w:rsid w:val="00C22E6F"/>
    <w:rsid w:val="00C237E7"/>
    <w:rsid w:val="00C2471D"/>
    <w:rsid w:val="00C2643C"/>
    <w:rsid w:val="00C279F1"/>
    <w:rsid w:val="00C30611"/>
    <w:rsid w:val="00C33755"/>
    <w:rsid w:val="00C3680F"/>
    <w:rsid w:val="00C417C6"/>
    <w:rsid w:val="00C435A0"/>
    <w:rsid w:val="00C44577"/>
    <w:rsid w:val="00C4577B"/>
    <w:rsid w:val="00C46A02"/>
    <w:rsid w:val="00C47DE1"/>
    <w:rsid w:val="00C5194D"/>
    <w:rsid w:val="00C51E89"/>
    <w:rsid w:val="00C545C3"/>
    <w:rsid w:val="00C54BC7"/>
    <w:rsid w:val="00C550AC"/>
    <w:rsid w:val="00C5622B"/>
    <w:rsid w:val="00C56698"/>
    <w:rsid w:val="00C603E8"/>
    <w:rsid w:val="00C61967"/>
    <w:rsid w:val="00C61DF0"/>
    <w:rsid w:val="00C63682"/>
    <w:rsid w:val="00C6538C"/>
    <w:rsid w:val="00C708BB"/>
    <w:rsid w:val="00C7140A"/>
    <w:rsid w:val="00C716E2"/>
    <w:rsid w:val="00C737BE"/>
    <w:rsid w:val="00C75BCF"/>
    <w:rsid w:val="00C7646D"/>
    <w:rsid w:val="00C76853"/>
    <w:rsid w:val="00C80292"/>
    <w:rsid w:val="00C81B32"/>
    <w:rsid w:val="00C81D6E"/>
    <w:rsid w:val="00C8263E"/>
    <w:rsid w:val="00C834DD"/>
    <w:rsid w:val="00C836D2"/>
    <w:rsid w:val="00C85461"/>
    <w:rsid w:val="00C85B19"/>
    <w:rsid w:val="00C87F2E"/>
    <w:rsid w:val="00C92BA9"/>
    <w:rsid w:val="00C93ED1"/>
    <w:rsid w:val="00C97608"/>
    <w:rsid w:val="00CA0119"/>
    <w:rsid w:val="00CA189A"/>
    <w:rsid w:val="00CA1D3F"/>
    <w:rsid w:val="00CA3178"/>
    <w:rsid w:val="00CA5BAE"/>
    <w:rsid w:val="00CA75E7"/>
    <w:rsid w:val="00CB280C"/>
    <w:rsid w:val="00CB4F45"/>
    <w:rsid w:val="00CB63EE"/>
    <w:rsid w:val="00CB6596"/>
    <w:rsid w:val="00CB787D"/>
    <w:rsid w:val="00CC0D77"/>
    <w:rsid w:val="00CC1901"/>
    <w:rsid w:val="00CC38BA"/>
    <w:rsid w:val="00CC396F"/>
    <w:rsid w:val="00CC444A"/>
    <w:rsid w:val="00CC5848"/>
    <w:rsid w:val="00CD0042"/>
    <w:rsid w:val="00CD02D7"/>
    <w:rsid w:val="00CD06A7"/>
    <w:rsid w:val="00CD1093"/>
    <w:rsid w:val="00CD1596"/>
    <w:rsid w:val="00CD1665"/>
    <w:rsid w:val="00CD1683"/>
    <w:rsid w:val="00CD2EB9"/>
    <w:rsid w:val="00CD31BF"/>
    <w:rsid w:val="00CD359C"/>
    <w:rsid w:val="00CD41F4"/>
    <w:rsid w:val="00CD43B7"/>
    <w:rsid w:val="00CD4EAC"/>
    <w:rsid w:val="00CD7E0E"/>
    <w:rsid w:val="00CE10E5"/>
    <w:rsid w:val="00CE22D6"/>
    <w:rsid w:val="00CE2D90"/>
    <w:rsid w:val="00CE3378"/>
    <w:rsid w:val="00CE5408"/>
    <w:rsid w:val="00CE70E8"/>
    <w:rsid w:val="00CE72BD"/>
    <w:rsid w:val="00CF0041"/>
    <w:rsid w:val="00CF108A"/>
    <w:rsid w:val="00CF4063"/>
    <w:rsid w:val="00CF4670"/>
    <w:rsid w:val="00CF5EB8"/>
    <w:rsid w:val="00CF73D5"/>
    <w:rsid w:val="00D026D5"/>
    <w:rsid w:val="00D0291D"/>
    <w:rsid w:val="00D039FD"/>
    <w:rsid w:val="00D03F40"/>
    <w:rsid w:val="00D0569C"/>
    <w:rsid w:val="00D05DC8"/>
    <w:rsid w:val="00D06C6A"/>
    <w:rsid w:val="00D12871"/>
    <w:rsid w:val="00D13369"/>
    <w:rsid w:val="00D139A6"/>
    <w:rsid w:val="00D149A3"/>
    <w:rsid w:val="00D14BDC"/>
    <w:rsid w:val="00D15F28"/>
    <w:rsid w:val="00D16FB2"/>
    <w:rsid w:val="00D2099E"/>
    <w:rsid w:val="00D23C58"/>
    <w:rsid w:val="00D24214"/>
    <w:rsid w:val="00D24C59"/>
    <w:rsid w:val="00D254A6"/>
    <w:rsid w:val="00D31447"/>
    <w:rsid w:val="00D3168F"/>
    <w:rsid w:val="00D35F7F"/>
    <w:rsid w:val="00D37634"/>
    <w:rsid w:val="00D403C8"/>
    <w:rsid w:val="00D425DA"/>
    <w:rsid w:val="00D42E0D"/>
    <w:rsid w:val="00D4512C"/>
    <w:rsid w:val="00D452B7"/>
    <w:rsid w:val="00D45B0B"/>
    <w:rsid w:val="00D467E9"/>
    <w:rsid w:val="00D5111C"/>
    <w:rsid w:val="00D56CC9"/>
    <w:rsid w:val="00D56F85"/>
    <w:rsid w:val="00D5704D"/>
    <w:rsid w:val="00D60874"/>
    <w:rsid w:val="00D60A12"/>
    <w:rsid w:val="00D61EEB"/>
    <w:rsid w:val="00D63908"/>
    <w:rsid w:val="00D658A2"/>
    <w:rsid w:val="00D65C4D"/>
    <w:rsid w:val="00D66370"/>
    <w:rsid w:val="00D71252"/>
    <w:rsid w:val="00D74144"/>
    <w:rsid w:val="00D75432"/>
    <w:rsid w:val="00D77D3E"/>
    <w:rsid w:val="00D81CA8"/>
    <w:rsid w:val="00D82168"/>
    <w:rsid w:val="00D83AE4"/>
    <w:rsid w:val="00D83B44"/>
    <w:rsid w:val="00D84829"/>
    <w:rsid w:val="00D85799"/>
    <w:rsid w:val="00D91311"/>
    <w:rsid w:val="00D91C96"/>
    <w:rsid w:val="00D923A3"/>
    <w:rsid w:val="00D934A1"/>
    <w:rsid w:val="00D94387"/>
    <w:rsid w:val="00D94A91"/>
    <w:rsid w:val="00D9613D"/>
    <w:rsid w:val="00D97787"/>
    <w:rsid w:val="00D97E63"/>
    <w:rsid w:val="00D97EF8"/>
    <w:rsid w:val="00DA047B"/>
    <w:rsid w:val="00DA0F3C"/>
    <w:rsid w:val="00DA13C2"/>
    <w:rsid w:val="00DA1651"/>
    <w:rsid w:val="00DA241C"/>
    <w:rsid w:val="00DA3386"/>
    <w:rsid w:val="00DA3597"/>
    <w:rsid w:val="00DA3D5C"/>
    <w:rsid w:val="00DA5E3E"/>
    <w:rsid w:val="00DA6EE4"/>
    <w:rsid w:val="00DB0CFC"/>
    <w:rsid w:val="00DB4C5D"/>
    <w:rsid w:val="00DB7684"/>
    <w:rsid w:val="00DC140D"/>
    <w:rsid w:val="00DC3999"/>
    <w:rsid w:val="00DC4D95"/>
    <w:rsid w:val="00DC7AC4"/>
    <w:rsid w:val="00DC7D4C"/>
    <w:rsid w:val="00DD2B39"/>
    <w:rsid w:val="00DD4BD9"/>
    <w:rsid w:val="00DD595E"/>
    <w:rsid w:val="00DD5A58"/>
    <w:rsid w:val="00DD6D56"/>
    <w:rsid w:val="00DD6F95"/>
    <w:rsid w:val="00DE0560"/>
    <w:rsid w:val="00DE20B2"/>
    <w:rsid w:val="00DE29F9"/>
    <w:rsid w:val="00DE39FC"/>
    <w:rsid w:val="00DE6717"/>
    <w:rsid w:val="00DE70EF"/>
    <w:rsid w:val="00DE7ED8"/>
    <w:rsid w:val="00DF0584"/>
    <w:rsid w:val="00DF0B94"/>
    <w:rsid w:val="00DF2549"/>
    <w:rsid w:val="00DF3E41"/>
    <w:rsid w:val="00DF4BC8"/>
    <w:rsid w:val="00DF5708"/>
    <w:rsid w:val="00DF5798"/>
    <w:rsid w:val="00E00937"/>
    <w:rsid w:val="00E00B52"/>
    <w:rsid w:val="00E03F3B"/>
    <w:rsid w:val="00E0485A"/>
    <w:rsid w:val="00E04A29"/>
    <w:rsid w:val="00E04F99"/>
    <w:rsid w:val="00E05BDB"/>
    <w:rsid w:val="00E05C79"/>
    <w:rsid w:val="00E06862"/>
    <w:rsid w:val="00E10AF2"/>
    <w:rsid w:val="00E11393"/>
    <w:rsid w:val="00E11BA6"/>
    <w:rsid w:val="00E11EA0"/>
    <w:rsid w:val="00E146DE"/>
    <w:rsid w:val="00E14A10"/>
    <w:rsid w:val="00E20428"/>
    <w:rsid w:val="00E253C6"/>
    <w:rsid w:val="00E25E84"/>
    <w:rsid w:val="00E320E9"/>
    <w:rsid w:val="00E32ECB"/>
    <w:rsid w:val="00E33697"/>
    <w:rsid w:val="00E33844"/>
    <w:rsid w:val="00E33E42"/>
    <w:rsid w:val="00E34323"/>
    <w:rsid w:val="00E3446E"/>
    <w:rsid w:val="00E36600"/>
    <w:rsid w:val="00E415C7"/>
    <w:rsid w:val="00E41CA2"/>
    <w:rsid w:val="00E43364"/>
    <w:rsid w:val="00E43A3B"/>
    <w:rsid w:val="00E440ED"/>
    <w:rsid w:val="00E45785"/>
    <w:rsid w:val="00E45886"/>
    <w:rsid w:val="00E45EB7"/>
    <w:rsid w:val="00E521CF"/>
    <w:rsid w:val="00E52399"/>
    <w:rsid w:val="00E52822"/>
    <w:rsid w:val="00E53E2D"/>
    <w:rsid w:val="00E54A61"/>
    <w:rsid w:val="00E54C2A"/>
    <w:rsid w:val="00E557BB"/>
    <w:rsid w:val="00E61C0E"/>
    <w:rsid w:val="00E626C5"/>
    <w:rsid w:val="00E6413E"/>
    <w:rsid w:val="00E65C34"/>
    <w:rsid w:val="00E668E8"/>
    <w:rsid w:val="00E66F94"/>
    <w:rsid w:val="00E67F18"/>
    <w:rsid w:val="00E70422"/>
    <w:rsid w:val="00E720C1"/>
    <w:rsid w:val="00E72769"/>
    <w:rsid w:val="00E73994"/>
    <w:rsid w:val="00E73C05"/>
    <w:rsid w:val="00E73EC9"/>
    <w:rsid w:val="00E74295"/>
    <w:rsid w:val="00E7445B"/>
    <w:rsid w:val="00E76785"/>
    <w:rsid w:val="00E80BBA"/>
    <w:rsid w:val="00E8203C"/>
    <w:rsid w:val="00E846FF"/>
    <w:rsid w:val="00E84882"/>
    <w:rsid w:val="00E84D8D"/>
    <w:rsid w:val="00E85CC2"/>
    <w:rsid w:val="00E905CD"/>
    <w:rsid w:val="00E92571"/>
    <w:rsid w:val="00E926A2"/>
    <w:rsid w:val="00E97BF8"/>
    <w:rsid w:val="00EA0C73"/>
    <w:rsid w:val="00EA344A"/>
    <w:rsid w:val="00EA4936"/>
    <w:rsid w:val="00EA7643"/>
    <w:rsid w:val="00EB0D7A"/>
    <w:rsid w:val="00EB1B3A"/>
    <w:rsid w:val="00EB2FCF"/>
    <w:rsid w:val="00EB3693"/>
    <w:rsid w:val="00EB3E6E"/>
    <w:rsid w:val="00EB4973"/>
    <w:rsid w:val="00EB69D6"/>
    <w:rsid w:val="00EB7705"/>
    <w:rsid w:val="00EB7BAB"/>
    <w:rsid w:val="00EC3843"/>
    <w:rsid w:val="00EC4151"/>
    <w:rsid w:val="00EC5871"/>
    <w:rsid w:val="00EC6852"/>
    <w:rsid w:val="00EC774C"/>
    <w:rsid w:val="00ED24CE"/>
    <w:rsid w:val="00ED298B"/>
    <w:rsid w:val="00ED37E5"/>
    <w:rsid w:val="00EE2464"/>
    <w:rsid w:val="00EE2512"/>
    <w:rsid w:val="00EE3F7B"/>
    <w:rsid w:val="00EF0230"/>
    <w:rsid w:val="00EF041E"/>
    <w:rsid w:val="00EF0746"/>
    <w:rsid w:val="00EF1329"/>
    <w:rsid w:val="00EF1F4E"/>
    <w:rsid w:val="00EF3C01"/>
    <w:rsid w:val="00EF4852"/>
    <w:rsid w:val="00EF562A"/>
    <w:rsid w:val="00EF7017"/>
    <w:rsid w:val="00F003D5"/>
    <w:rsid w:val="00F0217E"/>
    <w:rsid w:val="00F029BE"/>
    <w:rsid w:val="00F03561"/>
    <w:rsid w:val="00F03D85"/>
    <w:rsid w:val="00F071B6"/>
    <w:rsid w:val="00F10DB5"/>
    <w:rsid w:val="00F11307"/>
    <w:rsid w:val="00F12EAC"/>
    <w:rsid w:val="00F156E6"/>
    <w:rsid w:val="00F157AC"/>
    <w:rsid w:val="00F15DC9"/>
    <w:rsid w:val="00F1677A"/>
    <w:rsid w:val="00F2026D"/>
    <w:rsid w:val="00F21341"/>
    <w:rsid w:val="00F21665"/>
    <w:rsid w:val="00F232B0"/>
    <w:rsid w:val="00F245E0"/>
    <w:rsid w:val="00F25083"/>
    <w:rsid w:val="00F25B65"/>
    <w:rsid w:val="00F26081"/>
    <w:rsid w:val="00F2688F"/>
    <w:rsid w:val="00F3067C"/>
    <w:rsid w:val="00F32227"/>
    <w:rsid w:val="00F33EF5"/>
    <w:rsid w:val="00F340B2"/>
    <w:rsid w:val="00F34C9F"/>
    <w:rsid w:val="00F34D55"/>
    <w:rsid w:val="00F34F38"/>
    <w:rsid w:val="00F35EF7"/>
    <w:rsid w:val="00F35F66"/>
    <w:rsid w:val="00F403B1"/>
    <w:rsid w:val="00F414D7"/>
    <w:rsid w:val="00F441D9"/>
    <w:rsid w:val="00F44CAF"/>
    <w:rsid w:val="00F46F5E"/>
    <w:rsid w:val="00F47A4E"/>
    <w:rsid w:val="00F500CC"/>
    <w:rsid w:val="00F50883"/>
    <w:rsid w:val="00F50B14"/>
    <w:rsid w:val="00F51A4C"/>
    <w:rsid w:val="00F52391"/>
    <w:rsid w:val="00F52634"/>
    <w:rsid w:val="00F53EB8"/>
    <w:rsid w:val="00F548AA"/>
    <w:rsid w:val="00F54BAD"/>
    <w:rsid w:val="00F54DDD"/>
    <w:rsid w:val="00F55713"/>
    <w:rsid w:val="00F55C63"/>
    <w:rsid w:val="00F56BA8"/>
    <w:rsid w:val="00F60029"/>
    <w:rsid w:val="00F62000"/>
    <w:rsid w:val="00F623D2"/>
    <w:rsid w:val="00F63F3E"/>
    <w:rsid w:val="00F6650F"/>
    <w:rsid w:val="00F67AC3"/>
    <w:rsid w:val="00F70620"/>
    <w:rsid w:val="00F723DF"/>
    <w:rsid w:val="00F728B7"/>
    <w:rsid w:val="00F82049"/>
    <w:rsid w:val="00F82ED9"/>
    <w:rsid w:val="00F83D83"/>
    <w:rsid w:val="00F855F8"/>
    <w:rsid w:val="00F870C0"/>
    <w:rsid w:val="00F90AD3"/>
    <w:rsid w:val="00F93146"/>
    <w:rsid w:val="00F953AA"/>
    <w:rsid w:val="00FA15F0"/>
    <w:rsid w:val="00FA1B57"/>
    <w:rsid w:val="00FA3909"/>
    <w:rsid w:val="00FA56BA"/>
    <w:rsid w:val="00FA6AF3"/>
    <w:rsid w:val="00FA7FC8"/>
    <w:rsid w:val="00FB0ED8"/>
    <w:rsid w:val="00FB11B4"/>
    <w:rsid w:val="00FB351A"/>
    <w:rsid w:val="00FB4AC9"/>
    <w:rsid w:val="00FB50BE"/>
    <w:rsid w:val="00FB564B"/>
    <w:rsid w:val="00FC00AC"/>
    <w:rsid w:val="00FC0B80"/>
    <w:rsid w:val="00FC15DE"/>
    <w:rsid w:val="00FC18D7"/>
    <w:rsid w:val="00FC1C9A"/>
    <w:rsid w:val="00FC3F3F"/>
    <w:rsid w:val="00FC6587"/>
    <w:rsid w:val="00FC67B5"/>
    <w:rsid w:val="00FC6826"/>
    <w:rsid w:val="00FC78FB"/>
    <w:rsid w:val="00FD0C56"/>
    <w:rsid w:val="00FD2972"/>
    <w:rsid w:val="00FD3CB4"/>
    <w:rsid w:val="00FD5101"/>
    <w:rsid w:val="00FD5666"/>
    <w:rsid w:val="00FE2A34"/>
    <w:rsid w:val="00FE7283"/>
    <w:rsid w:val="00FE76AE"/>
    <w:rsid w:val="00FE7D8F"/>
    <w:rsid w:val="00FF1C09"/>
    <w:rsid w:val="00FF3876"/>
    <w:rsid w:val="00FF4467"/>
    <w:rsid w:val="00FF5A89"/>
    <w:rsid w:val="00FF6371"/>
    <w:rsid w:val="00FF6A59"/>
    <w:rsid w:val="00FF7023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73D3EE"/>
  <w15:docId w15:val="{ACF31679-34AC-49BD-B4CB-1121AB7E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311"/>
  </w:style>
  <w:style w:type="paragraph" w:styleId="Heading1">
    <w:name w:val="heading 1"/>
    <w:basedOn w:val="Normal"/>
    <w:next w:val="Normal"/>
    <w:link w:val="Heading1Char"/>
    <w:uiPriority w:val="9"/>
    <w:qFormat/>
    <w:rsid w:val="00FD5101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10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10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10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10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10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10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10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10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101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D510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10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101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10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10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10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10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10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005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741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005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741"/>
    <w:rPr>
      <w:lang w:val="sr-Latn-ME"/>
    </w:rPr>
  </w:style>
  <w:style w:type="paragraph" w:customStyle="1" w:styleId="Default">
    <w:name w:val="Default"/>
    <w:rsid w:val="00550C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FD51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37E20"/>
  </w:style>
  <w:style w:type="paragraph" w:styleId="ListParagraph">
    <w:name w:val="List Paragraph"/>
    <w:aliases w:val="Table of contents numbered"/>
    <w:basedOn w:val="Normal"/>
    <w:link w:val="ListParagraphChar"/>
    <w:uiPriority w:val="34"/>
    <w:qFormat/>
    <w:rsid w:val="00D149A3"/>
    <w:pPr>
      <w:ind w:left="720"/>
      <w:contextualSpacing/>
    </w:pPr>
  </w:style>
  <w:style w:type="character" w:customStyle="1" w:styleId="ListParagraphChar">
    <w:name w:val="List Paragraph Char"/>
    <w:aliases w:val="Table of contents numbered Char"/>
    <w:link w:val="ListParagraph"/>
    <w:uiPriority w:val="34"/>
    <w:locked/>
    <w:rsid w:val="004616A7"/>
  </w:style>
  <w:style w:type="character" w:styleId="CommentReference">
    <w:name w:val="annotation reference"/>
    <w:basedOn w:val="DefaultParagraphFont"/>
    <w:uiPriority w:val="99"/>
    <w:semiHidden/>
    <w:unhideWhenUsed/>
    <w:rsid w:val="00225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5B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5B0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B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B06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B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06"/>
    <w:rPr>
      <w:rFonts w:ascii="Segoe UI" w:eastAsiaTheme="minorEastAsia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D510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37E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C412B"/>
    <w:pPr>
      <w:tabs>
        <w:tab w:val="left" w:pos="880"/>
        <w:tab w:val="right" w:leader="dot" w:pos="9350"/>
      </w:tabs>
      <w:spacing w:after="100"/>
      <w:ind w:left="210"/>
    </w:pPr>
    <w:rPr>
      <w:rFonts w:ascii="Cambria" w:eastAsiaTheme="minorHAnsi" w:hAnsi="Cambria" w:cs="Times New Roman"/>
      <w:noProof/>
      <w:lang w:val="sr-Latn-ME"/>
    </w:rPr>
  </w:style>
  <w:style w:type="character" w:styleId="Hyperlink">
    <w:name w:val="Hyperlink"/>
    <w:basedOn w:val="DefaultParagraphFont"/>
    <w:uiPriority w:val="99"/>
    <w:unhideWhenUsed/>
    <w:rsid w:val="00637E20"/>
    <w:rPr>
      <w:color w:val="0563C1" w:themeColor="hyperlink"/>
      <w:u w:val="single"/>
    </w:rPr>
  </w:style>
  <w:style w:type="table" w:customStyle="1" w:styleId="GridTable4-Accent61">
    <w:name w:val="Grid Table 4 - Accent 61"/>
    <w:basedOn w:val="TableNormal"/>
    <w:next w:val="GridTable4-Accent62"/>
    <w:uiPriority w:val="49"/>
    <w:rsid w:val="004310A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62">
    <w:name w:val="Grid Table 4 - Accent 62"/>
    <w:basedOn w:val="TableNormal"/>
    <w:uiPriority w:val="49"/>
    <w:rsid w:val="004310A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2823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2823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5Dark-Accent612">
    <w:name w:val="Grid Table 5 Dark - Accent 612"/>
    <w:basedOn w:val="TableNormal"/>
    <w:next w:val="GridTable5Dark-Accent61"/>
    <w:uiPriority w:val="50"/>
    <w:rsid w:val="004853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4853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A3D5C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3D5C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A3D5C"/>
    <w:rPr>
      <w:vertAlign w:val="superscript"/>
    </w:rPr>
  </w:style>
  <w:style w:type="table" w:customStyle="1" w:styleId="GridTable5Dark-Accent613">
    <w:name w:val="Grid Table 5 Dark - Accent 613"/>
    <w:basedOn w:val="TableNormal"/>
    <w:next w:val="GridTable5Dark-Accent61"/>
    <w:uiPriority w:val="50"/>
    <w:rsid w:val="00110A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272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-Accent611">
    <w:name w:val="Grid Table 5 Dark - Accent 611"/>
    <w:basedOn w:val="TableNormal"/>
    <w:next w:val="GridTable5Dark-Accent61"/>
    <w:uiPriority w:val="50"/>
    <w:rsid w:val="007D77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CA18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FD510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D510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FD5101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10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D510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FD5101"/>
    <w:rPr>
      <w:b/>
      <w:bCs/>
    </w:rPr>
  </w:style>
  <w:style w:type="character" w:styleId="Emphasis">
    <w:name w:val="Emphasis"/>
    <w:basedOn w:val="DefaultParagraphFont"/>
    <w:qFormat/>
    <w:rsid w:val="00FD510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D510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D510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10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10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D510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D510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D5101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FD5101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FD5101"/>
    <w:rPr>
      <w:b/>
      <w:bCs/>
      <w:smallCaps/>
    </w:rPr>
  </w:style>
  <w:style w:type="table" w:styleId="TableGrid">
    <w:name w:val="Table Grid"/>
    <w:basedOn w:val="TableNormal"/>
    <w:uiPriority w:val="39"/>
    <w:rsid w:val="00FD5666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9A1F3E"/>
    <w:pPr>
      <w:spacing w:after="100" w:line="259" w:lineRule="auto"/>
      <w:ind w:left="440"/>
    </w:pPr>
    <w:rPr>
      <w:rFonts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881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5Dark-Accent22">
    <w:name w:val="Grid Table 5 Dark - Accent 22"/>
    <w:basedOn w:val="TableNormal"/>
    <w:next w:val="GridTable5Dark-Accent21"/>
    <w:uiPriority w:val="50"/>
    <w:rsid w:val="00D039FD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D039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4-Accent511">
    <w:name w:val="Grid Table 4 - Accent 511"/>
    <w:basedOn w:val="TableNormal"/>
    <w:uiPriority w:val="49"/>
    <w:rsid w:val="000F542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0F5424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5Dark-Accent111">
    <w:name w:val="Grid Table 5 Dark - Accent 111"/>
    <w:basedOn w:val="TableNormal"/>
    <w:uiPriority w:val="50"/>
    <w:rsid w:val="003B45C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1">
    <w:name w:val="Grid Table 5 Dark Accent 1"/>
    <w:basedOn w:val="TableNormal"/>
    <w:uiPriority w:val="50"/>
    <w:rsid w:val="00BE6C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BE6C1E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5">
    <w:name w:val="Grid Table 5 Dark Accent 5"/>
    <w:basedOn w:val="TableNormal"/>
    <w:uiPriority w:val="50"/>
    <w:rsid w:val="00BE6C1E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5Dark-Accent23">
    <w:name w:val="Grid Table 5 Dark - Accent 23"/>
    <w:basedOn w:val="TableNormal"/>
    <w:uiPriority w:val="50"/>
    <w:rsid w:val="0039021B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A089B"/>
    <w:rPr>
      <w:color w:val="954F72" w:themeColor="followedHyperlink"/>
      <w:u w:val="single"/>
    </w:rPr>
  </w:style>
  <w:style w:type="table" w:styleId="GridTable4-Accent5">
    <w:name w:val="Grid Table 4 Accent 5"/>
    <w:basedOn w:val="TableNormal"/>
    <w:uiPriority w:val="49"/>
    <w:rsid w:val="00682D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st">
    <w:name w:val="st"/>
    <w:basedOn w:val="DefaultParagraphFont"/>
    <w:rsid w:val="00906ADE"/>
  </w:style>
  <w:style w:type="table" w:customStyle="1" w:styleId="GridTable5Dark-Accent53">
    <w:name w:val="Grid Table 5 Dark - Accent 53"/>
    <w:basedOn w:val="TableNormal"/>
    <w:next w:val="GridTable5Dark-Accent5"/>
    <w:uiPriority w:val="50"/>
    <w:rsid w:val="00906ADE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6C3606"/>
    <w:pPr>
      <w:spacing w:after="0" w:line="240" w:lineRule="auto"/>
    </w:pPr>
    <w:rPr>
      <w:rFonts w:ascii="Calibri" w:eastAsiaTheme="minorHAnsi" w:hAnsi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6C3606"/>
    <w:rPr>
      <w:rFonts w:ascii="Calibri" w:eastAsiaTheme="minorHAnsi" w:hAnsi="Calibri"/>
      <w:sz w:val="22"/>
    </w:rPr>
  </w:style>
  <w:style w:type="table" w:customStyle="1" w:styleId="GridTable5Dark-Accent511">
    <w:name w:val="Grid Table 5 Dark - Accent 511"/>
    <w:basedOn w:val="TableNormal"/>
    <w:uiPriority w:val="50"/>
    <w:rsid w:val="001157B5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-Accent52">
    <w:name w:val="Grid Table 5 Dark - Accent 52"/>
    <w:basedOn w:val="TableNormal"/>
    <w:next w:val="GridTable5Dark-Accent5"/>
    <w:uiPriority w:val="50"/>
    <w:rsid w:val="001157B5"/>
    <w:pPr>
      <w:spacing w:after="0" w:line="240" w:lineRule="auto"/>
    </w:pPr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GridTable5Dark-Accent5111">
    <w:name w:val="Grid Table 5 Dark - Accent 5111"/>
    <w:basedOn w:val="TableNormal"/>
    <w:next w:val="GridTable5Dark-Accent5"/>
    <w:uiPriority w:val="50"/>
    <w:rsid w:val="001157B5"/>
    <w:pPr>
      <w:spacing w:after="0" w:line="240" w:lineRule="auto"/>
    </w:pPr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0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3.xml"/><Relationship Id="rId21" Type="http://schemas.openxmlformats.org/officeDocument/2006/relationships/chart" Target="charts/chart3.xml"/><Relationship Id="rId42" Type="http://schemas.microsoft.com/office/2007/relationships/diagramDrawing" Target="diagrams/drawing5.xml"/><Relationship Id="rId47" Type="http://schemas.openxmlformats.org/officeDocument/2006/relationships/image" Target="media/image3.jpeg"/><Relationship Id="rId63" Type="http://schemas.openxmlformats.org/officeDocument/2006/relationships/diagramLayout" Target="diagrams/layout8.xml"/><Relationship Id="rId68" Type="http://schemas.openxmlformats.org/officeDocument/2006/relationships/chart" Target="charts/chart15.xml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16" Type="http://schemas.openxmlformats.org/officeDocument/2006/relationships/diagramData" Target="diagrams/data2.xml"/><Relationship Id="rId11" Type="http://schemas.openxmlformats.org/officeDocument/2006/relationships/diagramQuickStyle" Target="diagrams/quickStyle1.xml"/><Relationship Id="rId32" Type="http://schemas.openxmlformats.org/officeDocument/2006/relationships/chart" Target="charts/chart9.xml"/><Relationship Id="rId37" Type="http://schemas.microsoft.com/office/2007/relationships/diagramDrawing" Target="diagrams/drawing4.xml"/><Relationship Id="rId53" Type="http://schemas.microsoft.com/office/2007/relationships/diagramDrawing" Target="diagrams/drawing6.xml"/><Relationship Id="rId58" Type="http://schemas.openxmlformats.org/officeDocument/2006/relationships/diagramLayout" Target="diagrams/layout7.xml"/><Relationship Id="rId74" Type="http://schemas.microsoft.com/office/2007/relationships/diagramDrawing" Target="diagrams/drawing9.xml"/><Relationship Id="rId79" Type="http://schemas.openxmlformats.org/officeDocument/2006/relationships/diagramData" Target="diagrams/data10.xml"/><Relationship Id="rId5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chart" Target="charts/chart4.xml"/><Relationship Id="rId27" Type="http://schemas.openxmlformats.org/officeDocument/2006/relationships/diagramColors" Target="diagrams/colors3.xml"/><Relationship Id="rId30" Type="http://schemas.openxmlformats.org/officeDocument/2006/relationships/chart" Target="charts/chart7.xml"/><Relationship Id="rId35" Type="http://schemas.openxmlformats.org/officeDocument/2006/relationships/diagramQuickStyle" Target="diagrams/quickStyle4.xml"/><Relationship Id="rId43" Type="http://schemas.openxmlformats.org/officeDocument/2006/relationships/chart" Target="charts/chart10.xml"/><Relationship Id="rId48" Type="http://schemas.openxmlformats.org/officeDocument/2006/relationships/image" Target="media/image4.jpeg"/><Relationship Id="rId56" Type="http://schemas.openxmlformats.org/officeDocument/2006/relationships/image" Target="media/image6.jpeg"/><Relationship Id="rId64" Type="http://schemas.openxmlformats.org/officeDocument/2006/relationships/diagramQuickStyle" Target="diagrams/quickStyle8.xml"/><Relationship Id="rId69" Type="http://schemas.openxmlformats.org/officeDocument/2006/relationships/image" Target="media/image7.jpeg"/><Relationship Id="rId77" Type="http://schemas.openxmlformats.org/officeDocument/2006/relationships/image" Target="media/image8.jpeg"/><Relationship Id="rId8" Type="http://schemas.openxmlformats.org/officeDocument/2006/relationships/image" Target="media/image1.jpg"/><Relationship Id="rId51" Type="http://schemas.openxmlformats.org/officeDocument/2006/relationships/diagramQuickStyle" Target="diagrams/quickStyle6.xml"/><Relationship Id="rId72" Type="http://schemas.openxmlformats.org/officeDocument/2006/relationships/diagramQuickStyle" Target="diagrams/quickStyle9.xml"/><Relationship Id="rId80" Type="http://schemas.openxmlformats.org/officeDocument/2006/relationships/diagramLayout" Target="diagrams/layout10.xm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diagramLayout" Target="diagrams/layout3.xml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Relationship Id="rId46" Type="http://schemas.openxmlformats.org/officeDocument/2006/relationships/image" Target="media/image2.jpeg"/><Relationship Id="rId59" Type="http://schemas.openxmlformats.org/officeDocument/2006/relationships/diagramQuickStyle" Target="diagrams/quickStyle7.xml"/><Relationship Id="rId67" Type="http://schemas.openxmlformats.org/officeDocument/2006/relationships/chart" Target="charts/chart14.xml"/><Relationship Id="rId20" Type="http://schemas.microsoft.com/office/2007/relationships/diagramDrawing" Target="diagrams/drawing2.xml"/><Relationship Id="rId41" Type="http://schemas.openxmlformats.org/officeDocument/2006/relationships/diagramColors" Target="diagrams/colors5.xml"/><Relationship Id="rId54" Type="http://schemas.openxmlformats.org/officeDocument/2006/relationships/chart" Target="charts/chart13.xml"/><Relationship Id="rId62" Type="http://schemas.openxmlformats.org/officeDocument/2006/relationships/diagramData" Target="diagrams/data8.xml"/><Relationship Id="rId70" Type="http://schemas.openxmlformats.org/officeDocument/2006/relationships/diagramData" Target="diagrams/data9.xml"/><Relationship Id="rId75" Type="http://schemas.openxmlformats.org/officeDocument/2006/relationships/chart" Target="charts/chart16.xml"/><Relationship Id="rId83" Type="http://schemas.microsoft.com/office/2007/relationships/diagramDrawing" Target="diagrams/drawing10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5.xml"/><Relationship Id="rId28" Type="http://schemas.microsoft.com/office/2007/relationships/diagramDrawing" Target="diagrams/drawing3.xml"/><Relationship Id="rId36" Type="http://schemas.openxmlformats.org/officeDocument/2006/relationships/diagramColors" Target="diagrams/colors4.xml"/><Relationship Id="rId49" Type="http://schemas.openxmlformats.org/officeDocument/2006/relationships/diagramData" Target="diagrams/data6.xml"/><Relationship Id="rId57" Type="http://schemas.openxmlformats.org/officeDocument/2006/relationships/diagramData" Target="diagrams/data7.xml"/><Relationship Id="rId10" Type="http://schemas.openxmlformats.org/officeDocument/2006/relationships/diagramLayout" Target="diagrams/layout1.xml"/><Relationship Id="rId31" Type="http://schemas.openxmlformats.org/officeDocument/2006/relationships/chart" Target="charts/chart8.xml"/><Relationship Id="rId44" Type="http://schemas.openxmlformats.org/officeDocument/2006/relationships/chart" Target="charts/chart11.xml"/><Relationship Id="rId52" Type="http://schemas.openxmlformats.org/officeDocument/2006/relationships/diagramColors" Target="diagrams/colors6.xml"/><Relationship Id="rId60" Type="http://schemas.openxmlformats.org/officeDocument/2006/relationships/diagramColors" Target="diagrams/colors7.xml"/><Relationship Id="rId65" Type="http://schemas.openxmlformats.org/officeDocument/2006/relationships/diagramColors" Target="diagrams/colors8.xml"/><Relationship Id="rId73" Type="http://schemas.openxmlformats.org/officeDocument/2006/relationships/diagramColors" Target="diagrams/colors9.xml"/><Relationship Id="rId78" Type="http://schemas.openxmlformats.org/officeDocument/2006/relationships/image" Target="media/image9.png"/><Relationship Id="rId81" Type="http://schemas.openxmlformats.org/officeDocument/2006/relationships/diagramQuickStyle" Target="diagrams/quickStyle10.xml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39" Type="http://schemas.openxmlformats.org/officeDocument/2006/relationships/diagramLayout" Target="diagrams/layout5.xml"/><Relationship Id="rId34" Type="http://schemas.openxmlformats.org/officeDocument/2006/relationships/diagramLayout" Target="diagrams/layout4.xml"/><Relationship Id="rId50" Type="http://schemas.openxmlformats.org/officeDocument/2006/relationships/diagramLayout" Target="diagrams/layout6.xml"/><Relationship Id="rId55" Type="http://schemas.openxmlformats.org/officeDocument/2006/relationships/image" Target="media/image5.jpeg"/><Relationship Id="rId76" Type="http://schemas.openxmlformats.org/officeDocument/2006/relationships/chart" Target="charts/chart17.xml"/><Relationship Id="rId7" Type="http://schemas.openxmlformats.org/officeDocument/2006/relationships/endnotes" Target="endnotes.xml"/><Relationship Id="rId71" Type="http://schemas.openxmlformats.org/officeDocument/2006/relationships/diagramLayout" Target="diagrams/layout9.xml"/><Relationship Id="rId2" Type="http://schemas.openxmlformats.org/officeDocument/2006/relationships/numbering" Target="numbering.xml"/><Relationship Id="rId29" Type="http://schemas.openxmlformats.org/officeDocument/2006/relationships/chart" Target="charts/chart6.xml"/><Relationship Id="rId24" Type="http://schemas.openxmlformats.org/officeDocument/2006/relationships/diagramData" Target="diagrams/data3.xml"/><Relationship Id="rId40" Type="http://schemas.openxmlformats.org/officeDocument/2006/relationships/diagramQuickStyle" Target="diagrams/quickStyle5.xml"/><Relationship Id="rId45" Type="http://schemas.openxmlformats.org/officeDocument/2006/relationships/chart" Target="charts/chart12.xml"/><Relationship Id="rId66" Type="http://schemas.microsoft.com/office/2007/relationships/diagramDrawing" Target="diagrams/drawing8.xml"/><Relationship Id="rId87" Type="http://schemas.openxmlformats.org/officeDocument/2006/relationships/header" Target="header2.xml"/><Relationship Id="rId61" Type="http://schemas.microsoft.com/office/2007/relationships/diagramDrawing" Target="diagrams/drawing7.xml"/><Relationship Id="rId82" Type="http://schemas.openxmlformats.org/officeDocument/2006/relationships/diagramColors" Target="diagrams/colors10.xml"/><Relationship Id="rId19" Type="http://schemas.openxmlformats.org/officeDocument/2006/relationships/diagramColors" Target="diagrams/colors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ikorupcija.me/me/kontrola-politickih-subjekata-izbornih-kampanja/2007060641-odluke/" TargetMode="External"/><Relationship Id="rId3" Type="http://schemas.openxmlformats.org/officeDocument/2006/relationships/hyperlink" Target="https://www.vijesti.me/vijesti/drustvo/435914/spisak-darova-dukanovic-najbolje-prosao-u-izraelu" TargetMode="External"/><Relationship Id="rId7" Type="http://schemas.openxmlformats.org/officeDocument/2006/relationships/hyperlink" Target="http://www.antikorupcija.me/me/dogadjaji/2005290656-parlamentarni-izbori-2020/" TargetMode="External"/><Relationship Id="rId2" Type="http://schemas.openxmlformats.org/officeDocument/2006/relationships/hyperlink" Target="https://www.antenam.net/drustvo/147631-evo-sta-je-sve-premijer-markovic-dobio-na-poklon" TargetMode="External"/><Relationship Id="rId1" Type="http://schemas.openxmlformats.org/officeDocument/2006/relationships/hyperlink" Target="http://www.antikorupcija.me/media/documents/Izvje%C5%A1taj_o_poklonima.pdf" TargetMode="External"/><Relationship Id="rId6" Type="http://schemas.openxmlformats.org/officeDocument/2006/relationships/hyperlink" Target="http://www.antikorupcija.me/media/documents/Plan_kontrole_i_nadzora-2020_00000003.pdf" TargetMode="External"/><Relationship Id="rId5" Type="http://schemas.openxmlformats.org/officeDocument/2006/relationships/hyperlink" Target="https://portal.antikorupcija.me:9343/acamPublic/donacijaSearch.htm" TargetMode="External"/><Relationship Id="rId4" Type="http://schemas.openxmlformats.org/officeDocument/2006/relationships/hyperlink" Target="https://www.vijesti.me/vijesti/politika/427333/brajovicu-rumuni-urucili-darove-od-oko-3-600-eura" TargetMode="External"/><Relationship Id="rId9" Type="http://schemas.openxmlformats.org/officeDocument/2006/relationships/hyperlink" Target="http://www.antikorupcija.me/me/kontrola-politickih-subjekata-izbornih-kampanja/2008201047-zapisnici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cap="none" baseline="0">
                <a:solidFill>
                  <a:schemeClr val="bg1"/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sr-Latn-ME" sz="1300">
                <a:solidFill>
                  <a:schemeClr val="bg1"/>
                </a:solidFill>
                <a:latin typeface="Cambria" panose="02040503050406030204" pitchFamily="18" charset="0"/>
              </a:rPr>
              <a:t>Broj datih Mišljenja </a:t>
            </a:r>
            <a:endParaRPr lang="en-US" sz="1300">
              <a:solidFill>
                <a:schemeClr val="bg1"/>
              </a:solidFill>
              <a:latin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cap="none" baseline="0">
              <a:solidFill>
                <a:schemeClr val="bg1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</c:v>
                </c:pt>
              </c:strCache>
            </c:strRef>
          </c:tx>
          <c:spPr>
            <a:ln w="31750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31750" cap="rnd">
                <a:solidFill>
                  <a:schemeClr val="accent1"/>
                </a:solidFill>
              </a:ln>
              <a:effectLst>
                <a:glow rad="139700">
                  <a:schemeClr val="accent1">
                    <a:satMod val="175000"/>
                    <a:alpha val="14000"/>
                  </a:schemeClr>
                </a:glow>
              </a:effectLst>
            </c:spPr>
            <c:extLst>
              <c:ext xmlns:c16="http://schemas.microsoft.com/office/drawing/2014/chart" uri="{C3380CC4-5D6E-409C-BE32-E72D297353CC}">
                <c16:uniqueId val="{00000001-BC1C-49B6-B459-92C2C1F1D9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effectLst/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I kvartal</c:v>
                </c:pt>
                <c:pt idx="1">
                  <c:v>II kvartal</c:v>
                </c:pt>
                <c:pt idx="2">
                  <c:v>III kvartal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39</c:v>
                </c:pt>
                <c:pt idx="1">
                  <c:v>31</c:v>
                </c:pt>
                <c:pt idx="2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C1C-49B6-B459-92C2C1F1D9C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I kvartal</c:v>
                </c:pt>
                <c:pt idx="1">
                  <c:v>II kvartal</c:v>
                </c:pt>
                <c:pt idx="2">
                  <c:v>III kvartal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32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C1C-49B6-B459-92C2C1F1D9C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28106016"/>
        <c:axId val="228101120"/>
      </c:lineChart>
      <c:catAx>
        <c:axId val="2281060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bg1"/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endParaRPr lang="en-US"/>
          </a:p>
        </c:txPr>
        <c:crossAx val="228101120"/>
        <c:crosses val="autoZero"/>
        <c:auto val="1"/>
        <c:lblAlgn val="ctr"/>
        <c:lblOffset val="100"/>
        <c:noMultiLvlLbl val="0"/>
      </c:catAx>
      <c:valAx>
        <c:axId val="22810112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22810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accent2">
        <a:lumMod val="50000"/>
      </a:schemeClr>
    </a:solidFill>
    <a:ln w="9525" cap="flat" cmpd="sng" algn="ctr">
      <a:solidFill>
        <a:schemeClr val="tx2"/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en-US" sz="1250" b="1"/>
              <a:t>Vrsta i broj kontrola poštovanja zabrana i ograničenja tokom izborne kampanje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Vrsta i broj kontrola poštovanja zabrana i ograničenja tokom izborne kampanje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025-4682-8A90-81A277A193F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50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025-4682-8A90-81A277A193F9}"/>
              </c:ext>
            </c:extLst>
          </c:dPt>
          <c:dPt>
            <c:idx val="2"/>
            <c:invertIfNegative val="0"/>
            <c:bubble3D val="0"/>
            <c:spPr>
              <a:solidFill>
                <a:srgbClr val="7030A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025-4682-8A90-81A277A193F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025-4682-8A90-81A277A193F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75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025-4682-8A90-81A277A193F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025-4682-8A90-81A277A193F9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025-4682-8A90-81A277A193F9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4"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4025-4682-8A90-81A277A193F9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4025-4682-8A90-81A277A193F9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>
                  <a:alpha val="85000"/>
                </a:schemeClr>
              </a:solidFill>
              <a:ln w="9525" cap="flat" cmpd="sng" algn="ctr">
                <a:solidFill>
                  <a:schemeClr val="accent4"/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4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4025-4682-8A90-81A277A193F9}"/>
              </c:ext>
            </c:extLst>
          </c:dPt>
          <c:dLbls>
            <c:dLbl>
              <c:idx val="3"/>
              <c:tx>
                <c:rich>
                  <a:bodyPr/>
                  <a:lstStyle/>
                  <a:p>
                    <a:fld id="{C98BCB16-649A-4FAE-8D41-4194B92D5C0A}" type="VALUE">
                      <a:rPr lang="en-US"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025-4682-8A90-81A277A193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0"/>
                <c:pt idx="0">
                  <c:v>Kontrola zabrane otpisa duga</c:v>
                </c:pt>
                <c:pt idx="1">
                  <c:v>Kontrola ograničenja mjesečne potrošnje</c:v>
                </c:pt>
                <c:pt idx="2">
                  <c:v>Kontrola aktivnosti pružalaca usluga</c:v>
                </c:pt>
                <c:pt idx="3">
                  <c:v>Kontrola aktivnosti političkih subjekata</c:v>
                </c:pt>
                <c:pt idx="4">
                  <c:v>Kontrola dokumentacije političkih subjekata (kontrola troškova)</c:v>
                </c:pt>
                <c:pt idx="5">
                  <c:v>Kontrola na terenu</c:v>
                </c:pt>
                <c:pt idx="6">
                  <c:v>Provjera davalaca priloga u kaznenoj evidenciji Ministarstva pravde</c:v>
                </c:pt>
                <c:pt idx="7">
                  <c:v>Kontrola transparentnosti zapošljavanja </c:v>
                </c:pt>
                <c:pt idx="8">
                  <c:v>Provjera davalaca priloga ugovora o javnim nabavkama</c:v>
                </c:pt>
                <c:pt idx="9">
                  <c:v>Provjera davalaca priloga političkim subjektima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30</c:v>
                </c:pt>
                <c:pt idx="1">
                  <c:v>266</c:v>
                </c:pt>
                <c:pt idx="2">
                  <c:v>156</c:v>
                </c:pt>
                <c:pt idx="3">
                  <c:v>259</c:v>
                </c:pt>
                <c:pt idx="4">
                  <c:v>10</c:v>
                </c:pt>
                <c:pt idx="5">
                  <c:v>15</c:v>
                </c:pt>
                <c:pt idx="6">
                  <c:v>905</c:v>
                </c:pt>
                <c:pt idx="7">
                  <c:v>92</c:v>
                </c:pt>
                <c:pt idx="8">
                  <c:v>2325</c:v>
                </c:pt>
                <c:pt idx="9">
                  <c:v>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4025-4682-8A90-81A277A193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692125560"/>
        <c:axId val="692125952"/>
        <c:axId val="0"/>
      </c:bar3DChart>
      <c:catAx>
        <c:axId val="692125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endParaRPr lang="en-US"/>
          </a:p>
        </c:txPr>
        <c:crossAx val="692125952"/>
        <c:crosses val="autoZero"/>
        <c:auto val="1"/>
        <c:lblAlgn val="ctr"/>
        <c:lblOffset val="100"/>
        <c:noMultiLvlLbl val="0"/>
      </c:catAx>
      <c:valAx>
        <c:axId val="692125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2125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tx2">
                    <a:lumMod val="50000"/>
                  </a:schemeClr>
                </a:solidFill>
                <a:effectLst/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sr-Latn-ME" sz="1200">
                <a:solidFill>
                  <a:schemeClr val="tx2">
                    <a:lumMod val="50000"/>
                  </a:schemeClr>
                </a:solidFill>
              </a:rPr>
              <a:t>Ishod postupaka po prigovorima u toku izborne kampanje</a:t>
            </a:r>
            <a:endParaRPr lang="en-US" sz="1200">
              <a:solidFill>
                <a:schemeClr val="tx2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21030856719833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tx2">
                  <a:lumMod val="50000"/>
                </a:schemeClr>
              </a:solidFill>
              <a:effectLst/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3684824135024124"/>
          <c:w val="0.69233813465767502"/>
          <c:h val="0.6231395619966638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zahtjeva za pokretanje prekršajnog postupka u II kvartalu 2020.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5B9BD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4154-4FC2-AB07-F79AECA5138A}"/>
              </c:ext>
            </c:extLst>
          </c:dPt>
          <c:dPt>
            <c:idx val="1"/>
            <c:bubble3D val="0"/>
            <c:spPr>
              <a:solidFill>
                <a:srgbClr val="A86ED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4154-4FC2-AB07-F79AECA5138A}"/>
              </c:ext>
            </c:extLst>
          </c:dPt>
          <c:dPt>
            <c:idx val="2"/>
            <c:bubble3D val="0"/>
            <c:spPr>
              <a:solidFill>
                <a:srgbClr val="70AD4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4154-4FC2-AB07-F79AECA5138A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4154-4FC2-AB07-F79AECA5138A}"/>
              </c:ext>
            </c:extLst>
          </c:dPt>
          <c:dPt>
            <c:idx val="4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4154-4FC2-AB07-F79AECA5138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B-4154-4FC2-AB07-F79AECA5138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D-4154-4FC2-AB07-F79AECA5138A}"/>
              </c:ext>
            </c:extLst>
          </c:dPt>
          <c:dLbls>
            <c:dLbl>
              <c:idx val="0"/>
              <c:layout>
                <c:manualLayout>
                  <c:x val="-0.11371062992125984"/>
                  <c:y val="-0.2868202992950488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54-4FC2-AB07-F79AECA5138A}"/>
                </c:ext>
              </c:extLst>
            </c:dLbl>
            <c:dLbl>
              <c:idx val="4"/>
              <c:layout>
                <c:manualLayout>
                  <c:x val="9.7888272175516763E-3"/>
                  <c:y val="-8.563407053594670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54-4FC2-AB07-F79AECA5138A}"/>
                </c:ext>
              </c:extLst>
            </c:dLbl>
            <c:dLbl>
              <c:idx val="6"/>
              <c:layout>
                <c:manualLayout>
                  <c:x val="9.0831314354936788E-3"/>
                  <c:y val="-3.9189718431792886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154-4FC2-AB07-F79AECA513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2060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Nije utvrđeno kršenje Zakona</c:v>
                </c:pt>
                <c:pt idx="1">
                  <c:v>Utvrđeno kršenje zakona</c:v>
                </c:pt>
                <c:pt idx="2">
                  <c:v>Proslijeđeno nadležnom skupštinskom odboru</c:v>
                </c:pt>
                <c:pt idx="3">
                  <c:v>Proslijeđeno nadležnom tužilaštvu</c:v>
                </c:pt>
                <c:pt idx="4">
                  <c:v>Odbijen prigovor jer je u toku postupak ASK u istoj upravnoj stvari</c:v>
                </c:pt>
                <c:pt idx="5">
                  <c:v>Obustavljeno zbog prestanka postojanja pravnog lica </c:v>
                </c:pt>
                <c:pt idx="6">
                  <c:v>Postupci u toku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103</c:v>
                </c:pt>
                <c:pt idx="1">
                  <c:v>10</c:v>
                </c:pt>
                <c:pt idx="2">
                  <c:v>4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154-4FC2-AB07-F79AECA5138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89463627891395"/>
          <c:y val="0.1142352837865527"/>
          <c:w val="0.34740468589121565"/>
          <c:h val="0.813373373515838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tx2">
                    <a:lumMod val="50000"/>
                  </a:schemeClr>
                </a:solidFill>
                <a:effectLst/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en-US" sz="1300">
                <a:solidFill>
                  <a:schemeClr val="tx2">
                    <a:lumMod val="50000"/>
                  </a:schemeClr>
                </a:solidFill>
              </a:rPr>
              <a:t>Struktura zahtjeva za pokretanje prekršajnog postupka u </a:t>
            </a:r>
            <a:r>
              <a:rPr lang="sr-Latn-ME" sz="1300">
                <a:solidFill>
                  <a:schemeClr val="tx2">
                    <a:lumMod val="50000"/>
                  </a:schemeClr>
                </a:solidFill>
              </a:rPr>
              <a:t>III kvartalu </a:t>
            </a:r>
            <a:r>
              <a:rPr lang="en-US" sz="1300">
                <a:solidFill>
                  <a:schemeClr val="tx2">
                    <a:lumMod val="50000"/>
                  </a:schemeClr>
                </a:solidFill>
              </a:rPr>
              <a:t>20</a:t>
            </a:r>
            <a:r>
              <a:rPr lang="sr-Latn-ME" sz="1300">
                <a:solidFill>
                  <a:schemeClr val="tx2">
                    <a:lumMod val="50000"/>
                  </a:schemeClr>
                </a:solidFill>
              </a:rPr>
              <a:t>20</a:t>
            </a:r>
            <a:r>
              <a:rPr lang="en-US" sz="1300">
                <a:solidFill>
                  <a:schemeClr val="tx2">
                    <a:lumMod val="50000"/>
                  </a:schemeClr>
                </a:solidFill>
              </a:rPr>
              <a:t>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tx2">
                  <a:lumMod val="50000"/>
                </a:schemeClr>
              </a:solidFill>
              <a:effectLst/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3684824135024124"/>
          <c:w val="0.69233813465767502"/>
          <c:h val="0.6231395619966638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zahtjeva za pokretanje prekršajnog postupka u II kvartalu 2020.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5B9BD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B51-44DA-ADF3-A1624FF91E8A}"/>
              </c:ext>
            </c:extLst>
          </c:dPt>
          <c:dPt>
            <c:idx val="1"/>
            <c:bubble3D val="0"/>
            <c:spPr>
              <a:solidFill>
                <a:srgbClr val="A86ED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B51-44DA-ADF3-A1624FF91E8A}"/>
              </c:ext>
            </c:extLst>
          </c:dPt>
          <c:dPt>
            <c:idx val="2"/>
            <c:bubble3D val="0"/>
            <c:spPr>
              <a:solidFill>
                <a:srgbClr val="70AD4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CB51-44DA-ADF3-A1624FF91E8A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CB51-44DA-ADF3-A1624FF91E8A}"/>
              </c:ext>
            </c:extLst>
          </c:dPt>
          <c:dPt>
            <c:idx val="4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CB51-44DA-ADF3-A1624FF91E8A}"/>
              </c:ext>
            </c:extLst>
          </c:dPt>
          <c:dPt>
            <c:idx val="5"/>
            <c:bubble3D val="0"/>
            <c:spPr>
              <a:solidFill>
                <a:srgbClr val="70AD47">
                  <a:lumMod val="20000"/>
                  <a:lumOff val="80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B-CB51-44DA-ADF3-A1624FF91E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2060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Neobjavljivanje putnih naloga organa vlasti na svojoj internet stranici</c:v>
                </c:pt>
                <c:pt idx="1">
                  <c:v>Nedostavljanje Agenciji cjenovnika usluga medijskog oglašavanja u izbornoj kampanji u roku od deset dana od dana raspisivanja izbora  </c:v>
                </c:pt>
                <c:pt idx="2">
                  <c:v>Nedostavljanje putnih naloga Agenciji od strane organa vlasti</c:v>
                </c:pt>
                <c:pt idx="3">
                  <c:v>Nedostavljanje Agenciji ugovora koje su mediji zaključili sa političkim subjektima u vezi sa izbornom kampanjom u roku od pet dana od dana zaključenja ugovora</c:v>
                </c:pt>
                <c:pt idx="4">
                  <c:v>Primanje finansijske pomoći političkog subjekta od fizičkih lica koja nemaju biračko pravo u Crnoj Gori </c:v>
                </c:pt>
                <c:pt idx="5">
                  <c:v>Nedostvaljanje Izvještaja o prilozima fizičkih i pravnih lica od strane političkog subjekta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15</c:v>
                </c:pt>
                <c:pt idx="1">
                  <c:v>8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B51-44DA-ADF3-A1624FF91E8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89463627891395"/>
          <c:y val="0.1142352837865527"/>
          <c:w val="0.34740468589121565"/>
          <c:h val="0.813373373515838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 sz="1300">
                <a:solidFill>
                  <a:schemeClr val="bg1"/>
                </a:solidFill>
                <a:latin typeface="Cambria" panose="02040503050406030204" pitchFamily="18" charset="0"/>
              </a:rPr>
              <a:t>Broj </a:t>
            </a:r>
            <a:r>
              <a:rPr lang="en-US" sz="1300">
                <a:solidFill>
                  <a:schemeClr val="bg1"/>
                </a:solidFill>
                <a:latin typeface="Cambria" panose="02040503050406030204" pitchFamily="18" charset="0"/>
              </a:rPr>
              <a:t>prijava zvi</a:t>
            </a:r>
            <a:r>
              <a:rPr lang="sr-Latn-ME" sz="1300">
                <a:solidFill>
                  <a:schemeClr val="bg1"/>
                </a:solidFill>
                <a:latin typeface="Cambria" panose="02040503050406030204" pitchFamily="18" charset="0"/>
              </a:rPr>
              <a:t>ždača na </a:t>
            </a:r>
            <a:r>
              <a:rPr lang="en-US" sz="1300">
                <a:solidFill>
                  <a:schemeClr val="bg1"/>
                </a:solidFill>
                <a:latin typeface="Cambria" panose="02040503050406030204" pitchFamily="18" charset="0"/>
              </a:rPr>
              <a:t>devetomjese</a:t>
            </a:r>
            <a:r>
              <a:rPr lang="sr-Latn-ME" sz="1300">
                <a:solidFill>
                  <a:schemeClr val="bg1"/>
                </a:solidFill>
                <a:latin typeface="Cambria" panose="02040503050406030204" pitchFamily="18" charset="0"/>
              </a:rPr>
              <a:t>č</a:t>
            </a:r>
            <a:r>
              <a:rPr lang="en-US" sz="1300">
                <a:solidFill>
                  <a:schemeClr val="bg1"/>
                </a:solidFill>
                <a:latin typeface="Cambria" panose="02040503050406030204" pitchFamily="18" charset="0"/>
              </a:rPr>
              <a:t>nom</a:t>
            </a:r>
            <a:r>
              <a:rPr lang="sr-Latn-ME" sz="1300">
                <a:solidFill>
                  <a:schemeClr val="bg1"/>
                </a:solidFill>
                <a:latin typeface="Cambria" panose="02040503050406030204" pitchFamily="18" charset="0"/>
              </a:rPr>
              <a:t> nivou</a:t>
            </a:r>
            <a:endParaRPr lang="en-US" sz="1300">
              <a:solidFill>
                <a:schemeClr val="bg1"/>
              </a:solidFill>
              <a:latin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22225" cap="rnd">
                <a:solidFill>
                  <a:schemeClr val="accent1"/>
                </a:solidFill>
              </a:ln>
              <a:effectLst>
                <a:glow rad="139700">
                  <a:schemeClr val="accent1">
                    <a:satMod val="175000"/>
                    <a:alpha val="14000"/>
                  </a:schemeClr>
                </a:glow>
              </a:effectLst>
            </c:spPr>
            <c:extLst>
              <c:ext xmlns:c16="http://schemas.microsoft.com/office/drawing/2014/chart" uri="{C3380CC4-5D6E-409C-BE32-E72D297353CC}">
                <c16:uniqueId val="{00000001-6947-42F6-8940-30787F7C1F7E}"/>
              </c:ext>
            </c:extLst>
          </c:dPt>
          <c:dPt>
            <c:idx val="4"/>
            <c:marker>
              <c:symbol val="none"/>
            </c:marker>
            <c:bubble3D val="0"/>
            <c:spPr>
              <a:ln w="31750" cap="rnd">
                <a:solidFill>
                  <a:schemeClr val="accent1"/>
                </a:solidFill>
              </a:ln>
              <a:effectLst>
                <a:glow rad="139700">
                  <a:schemeClr val="accent1">
                    <a:satMod val="175000"/>
                    <a:alpha val="14000"/>
                  </a:schemeClr>
                </a:glow>
              </a:effectLst>
            </c:spPr>
            <c:extLst>
              <c:ext xmlns:c16="http://schemas.microsoft.com/office/drawing/2014/chart" uri="{C3380CC4-5D6E-409C-BE32-E72D297353CC}">
                <c16:uniqueId val="{00000003-6947-42F6-8940-30787F7C1F7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Tri kvartala 2016.</c:v>
                </c:pt>
                <c:pt idx="1">
                  <c:v>Tri kvartala 2017.</c:v>
                </c:pt>
                <c:pt idx="2">
                  <c:v>Tri kvartala 2018.</c:v>
                </c:pt>
                <c:pt idx="3">
                  <c:v>Tri kvartala 2019.</c:v>
                </c:pt>
                <c:pt idx="4">
                  <c:v>Tri kvartala 2020.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46</c:v>
                </c:pt>
                <c:pt idx="1">
                  <c:v>35</c:v>
                </c:pt>
                <c:pt idx="2">
                  <c:v>84</c:v>
                </c:pt>
                <c:pt idx="3">
                  <c:v>75</c:v>
                </c:pt>
                <c:pt idx="4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947-42F6-8940-30787F7C1F7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88891648"/>
        <c:axId val="388894912"/>
      </c:lineChart>
      <c:catAx>
        <c:axId val="38889164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bg1"/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endParaRPr lang="en-US"/>
          </a:p>
        </c:txPr>
        <c:crossAx val="388894912"/>
        <c:crosses val="autoZero"/>
        <c:auto val="1"/>
        <c:lblAlgn val="ctr"/>
        <c:lblOffset val="100"/>
        <c:noMultiLvlLbl val="0"/>
      </c:catAx>
      <c:valAx>
        <c:axId val="38889491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8891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2">
        <a:lumMod val="50000"/>
      </a:schemeClr>
    </a:solidFill>
    <a:ln w="9525" cap="flat" cmpd="sng" algn="ctr">
      <a:solidFill>
        <a:schemeClr val="tx2"/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sr-Latn-ME" sz="1400" b="1" i="0" cap="none" spc="0">
                <a:ln w="0"/>
                <a:solidFill>
                  <a:sysClr val="windowText" lastClr="000000"/>
                </a:solidFill>
                <a:effectLst/>
                <a:latin typeface="Cambria" panose="02040503050406030204" pitchFamily="18" charset="0"/>
              </a:rPr>
              <a:t>Nivo</a:t>
            </a:r>
            <a:r>
              <a:rPr lang="sr-Latn-ME" sz="1400" b="1" i="0" cap="none" spc="0" baseline="0">
                <a:ln w="0"/>
                <a:solidFill>
                  <a:sysClr val="windowText" lastClr="000000"/>
                </a:solidFill>
                <a:effectLst/>
                <a:latin typeface="Cambria" panose="02040503050406030204" pitchFamily="18" charset="0"/>
              </a:rPr>
              <a:t> ispunjenosti obaveze određivanja menadžera integriteta</a:t>
            </a:r>
            <a:endParaRPr lang="en-US" sz="1400" b="1" i="0" cap="none" spc="0">
              <a:ln w="0"/>
              <a:solidFill>
                <a:sysClr val="windowText" lastClr="000000"/>
              </a:solidFill>
              <a:effectLst/>
              <a:latin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8"/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13F9-4BF5-BED0-683D18E779D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7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hade val="7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shade val="7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13F9-4BF5-BED0-683D18E779DA}"/>
              </c:ext>
            </c:extLst>
          </c:dPt>
          <c:dLbls>
            <c:dLbl>
              <c:idx val="0"/>
              <c:layout>
                <c:manualLayout>
                  <c:x val="-2.3203486007910983E-2"/>
                  <c:y val="-0.3398191452483533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bg1"/>
                        </a:solidFill>
                        <a:latin typeface="Cambria" panose="02040503050406030204" pitchFamily="18" charset="0"/>
                        <a:ea typeface="Cambria" panose="02040503050406030204" pitchFamily="18" charset="0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97,8%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F9-4BF5-BED0-683D18E779DA}"/>
                </c:ext>
              </c:extLst>
            </c:dLbl>
            <c:dLbl>
              <c:idx val="1"/>
              <c:layout>
                <c:manualLayout>
                  <c:x val="8.2218771949280987E-3"/>
                  <c:y val="4.150745307779923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F9-4BF5-BED0-683D18E779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Organi vlasti koji su odredili menadžera integriteta od 1. januara 2016.</c:v>
                </c:pt>
                <c:pt idx="1">
                  <c:v>Organi vlasti koji nijesu odredili menadžera integriteta</c:v>
                </c:pt>
              </c:strCache>
            </c:strRef>
          </c:cat>
          <c:val>
            <c:numRef>
              <c:f>Sheet1!$B$2:$B$3</c:f>
              <c:numCache>
                <c:formatCode>0.00%</c:formatCode>
                <c:ptCount val="2"/>
                <c:pt idx="0">
                  <c:v>0.97799999999999998</c:v>
                </c:pt>
                <c:pt idx="1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F9-4BF5-BED0-683D18E779D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ysClr val="windowText" lastClr="000000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sr-Latn-ME" sz="1400" b="1" i="0" cap="none" spc="0">
                <a:ln w="0"/>
                <a:solidFill>
                  <a:sysClr val="windowText" lastClr="000000"/>
                </a:solidFill>
                <a:effectLst/>
                <a:latin typeface="Cambria" panose="02040503050406030204" pitchFamily="18" charset="0"/>
              </a:rPr>
              <a:t>Nivo</a:t>
            </a:r>
            <a:r>
              <a:rPr lang="sr-Latn-ME" sz="1400" b="1" i="0" cap="none" spc="0" baseline="0">
                <a:ln w="0"/>
                <a:solidFill>
                  <a:sysClr val="windowText" lastClr="000000"/>
                </a:solidFill>
                <a:effectLst/>
                <a:latin typeface="Cambria" panose="02040503050406030204" pitchFamily="18" charset="0"/>
              </a:rPr>
              <a:t> ispunjenosti obaveze usvajanja planova integriteta </a:t>
            </a:r>
            <a:endParaRPr lang="en-US" sz="1400" b="1" i="0" cap="none" spc="0">
              <a:ln w="0"/>
              <a:solidFill>
                <a:sysClr val="windowText" lastClr="000000"/>
              </a:solidFill>
              <a:effectLst/>
              <a:latin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8"/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96EE-4515-84BF-06106B0560C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7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hade val="7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shade val="7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96EE-4515-84BF-06106B0560C5}"/>
              </c:ext>
            </c:extLst>
          </c:dPt>
          <c:dLbls>
            <c:dLbl>
              <c:idx val="0"/>
              <c:layout>
                <c:manualLayout>
                  <c:x val="-2.3203486007910983E-2"/>
                  <c:y val="-0.3398191452483533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bg1"/>
                        </a:solidFill>
                        <a:latin typeface="Cambria" panose="02040503050406030204" pitchFamily="18" charset="0"/>
                        <a:ea typeface="Cambria" panose="02040503050406030204" pitchFamily="18" charset="0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97,4%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EE-4515-84BF-06106B0560C5}"/>
                </c:ext>
              </c:extLst>
            </c:dLbl>
            <c:dLbl>
              <c:idx val="1"/>
              <c:layout>
                <c:manualLayout>
                  <c:x val="8.2218771949280987E-3"/>
                  <c:y val="4.150745307779923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/>
                        </a:solidFill>
                      </a:rPr>
                      <a:t>2,6%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EE-4515-84BF-06106B0560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FF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Organi vlasti koji su usvojili plan integriteta i organi koji su obuhvaćeni planovima drugih institucija </c:v>
                </c:pt>
                <c:pt idx="1">
                  <c:v>Organi vlasti koji nijesu dostavili plan integriteta Agenciji </c:v>
                </c:pt>
              </c:strCache>
            </c:strRef>
          </c:cat>
          <c:val>
            <c:numRef>
              <c:f>Sheet1!$B$2:$B$3</c:f>
              <c:numCache>
                <c:formatCode>0.00%</c:formatCode>
                <c:ptCount val="2"/>
                <c:pt idx="0">
                  <c:v>0.97399999999999998</c:v>
                </c:pt>
                <c:pt idx="1">
                  <c:v>2.5999999999999999E-2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EE-4515-84BF-06106B0560C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tx2">
                    <a:lumMod val="50000"/>
                  </a:schemeClr>
                </a:solidFill>
                <a:effectLst/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en-US" sz="1200">
                <a:solidFill>
                  <a:schemeClr val="tx2">
                    <a:lumMod val="50000"/>
                  </a:schemeClr>
                </a:solidFill>
              </a:rPr>
              <a:t>Struktura zahtjeva za pokretanje prekršajnog postupka u </a:t>
            </a:r>
            <a:r>
              <a:rPr lang="sr-Latn-ME" sz="1200">
                <a:solidFill>
                  <a:schemeClr val="tx2">
                    <a:lumMod val="50000"/>
                  </a:schemeClr>
                </a:solidFill>
              </a:rPr>
              <a:t>III kvartalu </a:t>
            </a:r>
            <a:r>
              <a:rPr lang="en-US" sz="1200">
                <a:solidFill>
                  <a:schemeClr val="tx2">
                    <a:lumMod val="50000"/>
                  </a:schemeClr>
                </a:solidFill>
              </a:rPr>
              <a:t>20</a:t>
            </a:r>
            <a:r>
              <a:rPr lang="sr-Latn-ME" sz="1200">
                <a:solidFill>
                  <a:schemeClr val="tx2">
                    <a:lumMod val="50000"/>
                  </a:schemeClr>
                </a:solidFill>
              </a:rPr>
              <a:t>20</a:t>
            </a:r>
            <a:r>
              <a:rPr lang="en-US" sz="1200">
                <a:solidFill>
                  <a:schemeClr val="tx2">
                    <a:lumMod val="50000"/>
                  </a:schemeClr>
                </a:solidFill>
              </a:rPr>
              <a:t>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tx2">
                  <a:lumMod val="50000"/>
                </a:schemeClr>
              </a:solidFill>
              <a:effectLst/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762638704574321E-3"/>
          <c:y val="0.22035918026802945"/>
          <c:w val="0.67377414480271869"/>
          <c:h val="0.60684882932679773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zahtjeva za pokretanje prekršajnog postupka u II kvartalu 2020.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5B9BD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F4FB-4813-A855-6FCDDC42D6D8}"/>
              </c:ext>
            </c:extLst>
          </c:dPt>
          <c:dPt>
            <c:idx val="1"/>
            <c:bubble3D val="0"/>
            <c:spPr>
              <a:solidFill>
                <a:srgbClr val="70AD4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F4FB-4813-A855-6FCDDC42D6D8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F4FB-4813-A855-6FCDDC42D6D8}"/>
              </c:ext>
            </c:extLst>
          </c:dPt>
          <c:dPt>
            <c:idx val="3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F4FB-4813-A855-6FCDDC42D6D8}"/>
              </c:ext>
            </c:extLst>
          </c:dPt>
          <c:dPt>
            <c:idx val="4"/>
            <c:bubble3D val="0"/>
            <c:spPr>
              <a:solidFill>
                <a:srgbClr val="70AD47">
                  <a:lumMod val="40000"/>
                  <a:lumOff val="60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F4FB-4813-A855-6FCDDC42D6D8}"/>
              </c:ext>
            </c:extLst>
          </c:dPt>
          <c:dPt>
            <c:idx val="5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B-F4FB-4813-A855-6FCDDC42D6D8}"/>
              </c:ext>
            </c:extLst>
          </c:dPt>
          <c:dPt>
            <c:idx val="6"/>
            <c:bubble3D val="0"/>
            <c:spPr>
              <a:solidFill>
                <a:sysClr val="window" lastClr="FFFFF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D-F4FB-4813-A855-6FCDDC42D6D8}"/>
              </c:ext>
            </c:extLst>
          </c:dPt>
          <c:dPt>
            <c:idx val="7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F-F4FB-4813-A855-6FCDDC42D6D8}"/>
              </c:ext>
            </c:extLst>
          </c:dPt>
          <c:dPt>
            <c:idx val="8"/>
            <c:bubble3D val="0"/>
            <c:spPr>
              <a:solidFill>
                <a:srgbClr val="70AD4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1-F4FB-4813-A855-6FCDDC42D6D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3-F4FB-4813-A855-6FCDDC42D6D8}"/>
              </c:ext>
            </c:extLst>
          </c:dPt>
          <c:dPt>
            <c:idx val="10"/>
            <c:bubble3D val="0"/>
            <c:spPr>
              <a:solidFill>
                <a:srgbClr val="A5A5A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5-F4FB-4813-A855-6FCDDC42D6D8}"/>
              </c:ext>
            </c:extLst>
          </c:dPt>
          <c:dLbls>
            <c:dLbl>
              <c:idx val="2"/>
              <c:layout>
                <c:manualLayout>
                  <c:x val="0.10530769064386841"/>
                  <c:y val="-0.157525034828217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FB-4813-A855-6FCDDC42D6D8}"/>
                </c:ext>
              </c:extLst>
            </c:dLbl>
            <c:dLbl>
              <c:idx val="3"/>
              <c:layout>
                <c:manualLayout>
                  <c:x val="0.10209865529089251"/>
                  <c:y val="-0.1077983018946463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FB-4813-A855-6FCDDC42D6D8}"/>
                </c:ext>
              </c:extLst>
            </c:dLbl>
            <c:dLbl>
              <c:idx val="4"/>
              <c:layout>
                <c:manualLayout>
                  <c:x val="9.0685525638016379E-2"/>
                  <c:y val="1.362575934247819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4FB-4813-A855-6FCDDC42D6D8}"/>
                </c:ext>
              </c:extLst>
            </c:dLbl>
            <c:dLbl>
              <c:idx val="5"/>
              <c:layout>
                <c:manualLayout>
                  <c:x val="6.5286637725579855E-2"/>
                  <c:y val="2.94779042802677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4FB-4813-A855-6FCDDC42D6D8}"/>
                </c:ext>
              </c:extLst>
            </c:dLbl>
            <c:dLbl>
              <c:idx val="6"/>
              <c:layout>
                <c:manualLayout>
                  <c:x val="3.6314201186750085E-2"/>
                  <c:y val="4.70465235106843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4FB-4813-A855-6FCDDC42D6D8}"/>
                </c:ext>
              </c:extLst>
            </c:dLbl>
            <c:dLbl>
              <c:idx val="7"/>
              <c:layout>
                <c:manualLayout>
                  <c:x val="2.0099349807878534E-2"/>
                  <c:y val="4.335827502916614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4FB-4813-A855-6FCDDC42D6D8}"/>
                </c:ext>
              </c:extLst>
            </c:dLbl>
            <c:dLbl>
              <c:idx val="8"/>
              <c:layout>
                <c:manualLayout>
                  <c:x val="5.9488112871840387E-3"/>
                  <c:y val="-1.28351260584939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4FB-4813-A855-6FCDDC42D6D8}"/>
                </c:ext>
              </c:extLst>
            </c:dLbl>
            <c:dLbl>
              <c:idx val="9"/>
              <c:layout>
                <c:manualLayout>
                  <c:x val="8.1133845450110272E-3"/>
                  <c:y val="-3.97552635371489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4FB-4813-A855-6FCDDC42D6D8}"/>
                </c:ext>
              </c:extLst>
            </c:dLbl>
            <c:dLbl>
              <c:idx val="10"/>
              <c:layout>
                <c:manualLayout>
                  <c:x val="4.4910491957735272E-3"/>
                  <c:y val="-1.633389435003168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4FB-4813-A855-6FCDDC42D6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2060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Sheet1!$A$2:$A$12</c:f>
              <c:strCache>
                <c:ptCount val="11"/>
                <c:pt idx="0">
                  <c:v>Nepodnošenje izvještaja o prihodima i imovini 30 dana po prestanku funkcije</c:v>
                </c:pt>
                <c:pt idx="1">
                  <c:v>Nepodnošenje izvještaja o prihodima i imovini dvije godine po prestanku funkcije</c:v>
                </c:pt>
                <c:pt idx="2">
                  <c:v>Neobjavljivanje putnih naloga organa vlasti na svojoj internet stranici</c:v>
                </c:pt>
                <c:pt idx="3">
                  <c:v>Nepodnošenje izvještaja o prihodima i imovini godinu dana po prestanku funkcije</c:v>
                </c:pt>
                <c:pt idx="4">
                  <c:v>Nepodnošenje izvještaja o prihodima i imovini po stupanju na javnu funkciju</c:v>
                </c:pt>
                <c:pt idx="5">
                  <c:v>Nedostavljanje Agenciji cjenovnika usluga medijskog oglašavanja u izbornoj kampanji u roku od deset dana od dana raspisivanja izbora  </c:v>
                </c:pt>
                <c:pt idx="6">
                  <c:v>Nedostavljanje putnih naloga Agenciji od strane organa vlasti</c:v>
                </c:pt>
                <c:pt idx="7">
                  <c:v>Nedostavljanje Agenciji ugovora koje su mediji zaključili sa političkim subjektima u vezi sa izbornom kampanjom u roku od pet dana od dana zaključenja ugovora</c:v>
                </c:pt>
                <c:pt idx="8">
                  <c:v>Nepodnošenje izvještaja o prihodima i imovini u roku od 30 dana od dana uvećanja imovine preko 5.000€</c:v>
                </c:pt>
                <c:pt idx="9">
                  <c:v>Primanje finansijske pomoći političkog subjekta od fizičkih lica koja nemaju biračko pravo u Crnoj Gori </c:v>
                </c:pt>
                <c:pt idx="10">
                  <c:v>Nedostvaljanja Izvješataja o prilozima fizičkih i pravnih lica od strane političkog subjekta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44</c:v>
                </c:pt>
                <c:pt idx="1">
                  <c:v>15</c:v>
                </c:pt>
                <c:pt idx="2">
                  <c:v>15</c:v>
                </c:pt>
                <c:pt idx="3">
                  <c:v>11</c:v>
                </c:pt>
                <c:pt idx="4">
                  <c:v>9</c:v>
                </c:pt>
                <c:pt idx="5">
                  <c:v>8</c:v>
                </c:pt>
                <c:pt idx="6">
                  <c:v>5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4FB-4813-A855-6FCDDC42D6D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73557008648197"/>
          <c:y val="7.7542472753819675E-2"/>
          <c:w val="0.34740468589121565"/>
          <c:h val="0.884896490587683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tx2">
                    <a:lumMod val="50000"/>
                  </a:schemeClr>
                </a:solidFill>
                <a:effectLst/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sr-Latn-ME" sz="1300">
                <a:solidFill>
                  <a:schemeClr val="tx2">
                    <a:lumMod val="50000"/>
                  </a:schemeClr>
                </a:solidFill>
              </a:rPr>
              <a:t>Odgovori</a:t>
            </a:r>
            <a:r>
              <a:rPr lang="sr-Latn-ME" sz="1300" baseline="0">
                <a:solidFill>
                  <a:schemeClr val="tx2">
                    <a:lumMod val="50000"/>
                  </a:schemeClr>
                </a:solidFill>
              </a:rPr>
              <a:t> Agencije na zahtjeve za slobodan pristup informacijama</a:t>
            </a:r>
            <a:endParaRPr lang="en-US" sz="1300">
              <a:solidFill>
                <a:schemeClr val="tx2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21030856719833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tx2">
                  <a:lumMod val="50000"/>
                </a:schemeClr>
              </a:solidFill>
              <a:effectLst/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3684824135024124"/>
          <c:w val="0.69233813465767502"/>
          <c:h val="0.6231395619966638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zahtjeva za pokretanje prekršajnog postupka u II kvartalu 2020.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5B9BD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F1F6-4886-8DC6-B4D416693B52}"/>
              </c:ext>
            </c:extLst>
          </c:dPt>
          <c:dPt>
            <c:idx val="1"/>
            <c:bubble3D val="0"/>
            <c:spPr>
              <a:solidFill>
                <a:srgbClr val="A86ED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F1F6-4886-8DC6-B4D416693B52}"/>
              </c:ext>
            </c:extLst>
          </c:dPt>
          <c:dPt>
            <c:idx val="2"/>
            <c:bubble3D val="0"/>
            <c:spPr>
              <a:solidFill>
                <a:srgbClr val="70AD4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F1F6-4886-8DC6-B4D416693B52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F1F6-4886-8DC6-B4D416693B52}"/>
              </c:ext>
            </c:extLst>
          </c:dPt>
          <c:dPt>
            <c:idx val="4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F1F6-4886-8DC6-B4D416693B5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B-F1F6-4886-8DC6-B4D416693B52}"/>
              </c:ext>
            </c:extLst>
          </c:dPt>
          <c:dPt>
            <c:idx val="6"/>
            <c:bubble3D val="0"/>
            <c:spPr>
              <a:solidFill>
                <a:srgbClr val="70AD47">
                  <a:lumMod val="20000"/>
                  <a:lumOff val="80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D-F1F6-4886-8DC6-B4D416693B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2060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Obavještenje da je informacija dostupna na sajtu SK</c:v>
                </c:pt>
                <c:pt idx="1">
                  <c:v>Obavještenje da je usvojen zahtjev tražioca</c:v>
                </c:pt>
                <c:pt idx="2">
                  <c:v>Obavještenje da ASK ne posjeduje informaciju</c:v>
                </c:pt>
                <c:pt idx="3">
                  <c:v>Obavještenje da je ASK nenadležna</c:v>
                </c:pt>
                <c:pt idx="4">
                  <c:v>Odbijeni zahtjevi jer je u toku postupak ASK o istovjetnim zahtjevima istog tražioca</c:v>
                </c:pt>
                <c:pt idx="5">
                  <c:v>Odbijeni zahtjevi jer pristup podrazumijeva sačinjavanje nove informacije</c:v>
                </c:pt>
                <c:pt idx="6">
                  <c:v>Odbijeni zahtjevi u interesu vršenja sl.dužnosti u predmetima koji traju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6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1F6-4886-8DC6-B4D416693B5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89463627891395"/>
          <c:y val="0.1142352837865527"/>
          <c:w val="0.34740468589121565"/>
          <c:h val="0.813373373515838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cap="none" baseline="0">
                <a:solidFill>
                  <a:schemeClr val="bg1"/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sr-Latn-ME" sz="1300">
                <a:solidFill>
                  <a:schemeClr val="bg1"/>
                </a:solidFill>
                <a:latin typeface="Cambria" panose="02040503050406030204" pitchFamily="18" charset="0"/>
              </a:rPr>
              <a:t>Broj podnijetih ostavki</a:t>
            </a:r>
            <a:endParaRPr lang="en-US" sz="1300">
              <a:solidFill>
                <a:schemeClr val="bg1"/>
              </a:solidFill>
              <a:latin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cap="none" baseline="0">
              <a:solidFill>
                <a:schemeClr val="bg1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</c:v>
                </c:pt>
              </c:strCache>
            </c:strRef>
          </c:tx>
          <c:spPr>
            <a:ln w="31750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31750" cap="rnd">
                <a:solidFill>
                  <a:schemeClr val="accent1"/>
                </a:solidFill>
              </a:ln>
              <a:effectLst>
                <a:glow rad="139700">
                  <a:schemeClr val="accent1">
                    <a:satMod val="175000"/>
                    <a:alpha val="14000"/>
                  </a:schemeClr>
                </a:glow>
              </a:effectLst>
            </c:spPr>
            <c:extLst>
              <c:ext xmlns:c16="http://schemas.microsoft.com/office/drawing/2014/chart" uri="{C3380CC4-5D6E-409C-BE32-E72D297353CC}">
                <c16:uniqueId val="{00000001-B91D-44BE-A1FC-02EBC07B7E83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effectLst/>
                      <a:latin typeface="Cambria" panose="020405030504060302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3BD-449D-90C1-71E25F7FE2B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effectLst/>
                      <a:latin typeface="Cambria" panose="020405030504060302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91D-44BE-A1FC-02EBC07B7E83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effectLst/>
                      <a:latin typeface="Cambria" panose="020405030504060302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3BD-449D-90C1-71E25F7FE2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I kvartal</c:v>
                </c:pt>
                <c:pt idx="1">
                  <c:v>II kvartal</c:v>
                </c:pt>
                <c:pt idx="2">
                  <c:v>III kvartal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17</c:v>
                </c:pt>
                <c:pt idx="1">
                  <c:v>13</c:v>
                </c:pt>
                <c:pt idx="2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1D-44BE-A1FC-02EBC07B7E8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Cambria" panose="020405030504060302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91D-44BE-A1FC-02EBC07B7E83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Cambria" panose="020405030504060302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91D-44BE-A1FC-02EBC07B7E83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Cambria" panose="020405030504060302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B91D-44BE-A1FC-02EBC07B7E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I kvartal</c:v>
                </c:pt>
                <c:pt idx="1">
                  <c:v>II kvartal</c:v>
                </c:pt>
                <c:pt idx="2">
                  <c:v>III kvartal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12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91D-44BE-A1FC-02EBC07B7E8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28106016"/>
        <c:axId val="228101120"/>
      </c:lineChart>
      <c:catAx>
        <c:axId val="2281060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bg1"/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endParaRPr lang="en-US"/>
          </a:p>
        </c:txPr>
        <c:crossAx val="228101120"/>
        <c:crosses val="autoZero"/>
        <c:auto val="1"/>
        <c:lblAlgn val="ctr"/>
        <c:lblOffset val="100"/>
        <c:noMultiLvlLbl val="0"/>
      </c:catAx>
      <c:valAx>
        <c:axId val="22810112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22810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accent2">
        <a:lumMod val="50000"/>
      </a:schemeClr>
    </a:solidFill>
    <a:ln w="9525" cap="flat" cmpd="sng" algn="ctr">
      <a:solidFill>
        <a:schemeClr val="tx2"/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sr-Latn-ME" sz="1300">
                <a:latin typeface="Cambria" panose="02040503050406030204" pitchFamily="18" charset="0"/>
              </a:rPr>
              <a:t>Broj prijavljenih</a:t>
            </a:r>
            <a:r>
              <a:rPr lang="sr-Latn-ME" sz="1300" baseline="0">
                <a:latin typeface="Cambria" panose="02040503050406030204" pitchFamily="18" charset="0"/>
              </a:rPr>
              <a:t> </a:t>
            </a:r>
            <a:r>
              <a:rPr lang="sr-Latn-ME" sz="1300">
                <a:latin typeface="Cambria" panose="02040503050406030204" pitchFamily="18" charset="0"/>
              </a:rPr>
              <a:t>poklona, sponzorstava i donacija po godinama</a:t>
            </a:r>
            <a:endParaRPr lang="en-US" sz="1300">
              <a:latin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rgbClr val="398F98">
            <a:lumMod val="60000"/>
            <a:lumOff val="40000"/>
          </a:srgb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Pokloni</c:v>
                </c:pt>
              </c:strCache>
            </c:strRef>
          </c:tx>
          <c:spPr>
            <a:solidFill>
              <a:srgbClr val="7030A0"/>
            </a:solidFill>
            <a:ln w="9525" cap="flat" cmpd="sng" algn="ctr">
              <a:noFill/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634671320535195E-2"/>
                  <c:y val="4.4742729306487695E-3"/>
                </c:manualLayout>
              </c:layout>
              <c:spPr>
                <a:noFill/>
                <a:ln>
                  <a:noFill/>
                </a:ln>
                <a:effectLst>
                  <a:glow rad="63500">
                    <a:srgbClr val="70AD47">
                      <a:satMod val="175000"/>
                      <a:alpha val="40000"/>
                    </a:srgbClr>
                  </a:glo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effectLst>
                        <a:glow rad="241300">
                          <a:schemeClr val="accent1">
                            <a:alpha val="40000"/>
                          </a:schemeClr>
                        </a:glow>
                      </a:effectLst>
                      <a:latin typeface="Cambria" panose="02040503050406030204" pitchFamily="18" charset="0"/>
                      <a:ea typeface="Cambria" panose="02040503050406030204" pitchFamily="18" charset="0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70-493B-B1D7-3306A29E03DE}"/>
                </c:ext>
              </c:extLst>
            </c:dLbl>
            <c:dLbl>
              <c:idx val="3"/>
              <c:layout>
                <c:manualLayout>
                  <c:x val="-1.7929402859560111E-2"/>
                  <c:y val="-4.4740806186186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70-493B-B1D7-3306A29E03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effectLst>
                      <a:glow rad="241300">
                        <a:schemeClr val="accent1">
                          <a:alpha val="40000"/>
                        </a:schemeClr>
                      </a:glow>
                    </a:effectLst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96</c:v>
                </c:pt>
                <c:pt idx="1">
                  <c:v>69</c:v>
                </c:pt>
                <c:pt idx="2">
                  <c:v>127</c:v>
                </c:pt>
                <c:pt idx="3">
                  <c:v>159</c:v>
                </c:pt>
                <c:pt idx="4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70-493B-B1D7-3306A29E03D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Sponzorstva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noFill/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6346713205351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70-493B-B1D7-3306A29E03DE}"/>
                </c:ext>
              </c:extLst>
            </c:dLbl>
            <c:dLbl>
              <c:idx val="2"/>
              <c:layout>
                <c:manualLayout>
                  <c:x val="-5.07163687079995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70-493B-B1D7-3306A29E03DE}"/>
                </c:ext>
              </c:extLst>
            </c:dLbl>
            <c:dLbl>
              <c:idx val="3"/>
              <c:layout>
                <c:manualLayout>
                  <c:x val="-2.2754793866091666E-2"/>
                  <c:y val="4.4740806186186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70-493B-B1D7-3306A29E03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effectLst>
                      <a:glow rad="228600">
                        <a:schemeClr val="accent1">
                          <a:alpha val="40000"/>
                        </a:schemeClr>
                      </a:glow>
                    </a:effectLst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72</c:v>
                </c:pt>
                <c:pt idx="1">
                  <c:v>104</c:v>
                </c:pt>
                <c:pt idx="2">
                  <c:v>41</c:v>
                </c:pt>
                <c:pt idx="3">
                  <c:v>279</c:v>
                </c:pt>
                <c:pt idx="4">
                  <c:v>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370-493B-B1D7-3306A29E03D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Donacije</c:v>
                </c:pt>
              </c:strCache>
            </c:strRef>
          </c:tx>
          <c:spPr>
            <a:solidFill>
              <a:srgbClr val="4472C4">
                <a:alpha val="85000"/>
              </a:srgbClr>
            </a:solidFill>
            <a:ln w="9525" cap="flat" cmpd="sng" algn="ctr">
              <a:noFill/>
              <a:round/>
            </a:ln>
            <a:effectLst/>
            <a:scene3d>
              <a:camera prst="orthographicFront"/>
              <a:lightRig rig="threePt" dir="t"/>
            </a:scene3d>
            <a:sp3d>
              <a:bevelT/>
              <a:contourClr>
                <a:schemeClr val="accent6">
                  <a:lumMod val="75000"/>
                </a:schemeClr>
              </a:contourClr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4472C4">
                  <a:alpha val="85000"/>
                </a:srgbClr>
              </a:solidFill>
              <a:ln w="9525" cap="flat" cmpd="sng" algn="ctr">
                <a:noFill/>
                <a:round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contourClr>
                  <a:srgbClr val="75BDA7">
                    <a:lumMod val="50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3370-493B-B1D7-3306A29E03DE}"/>
              </c:ext>
            </c:extLst>
          </c:dPt>
          <c:dLbls>
            <c:dLbl>
              <c:idx val="0"/>
              <c:layout>
                <c:manualLayout>
                  <c:x val="1.03284445362528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370-493B-B1D7-3306A29E03DE}"/>
                </c:ext>
              </c:extLst>
            </c:dLbl>
            <c:dLbl>
              <c:idx val="3"/>
              <c:layout>
                <c:manualLayout>
                  <c:x val="-9.3077370564281555E-3"/>
                  <c:y val="-2.050684736862280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370-493B-B1D7-3306A29E03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effectLst>
                      <a:glow rad="254000">
                        <a:schemeClr val="accent1">
                          <a:alpha val="40000"/>
                        </a:schemeClr>
                      </a:glow>
                    </a:effectLst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254</c:v>
                </c:pt>
                <c:pt idx="1">
                  <c:v>368</c:v>
                </c:pt>
                <c:pt idx="2">
                  <c:v>537</c:v>
                </c:pt>
                <c:pt idx="3">
                  <c:v>888</c:v>
                </c:pt>
                <c:pt idx="4">
                  <c:v>1014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370-493B-B1D7-3306A29E03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79109728"/>
        <c:axId val="379112992"/>
        <c:axId val="0"/>
      </c:bar3DChart>
      <c:catAx>
        <c:axId val="37910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379112992"/>
        <c:crosses val="autoZero"/>
        <c:auto val="1"/>
        <c:lblAlgn val="ctr"/>
        <c:lblOffset val="100"/>
        <c:noMultiLvlLbl val="0"/>
      </c:catAx>
      <c:valAx>
        <c:axId val="37911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58B6C0">
                  <a:lumMod val="60000"/>
                  <a:lumOff val="40000"/>
                </a:srgb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910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tx2">
                    <a:lumMod val="50000"/>
                  </a:schemeClr>
                </a:solidFill>
                <a:effectLst/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sr-Latn-ME" sz="1300">
                <a:solidFill>
                  <a:schemeClr val="tx2">
                    <a:lumMod val="50000"/>
                  </a:schemeClr>
                </a:solidFill>
              </a:rPr>
              <a:t>Donacije</a:t>
            </a:r>
            <a:endParaRPr lang="en-US" sz="1300">
              <a:solidFill>
                <a:schemeClr val="tx2">
                  <a:lumMod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tx2">
                  <a:lumMod val="50000"/>
                </a:schemeClr>
              </a:solidFill>
              <a:effectLst/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762811441155499E-3"/>
          <c:y val="0.22830613251532858"/>
          <c:w val="0.68675990348695859"/>
          <c:h val="0.6174447672778899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zahtjeva za pokretanje prekršajnog postupka u II kvartalu 2020.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DF69-4986-A454-1E38471CF9BE}"/>
              </c:ext>
            </c:extLst>
          </c:dPt>
          <c:dPt>
            <c:idx val="1"/>
            <c:bubble3D val="0"/>
            <c:spPr>
              <a:solidFill>
                <a:srgbClr val="5B9BD5">
                  <a:lumMod val="50000"/>
                </a:srgb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DF69-4986-A454-1E38471CF9BE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DF69-4986-A454-1E38471CF9BE}"/>
              </c:ext>
            </c:extLst>
          </c:dPt>
          <c:dPt>
            <c:idx val="3"/>
            <c:bubble3D val="0"/>
            <c:spPr>
              <a:solidFill>
                <a:srgbClr val="4472C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DF69-4986-A454-1E38471CF9BE}"/>
              </c:ext>
            </c:extLst>
          </c:dPt>
          <c:dPt>
            <c:idx val="4"/>
            <c:bubble3D val="0"/>
            <c:spPr>
              <a:solidFill>
                <a:srgbClr val="70AD4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DF69-4986-A454-1E38471CF9BE}"/>
              </c:ext>
            </c:extLst>
          </c:dPt>
          <c:dLbls>
            <c:dLbl>
              <c:idx val="0"/>
              <c:layout>
                <c:manualLayout>
                  <c:x val="-3.5227303317854501E-2"/>
                  <c:y val="7.25300279682634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69-4986-A454-1E38471CF9BE}"/>
                </c:ext>
              </c:extLst>
            </c:dLbl>
            <c:dLbl>
              <c:idx val="1"/>
              <c:layout>
                <c:manualLayout>
                  <c:x val="-8.0462177804697485E-2"/>
                  <c:y val="5.22876727863467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69-4986-A454-1E38471CF9BE}"/>
                </c:ext>
              </c:extLst>
            </c:dLbl>
            <c:dLbl>
              <c:idx val="2"/>
              <c:layout>
                <c:manualLayout>
                  <c:x val="-0.16852833299683692"/>
                  <c:y val="-0.20372126831361079"/>
                </c:manualLayout>
              </c:layout>
              <c:tx>
                <c:rich>
                  <a:bodyPr/>
                  <a:lstStyle/>
                  <a:p>
                    <a:fld id="{D96A6C70-0DC2-4499-8E50-0D87C4E155EE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F69-4986-A454-1E38471CF9BE}"/>
                </c:ext>
              </c:extLst>
            </c:dLbl>
            <c:dLbl>
              <c:idx val="3"/>
              <c:layout>
                <c:manualLayout>
                  <c:x val="0.11904014402045898"/>
                  <c:y val="-0.1548553697836182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69-4986-A454-1E38471CF9BE}"/>
                </c:ext>
              </c:extLst>
            </c:dLbl>
            <c:dLbl>
              <c:idx val="4"/>
              <c:layout>
                <c:manualLayout>
                  <c:x val="0.11208156672723601"/>
                  <c:y val="5.967009199331603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F69-4986-A454-1E38471CF9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Državni organi i organi lokalne samouprave</c:v>
                </c:pt>
                <c:pt idx="1">
                  <c:v>Opštine</c:v>
                </c:pt>
                <c:pt idx="2">
                  <c:v>Oblast socijalne i dječje zaštite</c:v>
                </c:pt>
                <c:pt idx="3">
                  <c:v>Zdravstvo</c:v>
                </c:pt>
                <c:pt idx="4">
                  <c:v>Obrazovanje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71</c:v>
                </c:pt>
                <c:pt idx="1">
                  <c:v>99</c:v>
                </c:pt>
                <c:pt idx="2">
                  <c:v>397</c:v>
                </c:pt>
                <c:pt idx="3">
                  <c:v>210</c:v>
                </c:pt>
                <c:pt idx="4">
                  <c:v>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69-4986-A454-1E38471CF9B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3065088406753"/>
          <c:y val="0.11423513881822159"/>
          <c:w val="0.34740468589121565"/>
          <c:h val="0.813373373515838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tx2">
                    <a:lumMod val="50000"/>
                  </a:schemeClr>
                </a:solidFill>
                <a:effectLst/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sr-Latn-ME" sz="1300">
                <a:solidFill>
                  <a:schemeClr val="tx2">
                    <a:lumMod val="50000"/>
                  </a:schemeClr>
                </a:solidFill>
              </a:rPr>
              <a:t>Sponzorstva</a:t>
            </a:r>
            <a:endParaRPr lang="en-US" sz="1300">
              <a:solidFill>
                <a:schemeClr val="tx2">
                  <a:lumMod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tx2">
                  <a:lumMod val="50000"/>
                </a:schemeClr>
              </a:solidFill>
              <a:effectLst/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762811441155499E-3"/>
          <c:y val="0.22830613251532858"/>
          <c:w val="0.68675990348695859"/>
          <c:h val="0.6174447672778899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zahtjeva za pokretanje prekršajnog postupka u II kvartalu 2020.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4472C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51F-4085-AFF6-472F087B69CD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B51F-4085-AFF6-472F087B69CD}"/>
              </c:ext>
            </c:extLst>
          </c:dPt>
          <c:dPt>
            <c:idx val="2"/>
            <c:bubble3D val="0"/>
            <c:spPr>
              <a:solidFill>
                <a:srgbClr val="70AD4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B51F-4085-AFF6-472F087B69CD}"/>
              </c:ext>
            </c:extLst>
          </c:dPt>
          <c:dLbls>
            <c:dLbl>
              <c:idx val="0"/>
              <c:layout>
                <c:manualLayout>
                  <c:x val="-0.15061191870246987"/>
                  <c:y val="5.517795439547151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1F-4085-AFF6-472F087B69CD}"/>
                </c:ext>
              </c:extLst>
            </c:dLbl>
            <c:dLbl>
              <c:idx val="1"/>
              <c:layout>
                <c:manualLayout>
                  <c:x val="0.18376068376068377"/>
                  <c:y val="-0.1488045514352351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1F-4085-AFF6-472F087B69CD}"/>
                </c:ext>
              </c:extLst>
            </c:dLbl>
            <c:dLbl>
              <c:idx val="2"/>
              <c:layout>
                <c:manualLayout>
                  <c:x val="4.0873376404872465E-2"/>
                  <c:y val="8.77935677092940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1F-4085-AFF6-472F087B69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Državni organi i organi lokalne samouprave</c:v>
                </c:pt>
                <c:pt idx="1">
                  <c:v>Zdravstvo</c:v>
                </c:pt>
                <c:pt idx="2">
                  <c:v>Obrazovanje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103</c:v>
                </c:pt>
                <c:pt idx="1">
                  <c:v>143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1F-4085-AFF6-472F087B69C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 sz="1300" b="1">
                <a:solidFill>
                  <a:schemeClr val="tx2">
                    <a:lumMod val="50000"/>
                  </a:schemeClr>
                </a:solidFill>
                <a:latin typeface="Cambria" panose="02040503050406030204" pitchFamily="18" charset="0"/>
              </a:rPr>
              <a:t>Dostavljeni izvještaji po različitim osnovima podnošenja</a:t>
            </a:r>
            <a:endParaRPr lang="en-US" sz="1300" b="1">
              <a:solidFill>
                <a:schemeClr val="tx2">
                  <a:lumMod val="50000"/>
                </a:schemeClr>
              </a:solidFill>
              <a:latin typeface="Cambria" panose="02040503050406030204" pitchFamily="18" charset="0"/>
            </a:endParaRPr>
          </a:p>
        </c:rich>
      </c:tx>
      <c:layout>
        <c:manualLayout>
          <c:xMode val="edge"/>
          <c:yMode val="edge"/>
          <c:x val="0.19297230580731184"/>
          <c:y val="4.7930405543257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0" baseline="0">
              <a:solidFill>
                <a:schemeClr val="tx2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686274509803921E-2"/>
          <c:y val="0.18411144290765788"/>
          <c:w val="0.5943417810547208"/>
          <c:h val="0.8158885570923420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explosion val="8"/>
          <c:dPt>
            <c:idx val="0"/>
            <c:bubble3D val="0"/>
            <c:explosion val="7"/>
            <c:spPr>
              <a:solidFill>
                <a:srgbClr val="4472C4"/>
              </a:solidFill>
              <a:ln w="127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contourClr>
                  <a:schemeClr val="accent6">
                    <a:lumMod val="20000"/>
                    <a:lumOff val="8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DE4-4C71-B7CC-E08410734655}"/>
              </c:ext>
            </c:extLst>
          </c:dPt>
          <c:dPt>
            <c:idx val="1"/>
            <c:bubble3D val="0"/>
            <c:explosion val="7"/>
            <c:spPr>
              <a:solidFill>
                <a:srgbClr val="70AD47"/>
              </a:solidFill>
              <a:ln w="127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contourClr>
                  <a:schemeClr val="accent6">
                    <a:lumMod val="20000"/>
                    <a:lumOff val="8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DE4-4C71-B7CC-E08410734655}"/>
              </c:ext>
            </c:extLst>
          </c:dPt>
          <c:dPt>
            <c:idx val="2"/>
            <c:bubble3D val="0"/>
            <c:explosion val="7"/>
            <c:spPr>
              <a:solidFill>
                <a:srgbClr val="7030A0"/>
              </a:solidFill>
              <a:ln w="254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DE4-4C71-B7CC-E08410734655}"/>
              </c:ext>
            </c:extLst>
          </c:dPt>
          <c:dLbls>
            <c:dLbl>
              <c:idx val="0"/>
              <c:layout>
                <c:manualLayout>
                  <c:x val="-0.20389028580345711"/>
                  <c:y val="-0.2779976372793977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bg1"/>
                      </a:solidFill>
                      <a:latin typeface="Cambria" panose="020405030504060302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E4-4C71-B7CC-E08410734655}"/>
                </c:ext>
              </c:extLst>
            </c:dLbl>
            <c:dLbl>
              <c:idx val="1"/>
              <c:layout>
                <c:manualLayout>
                  <c:x val="0.11807066643506885"/>
                  <c:y val="8.01154878570949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300" b="1" i="0" u="none" strike="noStrike" kern="1200" baseline="0">
                        <a:solidFill>
                          <a:schemeClr val="bg1"/>
                        </a:solidFill>
                        <a:latin typeface="Cambria" panose="02040503050406030204" pitchFamily="18" charset="0"/>
                        <a:ea typeface="+mn-ea"/>
                        <a:cs typeface="+mn-cs"/>
                      </a:defRPr>
                    </a:pPr>
                    <a:fld id="{0E945724-B38D-47BF-AA0C-A9A140E13AD7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1300" b="1">
                          <a:solidFill>
                            <a:schemeClr val="bg1"/>
                          </a:solidFill>
                          <a:latin typeface="Cambria" panose="02040503050406030204" pitchFamily="18" charset="0"/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300" b="1" i="0" u="none" strike="noStrike" kern="1200" baseline="0">
                      <a:solidFill>
                        <a:schemeClr val="bg1"/>
                      </a:solidFill>
                      <a:latin typeface="Cambria" panose="020405030504060302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DE4-4C71-B7CC-E08410734655}"/>
                </c:ext>
              </c:extLst>
            </c:dLbl>
            <c:dLbl>
              <c:idx val="2"/>
              <c:layout>
                <c:manualLayout>
                  <c:x val="9.5155116345386204E-3"/>
                  <c:y val="1.44136274295697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E4-4C71-B7CC-E084107346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Izvještaji javnih funkcionera</c:v>
                </c:pt>
                <c:pt idx="1">
                  <c:v>Izvještaji državnih službenika</c:v>
                </c:pt>
                <c:pt idx="2">
                  <c:v>Izvještaji notara i javnih izvršitelja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5569</c:v>
                </c:pt>
                <c:pt idx="1">
                  <c:v>1472</c:v>
                </c:pt>
                <c:pt idx="2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DE4-4C71-B7CC-E0841073465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50000"/>
                  </a:schemeClr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2">
                    <a:lumMod val="50000"/>
                  </a:schemeClr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4313725490196083"/>
          <c:y val="0.20609795473678993"/>
          <c:w val="0.33333333333333331"/>
          <c:h val="0.571653147130193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2">
                  <a:lumMod val="50000"/>
                </a:schemeClr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en-US" sz="1300">
                <a:solidFill>
                  <a:sysClr val="windowText" lastClr="000000"/>
                </a:solidFill>
              </a:rPr>
              <a:t>Struktura svih pristiglih i administrativno</a:t>
            </a:r>
            <a:r>
              <a:rPr lang="sr-Latn-ME" sz="1300">
                <a:solidFill>
                  <a:sysClr val="windowText" lastClr="000000"/>
                </a:solidFill>
              </a:rPr>
              <a:t>-tehnički</a:t>
            </a:r>
            <a:r>
              <a:rPr lang="en-US" sz="1300">
                <a:solidFill>
                  <a:sysClr val="windowText" lastClr="000000"/>
                </a:solidFill>
              </a:rPr>
              <a:t> provjerenih Izvještaja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svih pristiglih i administrativno provjerenih Izvještaja tokom 2018. godine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92D05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D57-449E-BB8B-B2743BEEDFE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D57-449E-BB8B-B2743BEEDFE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D57-449E-BB8B-B2743BEEDFE7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D57-449E-BB8B-B2743BEEDFE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D57-449E-BB8B-B2743BEEDFE7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D57-449E-BB8B-B2743BEEDFE7}"/>
              </c:ext>
            </c:extLst>
          </c:dPt>
          <c:dPt>
            <c:idx val="6"/>
            <c:invertIfNegative val="0"/>
            <c:bubble3D val="0"/>
            <c:spPr>
              <a:solidFill>
                <a:srgbClr val="4472C4">
                  <a:alpha val="85000"/>
                </a:srgbClr>
              </a:solidFill>
              <a:ln w="9525" cap="flat" cmpd="sng" algn="ctr">
                <a:solidFill>
                  <a:schemeClr val="accent6"/>
                </a:solidFill>
                <a:round/>
              </a:ln>
              <a:effectLst/>
              <a:scene3d>
                <a:camera prst="orthographicFront"/>
                <a:lightRig rig="threePt" dir="t"/>
              </a:scene3d>
              <a:sp3d contourW="9525">
                <a:bevelT/>
                <a:contourClr>
                  <a:schemeClr val="accent6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D57-449E-BB8B-B2743BEEDFE7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effectLst>
                          <a:glow rad="228600">
                            <a:schemeClr val="accent5">
                              <a:alpha val="40000"/>
                            </a:schemeClr>
                          </a:glow>
                        </a:effectLst>
                        <a:latin typeface="+mn-lt"/>
                        <a:ea typeface="+mn-ea"/>
                        <a:cs typeface="+mn-cs"/>
                      </a:defRPr>
                    </a:pPr>
                    <a:fld id="{C98BCB16-649A-4FAE-8D41-4194B92D5C0A}" type="VALUE">
                      <a:rPr lang="en-US">
                        <a:solidFill>
                          <a:sysClr val="windowText" lastClr="000000"/>
                        </a:solidFill>
                        <a:effectLst>
                          <a:glow rad="228600">
                            <a:schemeClr val="accent5">
                              <a:alpha val="40000"/>
                            </a:schemeClr>
                          </a:glow>
                        </a:effectLst>
                      </a:rPr>
                      <a:pPr>
                        <a:defRPr sz="1100" b="1" i="0" u="none" strike="noStrike" kern="1200" baseline="0">
                          <a:solidFill>
                            <a:sysClr val="windowText" lastClr="000000"/>
                          </a:solidFill>
                          <a:effectLst>
                            <a:glow rad="228600">
                              <a:schemeClr val="accent5">
                                <a:alpha val="40000"/>
                              </a:schemeClr>
                            </a:glow>
                          </a:effectLst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>
                  <a:glow rad="228600">
                    <a:schemeClr val="accent6">
                      <a:satMod val="175000"/>
                      <a:alpha val="40000"/>
                    </a:schemeClr>
                  </a:glow>
                </a:effectLst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D57-449E-BB8B-B2743BEEDFE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57-449E-BB8B-B2743BEEDFE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349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57-449E-BB8B-B2743BEEDFE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552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57-449E-BB8B-B2743BEEDFE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D57-449E-BB8B-B2743BEEDFE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D57-449E-BB8B-B2743BEEDFE7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5563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D57-449E-BB8B-B2743BEEDF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effectLst>
                      <a:glow rad="228600">
                        <a:schemeClr val="accent5">
                          <a:alpha val="40000"/>
                        </a:schemeClr>
                      </a:glow>
                    </a:effectLst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1">
                  <c:v>Izvještaji o prihodima i imovini na zahtjev ASK, u slučaju pokretanja upravnog postupka, u skladu sa zakonom</c:v>
                </c:pt>
                <c:pt idx="2">
                  <c:v>Izvještaji u slučaju uvećanja imovine preko 5.000 €</c:v>
                </c:pt>
                <c:pt idx="3">
                  <c:v>Godišnji izvještaji po prestanku funkcije</c:v>
                </c:pt>
                <c:pt idx="4">
                  <c:v>Izvještaji o prihodima i imovini u roku od 30 dana po prestanku funkcije</c:v>
                </c:pt>
                <c:pt idx="5">
                  <c:v>Izvještaji o prihodima i imovini u zakonskom roku od 30 dana po stupanju na funkciju</c:v>
                </c:pt>
                <c:pt idx="6">
                  <c:v>Redovni godišnji Izvještaji o prihodima i imovini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1">
                  <c:v>22</c:v>
                </c:pt>
                <c:pt idx="2">
                  <c:v>349</c:v>
                </c:pt>
                <c:pt idx="3">
                  <c:v>552</c:v>
                </c:pt>
                <c:pt idx="4">
                  <c:v>257</c:v>
                </c:pt>
                <c:pt idx="5">
                  <c:v>393</c:v>
                </c:pt>
                <c:pt idx="6">
                  <c:v>5563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D57-449E-BB8B-B2743BEEDF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79107552"/>
        <c:axId val="379108096"/>
        <c:axId val="0"/>
      </c:bar3DChart>
      <c:catAx>
        <c:axId val="379107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9108096"/>
        <c:crosses val="autoZero"/>
        <c:auto val="1"/>
        <c:lblAlgn val="ctr"/>
        <c:lblOffset val="100"/>
        <c:noMultiLvlLbl val="0"/>
      </c:catAx>
      <c:valAx>
        <c:axId val="379108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9107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 w="9525" cap="flat" cmpd="sng" algn="ctr">
      <a:solidFill>
        <a:schemeClr val="accent1">
          <a:alpha val="91000"/>
        </a:schemeClr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sr-Latn-ME" sz="1300">
                <a:solidFill>
                  <a:schemeClr val="bg1"/>
                </a:solidFill>
                <a:latin typeface="Cambria" panose="02040503050406030204" pitchFamily="18" charset="0"/>
              </a:rPr>
              <a:t>Redovni</a:t>
            </a:r>
            <a:r>
              <a:rPr lang="sr-Latn-ME" sz="1300" baseline="0">
                <a:solidFill>
                  <a:schemeClr val="bg1"/>
                </a:solidFill>
                <a:latin typeface="Cambria" panose="02040503050406030204" pitchFamily="18" charset="0"/>
              </a:rPr>
              <a:t> godišnji izvještaji u prva tri kvartala 2019. i 2020.</a:t>
            </a:r>
            <a:endParaRPr lang="en-US" sz="1300">
              <a:solidFill>
                <a:schemeClr val="bg1"/>
              </a:solidFill>
              <a:latin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31750" cap="rnd">
              <a:solidFill>
                <a:srgbClr val="75BDA7">
                  <a:lumMod val="75000"/>
                </a:srgbClr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31750" cap="rnd">
                <a:solidFill>
                  <a:srgbClr val="75BDA7">
                    <a:lumMod val="75000"/>
                  </a:srgbClr>
                </a:solidFill>
              </a:ln>
              <a:effectLst>
                <a:glow rad="139700">
                  <a:schemeClr val="accent1">
                    <a:satMod val="175000"/>
                    <a:alpha val="14000"/>
                  </a:schemeClr>
                </a:glow>
              </a:effectLst>
            </c:spPr>
            <c:extLst>
              <c:ext xmlns:c16="http://schemas.microsoft.com/office/drawing/2014/chart" uri="{C3380CC4-5D6E-409C-BE32-E72D297353CC}">
                <c16:uniqueId val="{00000001-3B9F-43EC-82A2-14FA4DF7B6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Tri kvartala 2019</c:v>
                </c:pt>
                <c:pt idx="1">
                  <c:v>Tri kvartala 2020.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5486</c:v>
                </c:pt>
                <c:pt idx="1">
                  <c:v>5563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B9F-43EC-82A2-14FA4DF7B6E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79109184"/>
        <c:axId val="379110272"/>
      </c:lineChart>
      <c:catAx>
        <c:axId val="37910918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bg1"/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endParaRPr lang="en-US"/>
          </a:p>
        </c:txPr>
        <c:crossAx val="379110272"/>
        <c:crosses val="autoZero"/>
        <c:auto val="1"/>
        <c:lblAlgn val="ctr"/>
        <c:lblOffset val="100"/>
        <c:noMultiLvlLbl val="0"/>
      </c:catAx>
      <c:valAx>
        <c:axId val="37911027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379109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398F98">
        <a:lumMod val="50000"/>
      </a:srgbClr>
    </a:solidFill>
    <a:ln w="9525" cap="flat" cmpd="sng" algn="ctr">
      <a:solidFill>
        <a:srgbClr val="316757"/>
      </a:solidFill>
      <a:round/>
    </a:ln>
    <a:effectLst/>
    <a:scene3d>
      <a:camera prst="orthographicFront"/>
      <a:lightRig rig="threePt" dir="t"/>
    </a:scene3d>
    <a:sp3d>
      <a:bevelT/>
    </a:sp3d>
  </c:spPr>
  <c:txPr>
    <a:bodyPr/>
    <a:lstStyle/>
    <a:p>
      <a:pPr algn="just"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100" baseline="0">
                <a:solidFill>
                  <a:schemeClr val="tx2">
                    <a:lumMod val="50000"/>
                  </a:schemeClr>
                </a:solidFill>
                <a:effectLst/>
                <a:latin typeface="Cambria" panose="02040503050406030204" pitchFamily="18" charset="0"/>
                <a:ea typeface="+mn-ea"/>
                <a:cs typeface="+mn-cs"/>
              </a:defRPr>
            </a:pPr>
            <a:r>
              <a:rPr lang="en-US" sz="1300">
                <a:solidFill>
                  <a:schemeClr val="tx2">
                    <a:lumMod val="50000"/>
                  </a:schemeClr>
                </a:solidFill>
              </a:rPr>
              <a:t>Struktura zahtjeva za pokretanje prekršajnog postupka u </a:t>
            </a:r>
            <a:r>
              <a:rPr lang="sr-Latn-ME" sz="1300">
                <a:solidFill>
                  <a:schemeClr val="tx2">
                    <a:lumMod val="50000"/>
                  </a:schemeClr>
                </a:solidFill>
              </a:rPr>
              <a:t>III kvartalu </a:t>
            </a:r>
            <a:r>
              <a:rPr lang="en-US" sz="1300">
                <a:solidFill>
                  <a:schemeClr val="tx2">
                    <a:lumMod val="50000"/>
                  </a:schemeClr>
                </a:solidFill>
              </a:rPr>
              <a:t>20</a:t>
            </a:r>
            <a:r>
              <a:rPr lang="sr-Latn-ME" sz="1300">
                <a:solidFill>
                  <a:schemeClr val="tx2">
                    <a:lumMod val="50000"/>
                  </a:schemeClr>
                </a:solidFill>
              </a:rPr>
              <a:t>20</a:t>
            </a:r>
            <a:r>
              <a:rPr lang="en-US" sz="1300">
                <a:solidFill>
                  <a:schemeClr val="tx2">
                    <a:lumMod val="50000"/>
                  </a:schemeClr>
                </a:solidFill>
              </a:rPr>
              <a:t>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100" baseline="0">
              <a:solidFill>
                <a:schemeClr val="tx2">
                  <a:lumMod val="50000"/>
                </a:schemeClr>
              </a:solidFill>
              <a:effectLst/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762811441155499E-3"/>
          <c:y val="0.22830613251532858"/>
          <c:w val="0.68675990348695859"/>
          <c:h val="0.6174447672778899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Struktura zahtjeva za pokretanje prekršajnog postupka u II kvartalu 2020.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5B9BD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2787-4EE6-A885-232CB1F52E7D}"/>
              </c:ext>
            </c:extLst>
          </c:dPt>
          <c:dPt>
            <c:idx val="1"/>
            <c:bubble3D val="0"/>
            <c:spPr>
              <a:solidFill>
                <a:srgbClr val="9A57CD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2787-4EE6-A885-232CB1F52E7D}"/>
              </c:ext>
            </c:extLst>
          </c:dPt>
          <c:dPt>
            <c:idx val="2"/>
            <c:bubble3D val="0"/>
            <c:spPr>
              <a:solidFill>
                <a:srgbClr val="70AD47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2787-4EE6-A885-232CB1F52E7D}"/>
              </c:ext>
            </c:extLst>
          </c:dPt>
          <c:dPt>
            <c:idx val="3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2787-4EE6-A885-232CB1F52E7D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2787-4EE6-A885-232CB1F52E7D}"/>
              </c:ext>
            </c:extLst>
          </c:dPt>
          <c:dLbls>
            <c:dLbl>
              <c:idx val="2"/>
              <c:layout>
                <c:manualLayout>
                  <c:x val="0.12704970796147194"/>
                  <c:y val="2.214116082009677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87-4EE6-A885-232CB1F52E7D}"/>
                </c:ext>
              </c:extLst>
            </c:dLbl>
            <c:dLbl>
              <c:idx val="3"/>
              <c:layout>
                <c:manualLayout>
                  <c:x val="6.2495357127530606E-2"/>
                  <c:y val="6.121637383072505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87-4EE6-A885-232CB1F52E7D}"/>
                </c:ext>
              </c:extLst>
            </c:dLbl>
            <c:dLbl>
              <c:idx val="4"/>
              <c:layout>
                <c:manualLayout>
                  <c:x val="4.0694499731415614E-3"/>
                  <c:y val="5.557645196194618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87-4EE6-A885-232CB1F52E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rgbClr val="002060"/>
                    </a:solidFill>
                    <a:latin typeface="Cambria" panose="0204050305040603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Nepodnošenje izvještaja o prihodima i imovini 30 dana po prestanku funkcije</c:v>
                </c:pt>
                <c:pt idx="1">
                  <c:v>Nepodnošenje izvještaja o prihodima i imovini dvije godine po prestanku funkcije</c:v>
                </c:pt>
                <c:pt idx="2">
                  <c:v>Nepodnošenje izvještaja o prihodima i imovini godinu dana po prestanku funkcije</c:v>
                </c:pt>
                <c:pt idx="3">
                  <c:v>Nepodnošenje izvještaja o prihodima i imovini po stupanju na javnu funkciju</c:v>
                </c:pt>
                <c:pt idx="4">
                  <c:v>Nepodnošenje izvještaja o prihodima i imovini u roku od 30 dana od dana uvećanja imovine preko 5.000€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44</c:v>
                </c:pt>
                <c:pt idx="1">
                  <c:v>15</c:v>
                </c:pt>
                <c:pt idx="2">
                  <c:v>11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787-4EE6-A885-232CB1F52E7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89463627891395"/>
          <c:y val="0.1142352837865527"/>
          <c:w val="0.34740468589121565"/>
          <c:h val="0.813373373515838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  <a:tileRect/>
    </a:gradFill>
    <a:ln>
      <a:noFill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0D87E6-4390-4668-9B1C-1ED087CC8788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3" csCatId="accent1" phldr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gm:spPr>
      <dgm:t>
        <a:bodyPr/>
        <a:lstStyle/>
        <a:p>
          <a:endParaRPr lang="en-US"/>
        </a:p>
      </dgm:t>
    </dgm:pt>
    <dgm:pt modelId="{03447406-E373-4D32-82F6-E3DCDC45DDB3}" type="pres">
      <dgm:prSet presAssocID="{880D87E6-4390-4668-9B1C-1ED087CC8788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</dgm:ptLst>
  <dgm:cxnLst>
    <dgm:cxn modelId="{1AC1A0D3-CDA2-4623-ABFF-07AA80922E74}" type="presOf" srcId="{880D87E6-4390-4668-9B1C-1ED087CC8788}" destId="{03447406-E373-4D32-82F6-E3DCDC45DDB3}" srcOrd="0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6A802CD1-F2F1-4F30-A4D5-327D1E93826B}" type="doc">
      <dgm:prSet loTypeId="urn:microsoft.com/office/officeart/2005/8/layout/vList5" loCatId="list" qsTypeId="urn:microsoft.com/office/officeart/2005/8/quickstyle/simple5" qsCatId="simple" csTypeId="urn:microsoft.com/office/officeart/2005/8/colors/accent6_5" csCatId="accent6" phldr="1"/>
      <dgm:spPr/>
      <dgm:t>
        <a:bodyPr/>
        <a:lstStyle/>
        <a:p>
          <a:endParaRPr lang="sr-Latn-ME"/>
        </a:p>
      </dgm:t>
    </dgm:pt>
    <dgm:pt modelId="{546E7155-A3EB-4C77-B0D5-42B51B4CA81D}">
      <dgm:prSet phldrT="[Text]" custT="1"/>
      <dgm:spPr>
        <a:xfrm>
          <a:off x="0" y="1417"/>
          <a:ext cx="2073402" cy="681750"/>
        </a:xfrm>
        <a:prstGeom prst="roundRect">
          <a:avLst/>
        </a:prstGeom>
        <a:solidFill>
          <a:srgbClr val="5B9BD5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sr-Latn-ME" sz="1400" b="1" i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tekući izdaci</a:t>
          </a:r>
          <a:endParaRPr lang="sr-Latn-ME" sz="1400" b="1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F0F3A9B5-F7D1-427D-9852-4FD7227F56CE}" type="parTrans" cxnId="{F79CB5FD-86FF-4EA7-B75D-080295DCE283}">
      <dgm:prSet/>
      <dgm:spPr/>
      <dgm:t>
        <a:bodyPr/>
        <a:lstStyle/>
        <a:p>
          <a:endParaRPr lang="sr-Latn-ME"/>
        </a:p>
      </dgm:t>
    </dgm:pt>
    <dgm:pt modelId="{54A2194A-5C3A-41FC-AECE-D00E2F08134B}" type="sibTrans" cxnId="{F79CB5FD-86FF-4EA7-B75D-080295DCE283}">
      <dgm:prSet/>
      <dgm:spPr/>
      <dgm:t>
        <a:bodyPr/>
        <a:lstStyle/>
        <a:p>
          <a:endParaRPr lang="sr-Latn-ME"/>
        </a:p>
      </dgm:t>
    </dgm:pt>
    <dgm:pt modelId="{9ADA2A7D-497E-40BE-87EE-5B91A778ADF9}">
      <dgm:prSet phldrT="[Text]" custT="1"/>
      <dgm:spPr>
        <a:xfrm rot="5400000">
          <a:off x="3643725" y="-1500731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861.547,29 </a:t>
          </a:r>
          <a:r>
            <a:rPr lang="sr-Latn-ME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€</a:t>
          </a:r>
          <a:endParaRPr lang="sr-Latn-ME" sz="15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69315318-9680-4BF5-9D3F-F0905A6ECC6B}" type="parTrans" cxnId="{73292976-52E8-4A69-A66B-0938C2E832A6}">
      <dgm:prSet/>
      <dgm:spPr/>
      <dgm:t>
        <a:bodyPr/>
        <a:lstStyle/>
        <a:p>
          <a:endParaRPr lang="sr-Latn-ME"/>
        </a:p>
      </dgm:t>
    </dgm:pt>
    <dgm:pt modelId="{939E1B1C-C857-4E48-8D75-7BF8BB6870CA}" type="sibTrans" cxnId="{73292976-52E8-4A69-A66B-0938C2E832A6}">
      <dgm:prSet/>
      <dgm:spPr/>
      <dgm:t>
        <a:bodyPr/>
        <a:lstStyle/>
        <a:p>
          <a:endParaRPr lang="sr-Latn-ME"/>
        </a:p>
      </dgm:t>
    </dgm:pt>
    <dgm:pt modelId="{A6B5F831-58BC-452F-966E-1AE7C9CDC90E}">
      <dgm:prSet phldrT="[Text]" custT="1"/>
      <dgm:spPr>
        <a:xfrm>
          <a:off x="0" y="717255"/>
          <a:ext cx="2073402" cy="681750"/>
        </a:xfrm>
        <a:prstGeom prst="roundRect">
          <a:avLst/>
        </a:prstGeom>
        <a:solidFill>
          <a:srgbClr val="5B9BD5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algn="ctr"/>
          <a:r>
            <a:rPr lang="sr-Latn-ME" sz="1400" b="1" i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kapitalni izdaci</a:t>
          </a:r>
          <a:endParaRPr lang="sr-Latn-ME" sz="1400" b="1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186E58C5-9224-4AAB-AD27-2CBD8751E7B6}" type="parTrans" cxnId="{BF25658C-6956-4864-BEAD-C3B689737A50}">
      <dgm:prSet/>
      <dgm:spPr/>
      <dgm:t>
        <a:bodyPr/>
        <a:lstStyle/>
        <a:p>
          <a:endParaRPr lang="sr-Latn-ME"/>
        </a:p>
      </dgm:t>
    </dgm:pt>
    <dgm:pt modelId="{B7D025AF-BC56-4903-A3BF-91E268BEFA2B}" type="sibTrans" cxnId="{BF25658C-6956-4864-BEAD-C3B689737A50}">
      <dgm:prSet/>
      <dgm:spPr/>
      <dgm:t>
        <a:bodyPr/>
        <a:lstStyle/>
        <a:p>
          <a:endParaRPr lang="sr-Latn-ME"/>
        </a:p>
      </dgm:t>
    </dgm:pt>
    <dgm:pt modelId="{38A53426-4554-458A-973D-6D64DAC694A6}">
      <dgm:prSet phldrT="[Text]" custT="1"/>
      <dgm:spPr>
        <a:xfrm rot="5400000">
          <a:off x="3643725" y="-784893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19.584,00</a:t>
          </a:r>
          <a:r>
            <a:rPr lang="sr-Latn-ME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€</a:t>
          </a:r>
          <a:endParaRPr lang="sr-Latn-ME" sz="15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11BA80A0-C5C4-4C7F-A6DF-58E19F99BC0C}" type="parTrans" cxnId="{35EB553E-2300-4DB2-9D47-EEE2E7C67BD6}">
      <dgm:prSet/>
      <dgm:spPr/>
      <dgm:t>
        <a:bodyPr/>
        <a:lstStyle/>
        <a:p>
          <a:endParaRPr lang="sr-Latn-ME"/>
        </a:p>
      </dgm:t>
    </dgm:pt>
    <dgm:pt modelId="{3068905F-B477-4DF2-A821-84CB8EA65984}" type="sibTrans" cxnId="{35EB553E-2300-4DB2-9D47-EEE2E7C67BD6}">
      <dgm:prSet/>
      <dgm:spPr/>
      <dgm:t>
        <a:bodyPr/>
        <a:lstStyle/>
        <a:p>
          <a:endParaRPr lang="sr-Latn-ME"/>
        </a:p>
      </dgm:t>
    </dgm:pt>
    <dgm:pt modelId="{7522D60D-EC15-483E-823C-ACEAA9B50622}">
      <dgm:prSet phldrT="[Text]"/>
      <dgm:spPr>
        <a:xfrm>
          <a:off x="0" y="1433093"/>
          <a:ext cx="2073402" cy="681750"/>
        </a:xfrm>
        <a:prstGeom prst="roundRect">
          <a:avLst/>
        </a:prstGeom>
        <a:solidFill>
          <a:srgbClr val="5B9BD5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sr-Latn-ME" b="1" i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transferi institucijama, pojedincima, nevladinom i javnom sektoru</a:t>
          </a:r>
          <a:endParaRPr lang="sr-Latn-ME" b="1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2D3BBF1A-B532-46D3-AE83-0491CC87AA4B}" type="parTrans" cxnId="{16F91318-49C9-4F5B-B78B-1F24C75B1D7B}">
      <dgm:prSet/>
      <dgm:spPr/>
      <dgm:t>
        <a:bodyPr/>
        <a:lstStyle/>
        <a:p>
          <a:endParaRPr lang="sr-Latn-ME"/>
        </a:p>
      </dgm:t>
    </dgm:pt>
    <dgm:pt modelId="{3FFBF714-DC31-4AE0-8A82-886393CBEA15}" type="sibTrans" cxnId="{16F91318-49C9-4F5B-B78B-1F24C75B1D7B}">
      <dgm:prSet/>
      <dgm:spPr/>
      <dgm:t>
        <a:bodyPr/>
        <a:lstStyle/>
        <a:p>
          <a:endParaRPr lang="sr-Latn-ME"/>
        </a:p>
      </dgm:t>
    </dgm:pt>
    <dgm:pt modelId="{3B47FF73-610A-458C-BAC1-120A9AE3CEEE}">
      <dgm:prSet phldrT="[Text]" custT="1"/>
      <dgm:spPr>
        <a:xfrm rot="5400000">
          <a:off x="3643725" y="-69054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3.</a:t>
          </a:r>
          <a:r>
            <a:rPr lang="sr-Latn-ME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3</a:t>
          </a:r>
          <a:r>
            <a:rPr lang="en-US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00</a:t>
          </a:r>
          <a:r>
            <a:rPr lang="sr-Latn-ME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,</a:t>
          </a:r>
          <a:r>
            <a:rPr lang="en-US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00</a:t>
          </a:r>
          <a:r>
            <a:rPr lang="sr-Latn-ME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€</a:t>
          </a:r>
          <a:endParaRPr lang="sr-Latn-ME" sz="15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12D54393-D5E8-4F54-B4AB-A2C7A54B7099}" type="parTrans" cxnId="{04BE33BE-DD89-4BFD-8744-DECD4DADD5E5}">
      <dgm:prSet/>
      <dgm:spPr/>
      <dgm:t>
        <a:bodyPr/>
        <a:lstStyle/>
        <a:p>
          <a:endParaRPr lang="sr-Latn-ME"/>
        </a:p>
      </dgm:t>
    </dgm:pt>
    <dgm:pt modelId="{C83491BD-81BD-4A4C-8F8A-81C9846FF86C}" type="sibTrans" cxnId="{04BE33BE-DD89-4BFD-8744-DECD4DADD5E5}">
      <dgm:prSet/>
      <dgm:spPr/>
      <dgm:t>
        <a:bodyPr/>
        <a:lstStyle/>
        <a:p>
          <a:endParaRPr lang="sr-Latn-ME"/>
        </a:p>
      </dgm:t>
    </dgm:pt>
    <dgm:pt modelId="{52CC8B17-508D-4809-9FF4-AA4A868E10EF}">
      <dgm:prSet custT="1"/>
      <dgm:spPr>
        <a:xfrm>
          <a:off x="0" y="2148931"/>
          <a:ext cx="2073402" cy="681750"/>
        </a:xfrm>
        <a:prstGeom prst="roundRect">
          <a:avLst/>
        </a:prstGeom>
        <a:solidFill>
          <a:srgbClr val="5B9BD5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sr-Latn-ME" sz="1400" b="1" i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otplata dugova</a:t>
          </a:r>
        </a:p>
      </dgm:t>
    </dgm:pt>
    <dgm:pt modelId="{837547E5-7DB2-43B5-AD2B-B297D6DD7A42}" type="parTrans" cxnId="{90AB6451-BB8E-4981-AB6F-B4C4AC3E71DB}">
      <dgm:prSet/>
      <dgm:spPr/>
      <dgm:t>
        <a:bodyPr/>
        <a:lstStyle/>
        <a:p>
          <a:endParaRPr lang="sr-Latn-ME"/>
        </a:p>
      </dgm:t>
    </dgm:pt>
    <dgm:pt modelId="{1539672B-66DF-4E25-AE4D-D94F0EC17682}" type="sibTrans" cxnId="{90AB6451-BB8E-4981-AB6F-B4C4AC3E71DB}">
      <dgm:prSet/>
      <dgm:spPr/>
      <dgm:t>
        <a:bodyPr/>
        <a:lstStyle/>
        <a:p>
          <a:endParaRPr lang="sr-Latn-ME"/>
        </a:p>
      </dgm:t>
    </dgm:pt>
    <dgm:pt modelId="{A53D078B-1598-4C55-B5D0-B74796E411B2}">
      <dgm:prSet custT="1"/>
      <dgm:spPr>
        <a:xfrm rot="5400000">
          <a:off x="3643725" y="646783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1.903,58</a:t>
          </a:r>
          <a:r>
            <a:rPr lang="sr-Latn-ME" sz="15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€</a:t>
          </a:r>
          <a:endParaRPr lang="sr-Latn-ME" sz="15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20738D7F-0F1C-4FBC-9C70-35F0892B3D6A}" type="parTrans" cxnId="{6F423B16-4AE7-42F2-98AB-46FA8018486F}">
      <dgm:prSet/>
      <dgm:spPr/>
      <dgm:t>
        <a:bodyPr/>
        <a:lstStyle/>
        <a:p>
          <a:endParaRPr lang="sr-Latn-ME"/>
        </a:p>
      </dgm:t>
    </dgm:pt>
    <dgm:pt modelId="{33D1DDEB-9305-4E04-961E-F43710197BAD}" type="sibTrans" cxnId="{6F423B16-4AE7-42F2-98AB-46FA8018486F}">
      <dgm:prSet/>
      <dgm:spPr/>
      <dgm:t>
        <a:bodyPr/>
        <a:lstStyle/>
        <a:p>
          <a:endParaRPr lang="sr-Latn-ME"/>
        </a:p>
      </dgm:t>
    </dgm:pt>
    <dgm:pt modelId="{AC277F1A-330B-4908-825F-A7D2B6578F35}">
      <dgm:prSet phldrT="[Text]" custT="1"/>
      <dgm:spPr>
        <a:xfrm rot="5400000">
          <a:off x="3643725" y="-784893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500" b="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(2,21% ukupnih izdataka)</a:t>
          </a:r>
          <a:endParaRPr lang="sr-Latn-ME" sz="15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3D7D9FD4-C6F6-483A-9DA3-91666DFD398E}" type="parTrans" cxnId="{D4F7DBC9-D035-41A8-B642-03BED3DA50C8}">
      <dgm:prSet/>
      <dgm:spPr/>
      <dgm:t>
        <a:bodyPr/>
        <a:lstStyle/>
        <a:p>
          <a:endParaRPr lang="en-US"/>
        </a:p>
      </dgm:t>
    </dgm:pt>
    <dgm:pt modelId="{2FB3FCDD-0057-432A-961F-92B1F5109DFF}" type="sibTrans" cxnId="{D4F7DBC9-D035-41A8-B642-03BED3DA50C8}">
      <dgm:prSet/>
      <dgm:spPr/>
      <dgm:t>
        <a:bodyPr/>
        <a:lstStyle/>
        <a:p>
          <a:endParaRPr lang="en-US"/>
        </a:p>
      </dgm:t>
    </dgm:pt>
    <dgm:pt modelId="{FD622D7E-5B29-42D7-AC87-3F03F7D35DCF}">
      <dgm:prSet phldrT="[Text]" custT="1"/>
      <dgm:spPr>
        <a:xfrm rot="5400000">
          <a:off x="3643725" y="-69054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500" b="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(0,37% ukupnih izdataka)</a:t>
          </a:r>
          <a:endParaRPr lang="sr-Latn-ME" sz="15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C8A448BB-7964-4F6F-917B-73F0768F34E2}" type="parTrans" cxnId="{80B0D960-2546-4808-ADCA-2F96CA0CEB2D}">
      <dgm:prSet/>
      <dgm:spPr/>
      <dgm:t>
        <a:bodyPr/>
        <a:lstStyle/>
        <a:p>
          <a:endParaRPr lang="en-US"/>
        </a:p>
      </dgm:t>
    </dgm:pt>
    <dgm:pt modelId="{09FCCAFB-1D8B-47F1-B486-D4B2C6DD6676}" type="sibTrans" cxnId="{80B0D960-2546-4808-ADCA-2F96CA0CEB2D}">
      <dgm:prSet/>
      <dgm:spPr/>
      <dgm:t>
        <a:bodyPr/>
        <a:lstStyle/>
        <a:p>
          <a:endParaRPr lang="en-US"/>
        </a:p>
      </dgm:t>
    </dgm:pt>
    <dgm:pt modelId="{FFAD5033-0BBE-4C77-9B6A-C92F2453E6D3}">
      <dgm:prSet custT="1"/>
      <dgm:spPr>
        <a:xfrm rot="5400000">
          <a:off x="3643725" y="646783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5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(0,</a:t>
          </a:r>
          <a:r>
            <a:rPr lang="sr-Latn-ME" sz="15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22%</a:t>
          </a:r>
          <a:r>
            <a:rPr lang="en-US" sz="15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 ukupnih izdataka)</a:t>
          </a:r>
          <a:endParaRPr lang="sr-Latn-ME" sz="15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DDF10971-EA60-463B-9A1E-6756908C4129}" type="parTrans" cxnId="{B9A5FEAB-13AC-468E-A562-2812944610F3}">
      <dgm:prSet/>
      <dgm:spPr/>
      <dgm:t>
        <a:bodyPr/>
        <a:lstStyle/>
        <a:p>
          <a:endParaRPr lang="en-US"/>
        </a:p>
      </dgm:t>
    </dgm:pt>
    <dgm:pt modelId="{D4E63871-F892-4576-85D2-5C5D78C16CC5}" type="sibTrans" cxnId="{B9A5FEAB-13AC-468E-A562-2812944610F3}">
      <dgm:prSet/>
      <dgm:spPr/>
      <dgm:t>
        <a:bodyPr/>
        <a:lstStyle/>
        <a:p>
          <a:endParaRPr lang="en-US"/>
        </a:p>
      </dgm:t>
    </dgm:pt>
    <dgm:pt modelId="{36F33815-6A5D-4448-BE02-E5F2EB89F420}">
      <dgm:prSet phldrT="[Text]" custT="1"/>
      <dgm:spPr>
        <a:xfrm rot="5400000">
          <a:off x="3643725" y="-1500731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500" b="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(97,20% ukupnih izdataka)</a:t>
          </a:r>
          <a:endParaRPr lang="sr-Latn-ME" sz="15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0054C8E4-958C-4F0B-A284-35F3095650AD}" type="parTrans" cxnId="{8986F35D-DDE9-4585-807A-941BEC697D2C}">
      <dgm:prSet/>
      <dgm:spPr/>
      <dgm:t>
        <a:bodyPr/>
        <a:lstStyle/>
        <a:p>
          <a:endParaRPr lang="en-US"/>
        </a:p>
      </dgm:t>
    </dgm:pt>
    <dgm:pt modelId="{C3651307-EE76-40CF-946B-03D361DBA955}" type="sibTrans" cxnId="{8986F35D-DDE9-4585-807A-941BEC697D2C}">
      <dgm:prSet/>
      <dgm:spPr/>
      <dgm:t>
        <a:bodyPr/>
        <a:lstStyle/>
        <a:p>
          <a:endParaRPr lang="en-US"/>
        </a:p>
      </dgm:t>
    </dgm:pt>
    <dgm:pt modelId="{FAE4C72F-E172-4E20-A530-7C1273E039F3}" type="pres">
      <dgm:prSet presAssocID="{6A802CD1-F2F1-4F30-A4D5-327D1E93826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82655C1-5543-4AD9-89E8-48F80EA0D252}" type="pres">
      <dgm:prSet presAssocID="{546E7155-A3EB-4C77-B0D5-42B51B4CA81D}" presName="linNode" presStyleCnt="0"/>
      <dgm:spPr/>
    </dgm:pt>
    <dgm:pt modelId="{C10E1011-7484-425B-8A4E-5C65F4F817A0}" type="pres">
      <dgm:prSet presAssocID="{546E7155-A3EB-4C77-B0D5-42B51B4CA81D}" presName="parentText" presStyleLbl="node1" presStyleIdx="0" presStyleCnt="4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D496BF50-311B-4442-B6B3-08595D3D5BB5}" type="pres">
      <dgm:prSet presAssocID="{546E7155-A3EB-4C77-B0D5-42B51B4CA81D}" presName="descendantText" presStyleLbl="alignAccFollowNode1" presStyleIdx="0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340C1075-75BC-464A-85F4-786FF424291A}" type="pres">
      <dgm:prSet presAssocID="{54A2194A-5C3A-41FC-AECE-D00E2F08134B}" presName="sp" presStyleCnt="0"/>
      <dgm:spPr/>
    </dgm:pt>
    <dgm:pt modelId="{927BFC5F-4AF5-409D-871E-0A214A83B1EA}" type="pres">
      <dgm:prSet presAssocID="{A6B5F831-58BC-452F-966E-1AE7C9CDC90E}" presName="linNode" presStyleCnt="0"/>
      <dgm:spPr/>
    </dgm:pt>
    <dgm:pt modelId="{CD762842-96DA-4C9C-8EE2-2DBA6CD9C125}" type="pres">
      <dgm:prSet presAssocID="{A6B5F831-58BC-452F-966E-1AE7C9CDC90E}" presName="parentText" presStyleLbl="node1" presStyleIdx="1" presStyleCnt="4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0BFFE359-611E-4927-82BD-39B1E87BD52D}" type="pres">
      <dgm:prSet presAssocID="{A6B5F831-58BC-452F-966E-1AE7C9CDC90E}" presName="descendantText" presStyleLbl="alignAccFollowNode1" presStyleIdx="1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DDD69270-A562-43B7-A647-B2704FD3F69B}" type="pres">
      <dgm:prSet presAssocID="{B7D025AF-BC56-4903-A3BF-91E268BEFA2B}" presName="sp" presStyleCnt="0"/>
      <dgm:spPr/>
    </dgm:pt>
    <dgm:pt modelId="{3498F4AF-B0B2-4BBF-B1D3-366F810C6444}" type="pres">
      <dgm:prSet presAssocID="{7522D60D-EC15-483E-823C-ACEAA9B50622}" presName="linNode" presStyleCnt="0"/>
      <dgm:spPr/>
    </dgm:pt>
    <dgm:pt modelId="{32D49A63-D9DD-4B47-A89A-A223771BB8D0}" type="pres">
      <dgm:prSet presAssocID="{7522D60D-EC15-483E-823C-ACEAA9B50622}" presName="parentText" presStyleLbl="node1" presStyleIdx="2" presStyleCnt="4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79679895-20D7-4A09-8626-49AAA065DD46}" type="pres">
      <dgm:prSet presAssocID="{7522D60D-EC15-483E-823C-ACEAA9B50622}" presName="descendantText" presStyleLbl="alignAccFollowNode1" presStyleIdx="2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69B6159A-E843-4085-8EF3-287F79DAF9C7}" type="pres">
      <dgm:prSet presAssocID="{3FFBF714-DC31-4AE0-8A82-886393CBEA15}" presName="sp" presStyleCnt="0"/>
      <dgm:spPr/>
    </dgm:pt>
    <dgm:pt modelId="{15C59D4A-0EF5-48E5-A5A0-328736CEEC9E}" type="pres">
      <dgm:prSet presAssocID="{52CC8B17-508D-4809-9FF4-AA4A868E10EF}" presName="linNode" presStyleCnt="0"/>
      <dgm:spPr/>
    </dgm:pt>
    <dgm:pt modelId="{1F3230D0-A265-4040-A5A6-F926B25E3224}" type="pres">
      <dgm:prSet presAssocID="{52CC8B17-508D-4809-9FF4-AA4A868E10EF}" presName="parentText" presStyleLbl="node1" presStyleIdx="3" presStyleCnt="4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01D44BA6-35FE-4961-B2EE-B96E63025297}" type="pres">
      <dgm:prSet presAssocID="{52CC8B17-508D-4809-9FF4-AA4A868E10EF}" presName="descendantText" presStyleLbl="alignAccFollowNode1" presStyleIdx="3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</dgm:ptLst>
  <dgm:cxnLst>
    <dgm:cxn modelId="{D4F7DBC9-D035-41A8-B642-03BED3DA50C8}" srcId="{A6B5F831-58BC-452F-966E-1AE7C9CDC90E}" destId="{AC277F1A-330B-4908-825F-A7D2B6578F35}" srcOrd="1" destOrd="0" parTransId="{3D7D9FD4-C6F6-483A-9DA3-91666DFD398E}" sibTransId="{2FB3FCDD-0057-432A-961F-92B1F5109DFF}"/>
    <dgm:cxn modelId="{F79CB5FD-86FF-4EA7-B75D-080295DCE283}" srcId="{6A802CD1-F2F1-4F30-A4D5-327D1E93826B}" destId="{546E7155-A3EB-4C77-B0D5-42B51B4CA81D}" srcOrd="0" destOrd="0" parTransId="{F0F3A9B5-F7D1-427D-9852-4FD7227F56CE}" sibTransId="{54A2194A-5C3A-41FC-AECE-D00E2F08134B}"/>
    <dgm:cxn modelId="{E0AC22BB-D155-407C-8937-DFE8D2D70FF1}" type="presOf" srcId="{A6B5F831-58BC-452F-966E-1AE7C9CDC90E}" destId="{CD762842-96DA-4C9C-8EE2-2DBA6CD9C125}" srcOrd="0" destOrd="0" presId="urn:microsoft.com/office/officeart/2005/8/layout/vList5"/>
    <dgm:cxn modelId="{B9A5FEAB-13AC-468E-A562-2812944610F3}" srcId="{52CC8B17-508D-4809-9FF4-AA4A868E10EF}" destId="{FFAD5033-0BBE-4C77-9B6A-C92F2453E6D3}" srcOrd="1" destOrd="0" parTransId="{DDF10971-EA60-463B-9A1E-6756908C4129}" sibTransId="{D4E63871-F892-4576-85D2-5C5D78C16CC5}"/>
    <dgm:cxn modelId="{017C31AE-CA17-4A7E-92B2-A09EB53EB3A8}" type="presOf" srcId="{9ADA2A7D-497E-40BE-87EE-5B91A778ADF9}" destId="{D496BF50-311B-4442-B6B3-08595D3D5BB5}" srcOrd="0" destOrd="0" presId="urn:microsoft.com/office/officeart/2005/8/layout/vList5"/>
    <dgm:cxn modelId="{C2C28CA2-1A97-4262-A51B-6642615C5918}" type="presOf" srcId="{A53D078B-1598-4C55-B5D0-B74796E411B2}" destId="{01D44BA6-35FE-4961-B2EE-B96E63025297}" srcOrd="0" destOrd="0" presId="urn:microsoft.com/office/officeart/2005/8/layout/vList5"/>
    <dgm:cxn modelId="{6F423B16-4AE7-42F2-98AB-46FA8018486F}" srcId="{52CC8B17-508D-4809-9FF4-AA4A868E10EF}" destId="{A53D078B-1598-4C55-B5D0-B74796E411B2}" srcOrd="0" destOrd="0" parTransId="{20738D7F-0F1C-4FBC-9C70-35F0892B3D6A}" sibTransId="{33D1DDEB-9305-4E04-961E-F43710197BAD}"/>
    <dgm:cxn modelId="{73292976-52E8-4A69-A66B-0938C2E832A6}" srcId="{546E7155-A3EB-4C77-B0D5-42B51B4CA81D}" destId="{9ADA2A7D-497E-40BE-87EE-5B91A778ADF9}" srcOrd="0" destOrd="0" parTransId="{69315318-9680-4BF5-9D3F-F0905A6ECC6B}" sibTransId="{939E1B1C-C857-4E48-8D75-7BF8BB6870CA}"/>
    <dgm:cxn modelId="{102D0D1D-8570-414E-A399-6E5CC96611D6}" type="presOf" srcId="{3B47FF73-610A-458C-BAC1-120A9AE3CEEE}" destId="{79679895-20D7-4A09-8626-49AAA065DD46}" srcOrd="0" destOrd="0" presId="urn:microsoft.com/office/officeart/2005/8/layout/vList5"/>
    <dgm:cxn modelId="{38B2DEC2-F216-4E11-8E0F-E59FB49B4398}" type="presOf" srcId="{546E7155-A3EB-4C77-B0D5-42B51B4CA81D}" destId="{C10E1011-7484-425B-8A4E-5C65F4F817A0}" srcOrd="0" destOrd="0" presId="urn:microsoft.com/office/officeart/2005/8/layout/vList5"/>
    <dgm:cxn modelId="{90AB6451-BB8E-4981-AB6F-B4C4AC3E71DB}" srcId="{6A802CD1-F2F1-4F30-A4D5-327D1E93826B}" destId="{52CC8B17-508D-4809-9FF4-AA4A868E10EF}" srcOrd="3" destOrd="0" parTransId="{837547E5-7DB2-43B5-AD2B-B297D6DD7A42}" sibTransId="{1539672B-66DF-4E25-AE4D-D94F0EC17682}"/>
    <dgm:cxn modelId="{6A05969E-9915-47C5-BDAF-404FC3116BEF}" type="presOf" srcId="{AC277F1A-330B-4908-825F-A7D2B6578F35}" destId="{0BFFE359-611E-4927-82BD-39B1E87BD52D}" srcOrd="0" destOrd="1" presId="urn:microsoft.com/office/officeart/2005/8/layout/vList5"/>
    <dgm:cxn modelId="{BF25658C-6956-4864-BEAD-C3B689737A50}" srcId="{6A802CD1-F2F1-4F30-A4D5-327D1E93826B}" destId="{A6B5F831-58BC-452F-966E-1AE7C9CDC90E}" srcOrd="1" destOrd="0" parTransId="{186E58C5-9224-4AAB-AD27-2CBD8751E7B6}" sibTransId="{B7D025AF-BC56-4903-A3BF-91E268BEFA2B}"/>
    <dgm:cxn modelId="{35EB553E-2300-4DB2-9D47-EEE2E7C67BD6}" srcId="{A6B5F831-58BC-452F-966E-1AE7C9CDC90E}" destId="{38A53426-4554-458A-973D-6D64DAC694A6}" srcOrd="0" destOrd="0" parTransId="{11BA80A0-C5C4-4C7F-A6DF-58E19F99BC0C}" sibTransId="{3068905F-B477-4DF2-A821-84CB8EA65984}"/>
    <dgm:cxn modelId="{51F709D8-4D53-442B-817F-5C701CD84969}" type="presOf" srcId="{FFAD5033-0BBE-4C77-9B6A-C92F2453E6D3}" destId="{01D44BA6-35FE-4961-B2EE-B96E63025297}" srcOrd="0" destOrd="1" presId="urn:microsoft.com/office/officeart/2005/8/layout/vList5"/>
    <dgm:cxn modelId="{DCC627FF-6A87-4888-A562-B58B052108B7}" type="presOf" srcId="{6A802CD1-F2F1-4F30-A4D5-327D1E93826B}" destId="{FAE4C72F-E172-4E20-A530-7C1273E039F3}" srcOrd="0" destOrd="0" presId="urn:microsoft.com/office/officeart/2005/8/layout/vList5"/>
    <dgm:cxn modelId="{80B0D960-2546-4808-ADCA-2F96CA0CEB2D}" srcId="{7522D60D-EC15-483E-823C-ACEAA9B50622}" destId="{FD622D7E-5B29-42D7-AC87-3F03F7D35DCF}" srcOrd="1" destOrd="0" parTransId="{C8A448BB-7964-4F6F-917B-73F0768F34E2}" sibTransId="{09FCCAFB-1D8B-47F1-B486-D4B2C6DD6676}"/>
    <dgm:cxn modelId="{D70D4DB1-929E-4F72-BEC4-F951FE805967}" type="presOf" srcId="{38A53426-4554-458A-973D-6D64DAC694A6}" destId="{0BFFE359-611E-4927-82BD-39B1E87BD52D}" srcOrd="0" destOrd="0" presId="urn:microsoft.com/office/officeart/2005/8/layout/vList5"/>
    <dgm:cxn modelId="{F044B413-EB99-4E66-B775-9C5134BB0ED1}" type="presOf" srcId="{36F33815-6A5D-4448-BE02-E5F2EB89F420}" destId="{D496BF50-311B-4442-B6B3-08595D3D5BB5}" srcOrd="0" destOrd="1" presId="urn:microsoft.com/office/officeart/2005/8/layout/vList5"/>
    <dgm:cxn modelId="{16F91318-49C9-4F5B-B78B-1F24C75B1D7B}" srcId="{6A802CD1-F2F1-4F30-A4D5-327D1E93826B}" destId="{7522D60D-EC15-483E-823C-ACEAA9B50622}" srcOrd="2" destOrd="0" parTransId="{2D3BBF1A-B532-46D3-AE83-0491CC87AA4B}" sibTransId="{3FFBF714-DC31-4AE0-8A82-886393CBEA15}"/>
    <dgm:cxn modelId="{8986F35D-DDE9-4585-807A-941BEC697D2C}" srcId="{546E7155-A3EB-4C77-B0D5-42B51B4CA81D}" destId="{36F33815-6A5D-4448-BE02-E5F2EB89F420}" srcOrd="1" destOrd="0" parTransId="{0054C8E4-958C-4F0B-A284-35F3095650AD}" sibTransId="{C3651307-EE76-40CF-946B-03D361DBA955}"/>
    <dgm:cxn modelId="{9924BC9F-3DCA-41E9-BDAF-D020570064F6}" type="presOf" srcId="{52CC8B17-508D-4809-9FF4-AA4A868E10EF}" destId="{1F3230D0-A265-4040-A5A6-F926B25E3224}" srcOrd="0" destOrd="0" presId="urn:microsoft.com/office/officeart/2005/8/layout/vList5"/>
    <dgm:cxn modelId="{C3B295F0-EA1D-4942-BD01-AC3923F2B731}" type="presOf" srcId="{7522D60D-EC15-483E-823C-ACEAA9B50622}" destId="{32D49A63-D9DD-4B47-A89A-A223771BB8D0}" srcOrd="0" destOrd="0" presId="urn:microsoft.com/office/officeart/2005/8/layout/vList5"/>
    <dgm:cxn modelId="{909E31BA-AB0D-4962-B4DD-3D68DBD6BB3D}" type="presOf" srcId="{FD622D7E-5B29-42D7-AC87-3F03F7D35DCF}" destId="{79679895-20D7-4A09-8626-49AAA065DD46}" srcOrd="0" destOrd="1" presId="urn:microsoft.com/office/officeart/2005/8/layout/vList5"/>
    <dgm:cxn modelId="{04BE33BE-DD89-4BFD-8744-DECD4DADD5E5}" srcId="{7522D60D-EC15-483E-823C-ACEAA9B50622}" destId="{3B47FF73-610A-458C-BAC1-120A9AE3CEEE}" srcOrd="0" destOrd="0" parTransId="{12D54393-D5E8-4F54-B4AB-A2C7A54B7099}" sibTransId="{C83491BD-81BD-4A4C-8F8A-81C9846FF86C}"/>
    <dgm:cxn modelId="{7EE14C64-C490-42FA-A24C-5C06A2AF9306}" type="presParOf" srcId="{FAE4C72F-E172-4E20-A530-7C1273E039F3}" destId="{E82655C1-5543-4AD9-89E8-48F80EA0D252}" srcOrd="0" destOrd="0" presId="urn:microsoft.com/office/officeart/2005/8/layout/vList5"/>
    <dgm:cxn modelId="{4B747285-0F2F-40DE-A645-F2EDF2258D03}" type="presParOf" srcId="{E82655C1-5543-4AD9-89E8-48F80EA0D252}" destId="{C10E1011-7484-425B-8A4E-5C65F4F817A0}" srcOrd="0" destOrd="0" presId="urn:microsoft.com/office/officeart/2005/8/layout/vList5"/>
    <dgm:cxn modelId="{247E5DEA-D8CC-4856-B865-B47D6F706783}" type="presParOf" srcId="{E82655C1-5543-4AD9-89E8-48F80EA0D252}" destId="{D496BF50-311B-4442-B6B3-08595D3D5BB5}" srcOrd="1" destOrd="0" presId="urn:microsoft.com/office/officeart/2005/8/layout/vList5"/>
    <dgm:cxn modelId="{E2F19678-26E8-4D38-AE25-05FCFBF7D16C}" type="presParOf" srcId="{FAE4C72F-E172-4E20-A530-7C1273E039F3}" destId="{340C1075-75BC-464A-85F4-786FF424291A}" srcOrd="1" destOrd="0" presId="urn:microsoft.com/office/officeart/2005/8/layout/vList5"/>
    <dgm:cxn modelId="{4A3E7618-0D98-4CB3-8718-E06D7CAFDFF0}" type="presParOf" srcId="{FAE4C72F-E172-4E20-A530-7C1273E039F3}" destId="{927BFC5F-4AF5-409D-871E-0A214A83B1EA}" srcOrd="2" destOrd="0" presId="urn:microsoft.com/office/officeart/2005/8/layout/vList5"/>
    <dgm:cxn modelId="{C93F893D-E78E-4031-980D-BA3691E8DA14}" type="presParOf" srcId="{927BFC5F-4AF5-409D-871E-0A214A83B1EA}" destId="{CD762842-96DA-4C9C-8EE2-2DBA6CD9C125}" srcOrd="0" destOrd="0" presId="urn:microsoft.com/office/officeart/2005/8/layout/vList5"/>
    <dgm:cxn modelId="{1B8E06AB-53C7-4C8E-95FB-E17F6CE6604D}" type="presParOf" srcId="{927BFC5F-4AF5-409D-871E-0A214A83B1EA}" destId="{0BFFE359-611E-4927-82BD-39B1E87BD52D}" srcOrd="1" destOrd="0" presId="urn:microsoft.com/office/officeart/2005/8/layout/vList5"/>
    <dgm:cxn modelId="{2D184245-F03A-4A73-ACF0-25645CE47ACD}" type="presParOf" srcId="{FAE4C72F-E172-4E20-A530-7C1273E039F3}" destId="{DDD69270-A562-43B7-A647-B2704FD3F69B}" srcOrd="3" destOrd="0" presId="urn:microsoft.com/office/officeart/2005/8/layout/vList5"/>
    <dgm:cxn modelId="{54A6B9CE-1073-409F-9BAE-E3F0D8AC76FC}" type="presParOf" srcId="{FAE4C72F-E172-4E20-A530-7C1273E039F3}" destId="{3498F4AF-B0B2-4BBF-B1D3-366F810C6444}" srcOrd="4" destOrd="0" presId="urn:microsoft.com/office/officeart/2005/8/layout/vList5"/>
    <dgm:cxn modelId="{8F8E2F3D-C122-4AF3-A568-827410AA979C}" type="presParOf" srcId="{3498F4AF-B0B2-4BBF-B1D3-366F810C6444}" destId="{32D49A63-D9DD-4B47-A89A-A223771BB8D0}" srcOrd="0" destOrd="0" presId="urn:microsoft.com/office/officeart/2005/8/layout/vList5"/>
    <dgm:cxn modelId="{97E2AFBF-5288-4F23-8821-A4A2CEFE49B8}" type="presParOf" srcId="{3498F4AF-B0B2-4BBF-B1D3-366F810C6444}" destId="{79679895-20D7-4A09-8626-49AAA065DD46}" srcOrd="1" destOrd="0" presId="urn:microsoft.com/office/officeart/2005/8/layout/vList5"/>
    <dgm:cxn modelId="{1D5DAF91-DC66-438E-8620-825F2C48FB59}" type="presParOf" srcId="{FAE4C72F-E172-4E20-A530-7C1273E039F3}" destId="{69B6159A-E843-4085-8EF3-287F79DAF9C7}" srcOrd="5" destOrd="0" presId="urn:microsoft.com/office/officeart/2005/8/layout/vList5"/>
    <dgm:cxn modelId="{BD7BEB8B-0531-47D1-A994-9CA75E890828}" type="presParOf" srcId="{FAE4C72F-E172-4E20-A530-7C1273E039F3}" destId="{15C59D4A-0EF5-48E5-A5A0-328736CEEC9E}" srcOrd="6" destOrd="0" presId="urn:microsoft.com/office/officeart/2005/8/layout/vList5"/>
    <dgm:cxn modelId="{BF4BBF05-4081-4B1D-BC8F-DA5B83041192}" type="presParOf" srcId="{15C59D4A-0EF5-48E5-A5A0-328736CEEC9E}" destId="{1F3230D0-A265-4040-A5A6-F926B25E3224}" srcOrd="0" destOrd="0" presId="urn:microsoft.com/office/officeart/2005/8/layout/vList5"/>
    <dgm:cxn modelId="{D48DE8E5-D5D7-41D0-91AB-3CF58F7476E3}" type="presParOf" srcId="{15C59D4A-0EF5-48E5-A5A0-328736CEEC9E}" destId="{01D44BA6-35FE-4961-B2EE-B96E6302529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80D87E6-4390-4668-9B1C-1ED087CC8788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03447406-E373-4D32-82F6-E3DCDC45DDB3}" type="pres">
      <dgm:prSet presAssocID="{880D87E6-4390-4668-9B1C-1ED087CC8788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</dgm:ptLst>
  <dgm:cxnLst>
    <dgm:cxn modelId="{C24359C3-6BB6-42CE-BC51-FD536F4476F3}" type="presOf" srcId="{880D87E6-4390-4668-9B1C-1ED087CC8788}" destId="{03447406-E373-4D32-82F6-E3DCDC45DDB3}" srcOrd="0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80D87E6-4390-4668-9B1C-1ED087CC8788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03447406-E373-4D32-82F6-E3DCDC45DDB3}" type="pres">
      <dgm:prSet presAssocID="{880D87E6-4390-4668-9B1C-1ED087CC8788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</dgm:ptLst>
  <dgm:cxnLst>
    <dgm:cxn modelId="{A2EE9A7F-EE8A-4B6F-9CFA-81FAE0A1DD24}" type="presOf" srcId="{880D87E6-4390-4668-9B1C-1ED087CC8788}" destId="{03447406-E373-4D32-82F6-E3DCDC45DDB3}" srcOrd="0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63D50BE-7CB0-48C9-936D-A05FD7B9AE28}" type="doc">
      <dgm:prSet loTypeId="urn:microsoft.com/office/officeart/2005/8/layout/hierarchy3" loCatId="list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6D8467D-CFE0-417D-A0AD-5FB01C870CFE}">
      <dgm:prSet phldrT="[Text]" custT="1"/>
      <dgm:spPr>
        <a:xfrm>
          <a:off x="251686" y="693896"/>
          <a:ext cx="1101683" cy="528390"/>
        </a:xfrm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  <a:ea typeface="+mn-ea"/>
              <a:cs typeface="+mn-cs"/>
            </a:rPr>
            <a:t>Analitičke kartice</a:t>
          </a:r>
          <a:endParaRPr lang="en-US" sz="1000" b="1">
            <a:latin typeface="Cambria" panose="02040503050406030204" pitchFamily="18" charset="0"/>
            <a:ea typeface="+mn-ea"/>
            <a:cs typeface="+mn-cs"/>
          </a:endParaRPr>
        </a:p>
      </dgm:t>
    </dgm:pt>
    <dgm:pt modelId="{73A1927E-D777-4F71-8F20-E6499E19ED61}" type="parTrans" cxnId="{2EB04E2B-58F2-42D3-AFC2-20F11E1A3771}">
      <dgm:prSet/>
      <dgm:spPr>
        <a:xfrm>
          <a:off x="126255" y="545549"/>
          <a:ext cx="125430" cy="412542"/>
        </a:xfrm>
      </dgm:spPr>
      <dgm:t>
        <a:bodyPr/>
        <a:lstStyle/>
        <a:p>
          <a:endParaRPr lang="en-US"/>
        </a:p>
      </dgm:t>
    </dgm:pt>
    <dgm:pt modelId="{EB123653-8B25-4743-88BC-EEC191CCADFC}" type="sibTrans" cxnId="{2EB04E2B-58F2-42D3-AFC2-20F11E1A3771}">
      <dgm:prSet/>
      <dgm:spPr/>
      <dgm:t>
        <a:bodyPr/>
        <a:lstStyle/>
        <a:p>
          <a:endParaRPr lang="en-US"/>
        </a:p>
      </dgm:t>
    </dgm:pt>
    <dgm:pt modelId="{EE5CE5C7-483C-4265-B255-D4352C897215}">
      <dgm:prSet phldrT="[Text]" custT="1"/>
      <dgm:spPr>
        <a:xfrm>
          <a:off x="1551828" y="286083"/>
          <a:ext cx="1137125" cy="260652"/>
        </a:xfrm>
        <a:solidFill>
          <a:schemeClr val="accent1">
            <a:lumMod val="75000"/>
          </a:schemeClr>
        </a:solidFill>
      </dgm:spPr>
      <dgm:t>
        <a:bodyPr/>
        <a:lstStyle/>
        <a:p>
          <a:r>
            <a:rPr lang="sr-Latn-ME" sz="1050" b="1">
              <a:latin typeface="Cambria" panose="02040503050406030204" pitchFamily="18" charset="0"/>
              <a:ea typeface="+mn-ea"/>
              <a:cs typeface="+mn-cs"/>
            </a:rPr>
            <a:t>Politički subjekti</a:t>
          </a:r>
          <a:endParaRPr lang="en-US" sz="1050">
            <a:latin typeface="Cambria" panose="02040503050406030204" pitchFamily="18" charset="0"/>
            <a:ea typeface="+mn-ea"/>
            <a:cs typeface="+mn-cs"/>
          </a:endParaRPr>
        </a:p>
      </dgm:t>
    </dgm:pt>
    <dgm:pt modelId="{627CEB71-DADE-4485-A178-D675B4A73A11}" type="parTrans" cxnId="{07A982D1-0D95-480C-A54B-685E0028727C}">
      <dgm:prSet/>
      <dgm:spPr/>
      <dgm:t>
        <a:bodyPr/>
        <a:lstStyle/>
        <a:p>
          <a:endParaRPr lang="en-US"/>
        </a:p>
      </dgm:t>
    </dgm:pt>
    <dgm:pt modelId="{45D811B1-2B05-4B2F-8BC2-526151E75856}" type="sibTrans" cxnId="{07A982D1-0D95-480C-A54B-685E0028727C}">
      <dgm:prSet/>
      <dgm:spPr/>
      <dgm:t>
        <a:bodyPr/>
        <a:lstStyle/>
        <a:p>
          <a:endParaRPr lang="en-US"/>
        </a:p>
      </dgm:t>
    </dgm:pt>
    <dgm:pt modelId="{97C4B80D-97EC-486E-B256-92E4844930BE}">
      <dgm:prSet phldrT="[Text]" custT="1"/>
      <dgm:spPr>
        <a:xfrm>
          <a:off x="824" y="286083"/>
          <a:ext cx="1254308" cy="259465"/>
        </a:xfrm>
        <a:solidFill>
          <a:schemeClr val="accent1">
            <a:lumMod val="75000"/>
          </a:schemeClr>
        </a:solidFill>
      </dgm:spPr>
      <dgm:t>
        <a:bodyPr/>
        <a:lstStyle/>
        <a:p>
          <a:r>
            <a:rPr lang="sr-Latn-ME" sz="1100" b="1">
              <a:latin typeface="Cambria" panose="02040503050406030204" pitchFamily="18" charset="0"/>
              <a:ea typeface="+mn-ea"/>
              <a:cs typeface="+mn-cs"/>
            </a:rPr>
            <a:t>Organi vlasti</a:t>
          </a:r>
          <a:endParaRPr lang="en-US" sz="1100" b="1">
            <a:latin typeface="Cambria" panose="02040503050406030204" pitchFamily="18" charset="0"/>
            <a:ea typeface="+mn-ea"/>
            <a:cs typeface="+mn-cs"/>
          </a:endParaRPr>
        </a:p>
      </dgm:t>
    </dgm:pt>
    <dgm:pt modelId="{780630CA-1E5E-4CA3-9CE5-5AA09FCBB492}" type="sibTrans" cxnId="{1585F9B8-F538-41ED-AC31-4A99B7FD2A89}">
      <dgm:prSet/>
      <dgm:spPr/>
      <dgm:t>
        <a:bodyPr/>
        <a:lstStyle/>
        <a:p>
          <a:endParaRPr lang="en-US"/>
        </a:p>
      </dgm:t>
    </dgm:pt>
    <dgm:pt modelId="{870D7F6E-9B34-4611-A20B-79014C9ACE5C}" type="parTrans" cxnId="{1585F9B8-F538-41ED-AC31-4A99B7FD2A89}">
      <dgm:prSet/>
      <dgm:spPr/>
      <dgm:t>
        <a:bodyPr/>
        <a:lstStyle/>
        <a:p>
          <a:endParaRPr lang="en-US"/>
        </a:p>
      </dgm:t>
    </dgm:pt>
    <dgm:pt modelId="{B015794B-B635-4C51-9488-A5B8DE587983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Odluke o zapošljavanju sa pratećom dokumentacijom </a:t>
          </a:r>
          <a:endParaRPr lang="en-US" sz="1000" b="1">
            <a:latin typeface="Cambria" panose="02040503050406030204" pitchFamily="18" charset="0"/>
          </a:endParaRPr>
        </a:p>
      </dgm:t>
    </dgm:pt>
    <dgm:pt modelId="{C732ACDF-3C37-407B-84CF-0B024D4BE87F}" type="parTrans" cxnId="{61D2C53B-A88E-49C1-9ABF-00B3FA3A81AF}">
      <dgm:prSet/>
      <dgm:spPr/>
      <dgm:t>
        <a:bodyPr/>
        <a:lstStyle/>
        <a:p>
          <a:endParaRPr lang="en-US"/>
        </a:p>
      </dgm:t>
    </dgm:pt>
    <dgm:pt modelId="{49867209-F363-4EF6-B551-3977CF34C7B4}" type="sibTrans" cxnId="{61D2C53B-A88E-49C1-9ABF-00B3FA3A81AF}">
      <dgm:prSet/>
      <dgm:spPr/>
      <dgm:t>
        <a:bodyPr/>
        <a:lstStyle/>
        <a:p>
          <a:endParaRPr lang="en-US"/>
        </a:p>
      </dgm:t>
    </dgm:pt>
    <dgm:pt modelId="{BD165CFC-FEDE-4ACF-9E81-8817F0B8C68C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Putni nalozi (koriščenje službenih automobila -sedmodnevni izvještaj)</a:t>
          </a:r>
          <a:endParaRPr lang="en-US" sz="1000" b="1">
            <a:latin typeface="Cambria" panose="02040503050406030204" pitchFamily="18" charset="0"/>
          </a:endParaRPr>
        </a:p>
      </dgm:t>
    </dgm:pt>
    <dgm:pt modelId="{D96A32E8-1088-4894-A402-9F393023BC40}" type="parTrans" cxnId="{41CF187F-C1F3-4828-BA78-8AE21AEB80B5}">
      <dgm:prSet/>
      <dgm:spPr/>
      <dgm:t>
        <a:bodyPr/>
        <a:lstStyle/>
        <a:p>
          <a:endParaRPr lang="en-US"/>
        </a:p>
      </dgm:t>
    </dgm:pt>
    <dgm:pt modelId="{B008A8A2-D2A1-4142-A3FA-96B44D93B19F}" type="sibTrans" cxnId="{41CF187F-C1F3-4828-BA78-8AE21AEB80B5}">
      <dgm:prSet/>
      <dgm:spPr/>
      <dgm:t>
        <a:bodyPr/>
        <a:lstStyle/>
        <a:p>
          <a:endParaRPr lang="en-US"/>
        </a:p>
      </dgm:t>
    </dgm:pt>
    <dgm:pt modelId="{CE2B6A6F-C850-4BA8-A802-35C1AEEB6389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Socijalna davanja (</a:t>
          </a:r>
          <a:r>
            <a:rPr lang="sr-Latn-ME" sz="1000" b="1">
              <a:solidFill>
                <a:schemeClr val="tx1"/>
              </a:solidFill>
              <a:latin typeface="Cambria" panose="02040503050406030204" pitchFamily="18" charset="0"/>
            </a:rPr>
            <a:t>sedm</a:t>
          </a:r>
          <a:r>
            <a:rPr lang="sr-Latn-ME" sz="1000" b="1">
              <a:latin typeface="Cambria" panose="02040503050406030204" pitchFamily="18" charset="0"/>
            </a:rPr>
            <a:t>odnevni izvještaj)</a:t>
          </a:r>
          <a:endParaRPr lang="en-US" sz="1000" b="1">
            <a:latin typeface="Cambria" panose="02040503050406030204" pitchFamily="18" charset="0"/>
          </a:endParaRPr>
        </a:p>
      </dgm:t>
    </dgm:pt>
    <dgm:pt modelId="{F864C758-996D-4505-8506-CF81EA617F72}" type="parTrans" cxnId="{33831C71-6E39-4873-831B-47046200014A}">
      <dgm:prSet/>
      <dgm:spPr/>
      <dgm:t>
        <a:bodyPr/>
        <a:lstStyle/>
        <a:p>
          <a:endParaRPr lang="en-US"/>
        </a:p>
      </dgm:t>
    </dgm:pt>
    <dgm:pt modelId="{9CD8B426-65F0-41A5-A503-ED560E64E475}" type="sibTrans" cxnId="{33831C71-6E39-4873-831B-47046200014A}">
      <dgm:prSet/>
      <dgm:spPr/>
      <dgm:t>
        <a:bodyPr/>
        <a:lstStyle/>
        <a:p>
          <a:endParaRPr lang="en-US"/>
        </a:p>
      </dgm:t>
    </dgm:pt>
    <dgm:pt modelId="{7C29EBD5-30BD-416E-B4D3-745337145453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Budžetski rashodi (</a:t>
          </a:r>
          <a:r>
            <a:rPr lang="sr-Latn-ME" sz="1000" b="1">
              <a:solidFill>
                <a:schemeClr val="tx1"/>
              </a:solidFill>
              <a:latin typeface="Cambria" panose="02040503050406030204" pitchFamily="18" charset="0"/>
            </a:rPr>
            <a:t>sedm</a:t>
          </a:r>
          <a:r>
            <a:rPr lang="sr-Latn-ME" sz="1000" b="1">
              <a:latin typeface="Cambria" panose="02040503050406030204" pitchFamily="18" charset="0"/>
            </a:rPr>
            <a:t>odnevni izvještaj)</a:t>
          </a:r>
          <a:endParaRPr lang="en-US" sz="1000" b="1">
            <a:latin typeface="Cambria" panose="02040503050406030204" pitchFamily="18" charset="0"/>
          </a:endParaRPr>
        </a:p>
      </dgm:t>
    </dgm:pt>
    <dgm:pt modelId="{A2EA181E-35E0-46C5-8829-32CA4BD48CD1}" type="parTrans" cxnId="{13A2AE0D-65CC-4673-B35B-B67C1ECCA5DD}">
      <dgm:prSet/>
      <dgm:spPr/>
      <dgm:t>
        <a:bodyPr/>
        <a:lstStyle/>
        <a:p>
          <a:endParaRPr lang="en-US"/>
        </a:p>
      </dgm:t>
    </dgm:pt>
    <dgm:pt modelId="{684020BA-C42A-4A8A-91DC-BB00E9D6855F}" type="sibTrans" cxnId="{13A2AE0D-65CC-4673-B35B-B67C1ECCA5DD}">
      <dgm:prSet/>
      <dgm:spPr/>
      <dgm:t>
        <a:bodyPr/>
        <a:lstStyle/>
        <a:p>
          <a:endParaRPr lang="en-US"/>
        </a:p>
      </dgm:t>
    </dgm:pt>
    <dgm:pt modelId="{57389B65-A4D9-4991-809A-22B257C08673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Obavještenje o otvaranju posebnog žiro računa</a:t>
          </a:r>
          <a:endParaRPr lang="en-US" sz="1000" b="1">
            <a:latin typeface="Cambria" panose="02040503050406030204" pitchFamily="18" charset="0"/>
          </a:endParaRPr>
        </a:p>
      </dgm:t>
    </dgm:pt>
    <dgm:pt modelId="{4AC0834A-E92C-437F-9135-1DA4D308E9C9}" type="parTrans" cxnId="{ED2D6542-B409-43C9-B119-6D0EA93010F5}">
      <dgm:prSet/>
      <dgm:spPr/>
      <dgm:t>
        <a:bodyPr/>
        <a:lstStyle/>
        <a:p>
          <a:endParaRPr lang="en-US"/>
        </a:p>
      </dgm:t>
    </dgm:pt>
    <dgm:pt modelId="{7AFE8B96-FFDB-4B27-8D03-5A12E66B3D73}" type="sibTrans" cxnId="{ED2D6542-B409-43C9-B119-6D0EA93010F5}">
      <dgm:prSet/>
      <dgm:spPr/>
      <dgm:t>
        <a:bodyPr/>
        <a:lstStyle/>
        <a:p>
          <a:endParaRPr lang="en-US"/>
        </a:p>
      </dgm:t>
    </dgm:pt>
    <dgm:pt modelId="{CA0D6E02-142F-42A2-9CC5-0B000063ED6A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Privremeni izvještaj o troškovima izborne kampanje</a:t>
          </a:r>
          <a:endParaRPr lang="en-US" sz="1000" b="1">
            <a:latin typeface="Cambria" panose="02040503050406030204" pitchFamily="18" charset="0"/>
          </a:endParaRPr>
        </a:p>
      </dgm:t>
    </dgm:pt>
    <dgm:pt modelId="{600572F0-8ACC-4B00-B715-1D4841BA59F3}" type="parTrans" cxnId="{AC7735A6-85F6-49A4-A0FB-67AFB89CE37D}">
      <dgm:prSet/>
      <dgm:spPr/>
      <dgm:t>
        <a:bodyPr/>
        <a:lstStyle/>
        <a:p>
          <a:endParaRPr lang="en-US"/>
        </a:p>
      </dgm:t>
    </dgm:pt>
    <dgm:pt modelId="{2DF27736-6685-4B07-B18C-12AEBD2FC810}" type="sibTrans" cxnId="{AC7735A6-85F6-49A4-A0FB-67AFB89CE37D}">
      <dgm:prSet/>
      <dgm:spPr/>
      <dgm:t>
        <a:bodyPr/>
        <a:lstStyle/>
        <a:p>
          <a:endParaRPr lang="en-US"/>
        </a:p>
      </dgm:t>
    </dgm:pt>
    <dgm:pt modelId="{AEF33B60-FD72-4050-800D-BAFD5D1A6E62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Obavještenje o određivanju odgovornog lica za namjensko trošenje sredstava i podnošenje izvještaja</a:t>
          </a:r>
          <a:endParaRPr lang="en-US" sz="1000" b="1">
            <a:latin typeface="Cambria" panose="02040503050406030204" pitchFamily="18" charset="0"/>
          </a:endParaRPr>
        </a:p>
      </dgm:t>
    </dgm:pt>
    <dgm:pt modelId="{7FBCAAA6-2F41-4314-98DC-4A03A7A5B832}" type="parTrans" cxnId="{EA51CC60-6B34-4303-9635-BB45DD2D9056}">
      <dgm:prSet/>
      <dgm:spPr/>
      <dgm:t>
        <a:bodyPr/>
        <a:lstStyle/>
        <a:p>
          <a:endParaRPr lang="en-US"/>
        </a:p>
      </dgm:t>
    </dgm:pt>
    <dgm:pt modelId="{9AFEC1B8-46F3-42D3-A048-A64CB0E8B8D4}" type="sibTrans" cxnId="{EA51CC60-6B34-4303-9635-BB45DD2D9056}">
      <dgm:prSet/>
      <dgm:spPr/>
      <dgm:t>
        <a:bodyPr/>
        <a:lstStyle/>
        <a:p>
          <a:endParaRPr lang="en-US"/>
        </a:p>
      </dgm:t>
    </dgm:pt>
    <dgm:pt modelId="{81449DF9-6BE9-42F9-A6C5-F903316B652C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Petnaestodnevni Izvještaj o prilozima pravnih i fizičkih lica</a:t>
          </a:r>
          <a:endParaRPr lang="en-US" sz="1000" b="1">
            <a:latin typeface="Cambria" panose="02040503050406030204" pitchFamily="18" charset="0"/>
          </a:endParaRPr>
        </a:p>
      </dgm:t>
    </dgm:pt>
    <dgm:pt modelId="{1F30EE7F-BAB2-4626-9849-B4714EB2C137}" type="parTrans" cxnId="{C4B00531-4331-4811-B458-036218801A09}">
      <dgm:prSet/>
      <dgm:spPr/>
      <dgm:t>
        <a:bodyPr/>
        <a:lstStyle/>
        <a:p>
          <a:endParaRPr lang="en-US"/>
        </a:p>
      </dgm:t>
    </dgm:pt>
    <dgm:pt modelId="{6788DA53-29D3-4F9E-8B11-3BE758B832E6}" type="sibTrans" cxnId="{C4B00531-4331-4811-B458-036218801A09}">
      <dgm:prSet/>
      <dgm:spPr/>
      <dgm:t>
        <a:bodyPr/>
        <a:lstStyle/>
        <a:p>
          <a:endParaRPr lang="en-US"/>
        </a:p>
      </dgm:t>
    </dgm:pt>
    <dgm:pt modelId="{7736B7DB-8711-4F41-AE34-6440BD4BC7A4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Izvještaj o porijeklu, visini i strukturi prikupljenih i utrošenih sredstava</a:t>
          </a:r>
          <a:endParaRPr lang="en-US" sz="1000" b="1">
            <a:latin typeface="Cambria" panose="02040503050406030204" pitchFamily="18" charset="0"/>
          </a:endParaRPr>
        </a:p>
      </dgm:t>
    </dgm:pt>
    <dgm:pt modelId="{A9B3A99D-DC3D-4CF6-962C-502203EDEB31}" type="parTrans" cxnId="{EE0A9DFF-638A-43AE-BC50-7B3739B3AC43}">
      <dgm:prSet/>
      <dgm:spPr/>
      <dgm:t>
        <a:bodyPr/>
        <a:lstStyle/>
        <a:p>
          <a:endParaRPr lang="en-US"/>
        </a:p>
      </dgm:t>
    </dgm:pt>
    <dgm:pt modelId="{C93424AB-099C-4083-9770-7A27CA89EC7D}" type="sibTrans" cxnId="{EE0A9DFF-638A-43AE-BC50-7B3739B3AC43}">
      <dgm:prSet/>
      <dgm:spPr/>
      <dgm:t>
        <a:bodyPr/>
        <a:lstStyle/>
        <a:p>
          <a:endParaRPr lang="en-US"/>
        </a:p>
      </dgm:t>
    </dgm:pt>
    <dgm:pt modelId="{3052EBF6-E06B-4AF2-80CE-682F6863161B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Obavještenje o zatvaranju posebnog žiro računa </a:t>
          </a:r>
          <a:endParaRPr lang="en-US" sz="1000" b="1">
            <a:latin typeface="Cambria" panose="02040503050406030204" pitchFamily="18" charset="0"/>
          </a:endParaRPr>
        </a:p>
      </dgm:t>
    </dgm:pt>
    <dgm:pt modelId="{01BCEE77-4799-4A89-8799-29938ED126C3}" type="parTrans" cxnId="{D9060795-970A-47D2-A275-4DD095755442}">
      <dgm:prSet/>
      <dgm:spPr/>
      <dgm:t>
        <a:bodyPr/>
        <a:lstStyle/>
        <a:p>
          <a:endParaRPr lang="en-US"/>
        </a:p>
      </dgm:t>
    </dgm:pt>
    <dgm:pt modelId="{4FD6F1A5-4ECF-432F-9B09-8F409D4B1750}" type="sibTrans" cxnId="{D9060795-970A-47D2-A275-4DD095755442}">
      <dgm:prSet/>
      <dgm:spPr/>
      <dgm:t>
        <a:bodyPr/>
        <a:lstStyle/>
        <a:p>
          <a:endParaRPr lang="en-US"/>
        </a:p>
      </dgm:t>
    </dgm:pt>
    <dgm:pt modelId="{6048AAAB-513F-4843-8293-C0053E114E9E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Izvještaj o prihodima i imovini </a:t>
          </a:r>
        </a:p>
        <a:p>
          <a:r>
            <a:rPr lang="sr-Latn-ME" sz="1000" b="1">
              <a:latin typeface="Cambria" panose="02040503050406030204" pitchFamily="18" charset="0"/>
            </a:rPr>
            <a:t>(predsjednički kandidata)</a:t>
          </a:r>
          <a:endParaRPr lang="en-US" sz="1000" b="1">
            <a:latin typeface="Cambria" panose="02040503050406030204" pitchFamily="18" charset="0"/>
          </a:endParaRPr>
        </a:p>
      </dgm:t>
    </dgm:pt>
    <dgm:pt modelId="{5D9D40A9-B404-44B5-99C9-16D9CA3D9EB5}" type="parTrans" cxnId="{748EF2C9-76F4-4D27-9C29-942745DCB839}">
      <dgm:prSet/>
      <dgm:spPr/>
      <dgm:t>
        <a:bodyPr/>
        <a:lstStyle/>
        <a:p>
          <a:endParaRPr lang="en-US"/>
        </a:p>
      </dgm:t>
    </dgm:pt>
    <dgm:pt modelId="{478E56D3-7F5F-409E-834F-BA27B71EFA23}" type="sibTrans" cxnId="{748EF2C9-76F4-4D27-9C29-942745DCB839}">
      <dgm:prSet/>
      <dgm:spPr/>
      <dgm:t>
        <a:bodyPr/>
        <a:lstStyle/>
        <a:p>
          <a:endParaRPr lang="en-US"/>
        </a:p>
      </dgm:t>
    </dgm:pt>
    <dgm:pt modelId="{371C642F-6CB4-4412-B126-B33FFFCE76B2}">
      <dgm:prSet custT="1"/>
      <dgm:spPr>
        <a:solidFill>
          <a:schemeClr val="accent5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  <a:ea typeface="Cambria" panose="02040503050406030204" pitchFamily="18" charset="0"/>
            </a:rPr>
            <a:t>Izvještaj o medijskom oglašavanju</a:t>
          </a:r>
          <a:endParaRPr lang="en-US" sz="1000" b="1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B3D339B6-4A0E-493A-A5A3-54EB8E4FC01A}" type="parTrans" cxnId="{3CB9D6DE-313F-4C38-8CA1-6D11152230B4}">
      <dgm:prSet/>
      <dgm:spPr/>
      <dgm:t>
        <a:bodyPr/>
        <a:lstStyle/>
        <a:p>
          <a:endParaRPr lang="en-US"/>
        </a:p>
      </dgm:t>
    </dgm:pt>
    <dgm:pt modelId="{043381BD-BADA-4C0A-B8EF-691A4311F4AE}" type="sibTrans" cxnId="{3CB9D6DE-313F-4C38-8CA1-6D11152230B4}">
      <dgm:prSet/>
      <dgm:spPr/>
      <dgm:t>
        <a:bodyPr/>
        <a:lstStyle/>
        <a:p>
          <a:endParaRPr lang="en-US"/>
        </a:p>
      </dgm:t>
    </dgm:pt>
    <dgm:pt modelId="{1C2F8567-FB6B-4442-903E-8C647E317097}" type="pres">
      <dgm:prSet presAssocID="{B63D50BE-7CB0-48C9-936D-A05FD7B9AE28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D259EFF7-8147-4C22-9BA4-469E8301C7EA}" type="pres">
      <dgm:prSet presAssocID="{97C4B80D-97EC-486E-B256-92E4844930BE}" presName="root" presStyleCnt="0"/>
      <dgm:spPr/>
    </dgm:pt>
    <dgm:pt modelId="{9ECC07A9-4F9E-4E93-A209-27C033BF4CFC}" type="pres">
      <dgm:prSet presAssocID="{97C4B80D-97EC-486E-B256-92E4844930BE}" presName="rootComposite" presStyleCnt="0"/>
      <dgm:spPr/>
    </dgm:pt>
    <dgm:pt modelId="{A832D46C-42BA-4421-A722-4ABF231A60F2}" type="pres">
      <dgm:prSet presAssocID="{97C4B80D-97EC-486E-B256-92E4844930BE}" presName="rootText" presStyleLbl="node1" presStyleIdx="0" presStyleCnt="2" custScaleX="113921" custScaleY="59838" custLinFactNeighborX="-117" custLinFactNeighborY="-5958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493C3F2B-070C-41C7-BD35-AA10F54AAE72}" type="pres">
      <dgm:prSet presAssocID="{97C4B80D-97EC-486E-B256-92E4844930BE}" presName="rootConnector" presStyleLbl="node1" presStyleIdx="0" presStyleCnt="2"/>
      <dgm:spPr/>
      <dgm:t>
        <a:bodyPr/>
        <a:lstStyle/>
        <a:p>
          <a:endParaRPr lang="en-US"/>
        </a:p>
      </dgm:t>
    </dgm:pt>
    <dgm:pt modelId="{F7A9662A-C634-43BC-A4EC-BD50B0EA48CB}" type="pres">
      <dgm:prSet presAssocID="{97C4B80D-97EC-486E-B256-92E4844930BE}" presName="childShape" presStyleCnt="0"/>
      <dgm:spPr/>
    </dgm:pt>
    <dgm:pt modelId="{2637B096-FC82-48C1-9B50-D483260C0AF3}" type="pres">
      <dgm:prSet presAssocID="{73A1927E-D777-4F71-8F20-E6499E19ED61}" presName="Name13" presStyleLbl="parChTrans1D2" presStyleIdx="0" presStyleCnt="1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2542"/>
              </a:lnTo>
              <a:lnTo>
                <a:pt x="125430" y="41254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3E1F5ADC-4962-4909-9349-9FF10AA399BF}" type="pres">
      <dgm:prSet presAssocID="{46D8467D-CFE0-417D-A0AD-5FB01C870CFE}" presName="childText" presStyleLbl="bgAcc1" presStyleIdx="0" presStyleCnt="13" custScaleX="116037" custScaleY="89046" custLinFactNeighborX="168" custLinFactNeighborY="-2625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AADF4F6-3670-4D75-9E3D-383136129D4A}" type="pres">
      <dgm:prSet presAssocID="{C732ACDF-3C37-407B-84CF-0B024D4BE87F}" presName="Name13" presStyleLbl="parChTrans1D2" presStyleIdx="1" presStyleCnt="13"/>
      <dgm:spPr/>
      <dgm:t>
        <a:bodyPr/>
        <a:lstStyle/>
        <a:p>
          <a:endParaRPr lang="en-US"/>
        </a:p>
      </dgm:t>
    </dgm:pt>
    <dgm:pt modelId="{E335A68D-2C93-4787-8E2B-944D28BA3201}" type="pres">
      <dgm:prSet presAssocID="{B015794B-B635-4C51-9488-A5B8DE587983}" presName="childText" presStyleLbl="bgAcc1" presStyleIdx="1" presStyleCnt="13" custScaleX="124779" custScaleY="113200" custLinFactY="147307" custLinFactNeighborX="-5556" custLinFactNeighborY="2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7B689D-F456-478E-9A63-5479FCFD0DEF}" type="pres">
      <dgm:prSet presAssocID="{A2EA181E-35E0-46C5-8829-32CA4BD48CD1}" presName="Name13" presStyleLbl="parChTrans1D2" presStyleIdx="2" presStyleCnt="13"/>
      <dgm:spPr/>
      <dgm:t>
        <a:bodyPr/>
        <a:lstStyle/>
        <a:p>
          <a:endParaRPr lang="en-US"/>
        </a:p>
      </dgm:t>
    </dgm:pt>
    <dgm:pt modelId="{41D73F43-4E7D-409E-9AAD-D6AB2B05AD4A}" type="pres">
      <dgm:prSet presAssocID="{7C29EBD5-30BD-416E-B4D3-745337145453}" presName="childText" presStyleLbl="bgAcc1" presStyleIdx="2" presStyleCnt="13" custScaleX="123643" custScaleY="108660" custLinFactNeighborX="-4471" custLinFactNeighborY="8337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D05A4F-5A6A-43D3-9583-E883C93ADA23}" type="pres">
      <dgm:prSet presAssocID="{F864C758-996D-4505-8506-CF81EA617F72}" presName="Name13" presStyleLbl="parChTrans1D2" presStyleIdx="3" presStyleCnt="13"/>
      <dgm:spPr/>
      <dgm:t>
        <a:bodyPr/>
        <a:lstStyle/>
        <a:p>
          <a:endParaRPr lang="en-US"/>
        </a:p>
      </dgm:t>
    </dgm:pt>
    <dgm:pt modelId="{B7295097-A8C4-417B-BC0B-47CE4988F0EA}" type="pres">
      <dgm:prSet presAssocID="{CE2B6A6F-C850-4BA8-A802-35C1AEEB6389}" presName="childText" presStyleLbl="bgAcc1" presStyleIdx="3" presStyleCnt="13" custScaleX="119045" custScaleY="93497" custLinFactY="-59661" custLinFactNeighborX="-879" custLinFactNeighborY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CC9CDD-D4F2-401F-BE97-3B0F69E9679D}" type="pres">
      <dgm:prSet presAssocID="{D96A32E8-1088-4894-A402-9F393023BC40}" presName="Name13" presStyleLbl="parChTrans1D2" presStyleIdx="4" presStyleCnt="13"/>
      <dgm:spPr/>
      <dgm:t>
        <a:bodyPr/>
        <a:lstStyle/>
        <a:p>
          <a:endParaRPr lang="en-US"/>
        </a:p>
      </dgm:t>
    </dgm:pt>
    <dgm:pt modelId="{17C6AA37-D6BD-402D-8257-1355422A6A5C}" type="pres">
      <dgm:prSet presAssocID="{BD165CFC-FEDE-4ACF-9E81-8817F0B8C68C}" presName="childText" presStyleLbl="bgAcc1" presStyleIdx="4" presStyleCnt="13" custScaleX="120346" custScaleY="134790" custLinFactY="-200000" custLinFactNeighborX="-3415" custLinFactNeighborY="-22867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66F1C9E-D488-43FC-86B8-CD7C13A2A57B}" type="pres">
      <dgm:prSet presAssocID="{EE5CE5C7-483C-4265-B255-D4352C897215}" presName="root" presStyleCnt="0"/>
      <dgm:spPr/>
    </dgm:pt>
    <dgm:pt modelId="{18E4E243-C2CC-4CA2-8B62-6AB873B919C9}" type="pres">
      <dgm:prSet presAssocID="{EE5CE5C7-483C-4265-B255-D4352C897215}" presName="rootComposite" presStyleCnt="0"/>
      <dgm:spPr/>
    </dgm:pt>
    <dgm:pt modelId="{18EC91B3-FB86-4C34-A690-6F735650C888}" type="pres">
      <dgm:prSet presAssocID="{EE5CE5C7-483C-4265-B255-D4352C897215}" presName="rootText" presStyleLbl="node1" presStyleIdx="1" presStyleCnt="2" custScaleX="125071" custScaleY="58397" custLinFactNeighborX="-419" custLinFactNeighborY="-6195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162C2C4-BCA9-4A47-93D3-463B3F1B0AEC}" type="pres">
      <dgm:prSet presAssocID="{EE5CE5C7-483C-4265-B255-D4352C897215}" presName="rootConnector" presStyleLbl="node1" presStyleIdx="1" presStyleCnt="2"/>
      <dgm:spPr/>
      <dgm:t>
        <a:bodyPr/>
        <a:lstStyle/>
        <a:p>
          <a:endParaRPr lang="en-US"/>
        </a:p>
      </dgm:t>
    </dgm:pt>
    <dgm:pt modelId="{89FD51BD-181F-4865-B2E0-AFF7C6A7B429}" type="pres">
      <dgm:prSet presAssocID="{EE5CE5C7-483C-4265-B255-D4352C897215}" presName="childShape" presStyleCnt="0"/>
      <dgm:spPr/>
    </dgm:pt>
    <dgm:pt modelId="{5682376B-0950-4581-A952-287C56DCFD68}" type="pres">
      <dgm:prSet presAssocID="{4AC0834A-E92C-437F-9135-1DA4D308E9C9}" presName="Name13" presStyleLbl="parChTrans1D2" presStyleIdx="5" presStyleCnt="13"/>
      <dgm:spPr/>
      <dgm:t>
        <a:bodyPr/>
        <a:lstStyle/>
        <a:p>
          <a:endParaRPr lang="en-US"/>
        </a:p>
      </dgm:t>
    </dgm:pt>
    <dgm:pt modelId="{7A076F70-FFA6-45DA-ABCE-65BD5FF9E4EF}" type="pres">
      <dgm:prSet presAssocID="{57389B65-A4D9-4991-809A-22B257C08673}" presName="childText" presStyleLbl="bgAcc1" presStyleIdx="5" presStyleCnt="13" custScaleX="135079" custScaleY="98584" custLinFactNeighborX="1048" custLinFactNeighborY="-194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22443DB-3BE0-453F-B1AF-2AEC7989AB18}" type="pres">
      <dgm:prSet presAssocID="{7FBCAAA6-2F41-4314-98DC-4A03A7A5B832}" presName="Name13" presStyleLbl="parChTrans1D2" presStyleIdx="6" presStyleCnt="13"/>
      <dgm:spPr/>
      <dgm:t>
        <a:bodyPr/>
        <a:lstStyle/>
        <a:p>
          <a:endParaRPr lang="en-US"/>
        </a:p>
      </dgm:t>
    </dgm:pt>
    <dgm:pt modelId="{BE48671F-0388-44B2-A4AE-CE07C4CBBD8D}" type="pres">
      <dgm:prSet presAssocID="{AEF33B60-FD72-4050-800D-BAFD5D1A6E62}" presName="childText" presStyleLbl="bgAcc1" presStyleIdx="6" presStyleCnt="13" custScaleX="138875" custScaleY="144816" custLinFactNeighborX="1" custLinFactNeighborY="-3299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AEC8692-A0B3-4421-A702-B968A0D6679C}" type="pres">
      <dgm:prSet presAssocID="{1F30EE7F-BAB2-4626-9849-B4714EB2C137}" presName="Name13" presStyleLbl="parChTrans1D2" presStyleIdx="7" presStyleCnt="13"/>
      <dgm:spPr/>
      <dgm:t>
        <a:bodyPr/>
        <a:lstStyle/>
        <a:p>
          <a:endParaRPr lang="en-US"/>
        </a:p>
      </dgm:t>
    </dgm:pt>
    <dgm:pt modelId="{18806FB6-3F2D-488C-AAED-23A964182A09}" type="pres">
      <dgm:prSet presAssocID="{81449DF9-6BE9-42F9-A6C5-F903316B652C}" presName="childText" presStyleLbl="bgAcc1" presStyleIdx="7" presStyleCnt="13" custScaleX="141010" custScaleY="77806" custLinFactNeighborX="-2126" custLinFactNeighborY="-4788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6942178-B0B2-4698-AFE9-93F15637A615}" type="pres">
      <dgm:prSet presAssocID="{B3D339B6-4A0E-493A-A5A3-54EB8E4FC01A}" presName="Name13" presStyleLbl="parChTrans1D2" presStyleIdx="8" presStyleCnt="13"/>
      <dgm:spPr/>
      <dgm:t>
        <a:bodyPr/>
        <a:lstStyle/>
        <a:p>
          <a:endParaRPr lang="en-US"/>
        </a:p>
      </dgm:t>
    </dgm:pt>
    <dgm:pt modelId="{0399ECC0-B566-46D4-BF15-AE47636A97DA}" type="pres">
      <dgm:prSet presAssocID="{371C642F-6CB4-4412-B126-B33FFFCE76B2}" presName="childText" presStyleLbl="bgAcc1" presStyleIdx="8" presStyleCnt="13" custScaleX="137185" custScaleY="114128" custLinFactNeighborX="974" custLinFactNeighborY="-5304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8ECCCA4-574D-4820-81CC-0A6CC89B447F}" type="pres">
      <dgm:prSet presAssocID="{600572F0-8ACC-4B00-B715-1D4841BA59F3}" presName="Name13" presStyleLbl="parChTrans1D2" presStyleIdx="9" presStyleCnt="13"/>
      <dgm:spPr/>
      <dgm:t>
        <a:bodyPr/>
        <a:lstStyle/>
        <a:p>
          <a:endParaRPr lang="en-US"/>
        </a:p>
      </dgm:t>
    </dgm:pt>
    <dgm:pt modelId="{44CADF50-7D44-401D-8BDF-3BCF8EEA8CAE}" type="pres">
      <dgm:prSet presAssocID="{CA0D6E02-142F-42A2-9CC5-0B000063ED6A}" presName="childText" presStyleLbl="bgAcc1" presStyleIdx="9" presStyleCnt="13" custScaleX="147406" custScaleY="105397" custLinFactNeighborX="-6674" custLinFactNeighborY="-6300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F51EF39-57EA-48E7-8659-BD2DB1B12153}" type="pres">
      <dgm:prSet presAssocID="{A9B3A99D-DC3D-4CF6-962C-502203EDEB31}" presName="Name13" presStyleLbl="parChTrans1D2" presStyleIdx="10" presStyleCnt="13"/>
      <dgm:spPr/>
      <dgm:t>
        <a:bodyPr/>
        <a:lstStyle/>
        <a:p>
          <a:endParaRPr lang="en-US"/>
        </a:p>
      </dgm:t>
    </dgm:pt>
    <dgm:pt modelId="{2959585E-DCA0-49BC-8587-155AFF3F6A53}" type="pres">
      <dgm:prSet presAssocID="{7736B7DB-8711-4F41-AE34-6440BD4BC7A4}" presName="childText" presStyleLbl="bgAcc1" presStyleIdx="10" presStyleCnt="13" custScaleX="144433" custScaleY="112710" custLinFactNeighborX="-5624" custLinFactNeighborY="-6737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8EC1C0-3801-4632-9E9B-72D293A06758}" type="pres">
      <dgm:prSet presAssocID="{01BCEE77-4799-4A89-8799-29938ED126C3}" presName="Name13" presStyleLbl="parChTrans1D2" presStyleIdx="11" presStyleCnt="13"/>
      <dgm:spPr/>
      <dgm:t>
        <a:bodyPr/>
        <a:lstStyle/>
        <a:p>
          <a:endParaRPr lang="en-US"/>
        </a:p>
      </dgm:t>
    </dgm:pt>
    <dgm:pt modelId="{5A8B0683-9C51-45D0-854A-00749B040A3D}" type="pres">
      <dgm:prSet presAssocID="{3052EBF6-E06B-4AF2-80CE-682F6863161B}" presName="childText" presStyleLbl="bgAcc1" presStyleIdx="11" presStyleCnt="13" custScaleX="146252" custScaleY="93559" custLinFactNeighborX="-5097" custLinFactNeighborY="-6811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6575BCC-4B6B-436A-972A-341CC1273E0A}" type="pres">
      <dgm:prSet presAssocID="{5D9D40A9-B404-44B5-99C9-16D9CA3D9EB5}" presName="Name13" presStyleLbl="parChTrans1D2" presStyleIdx="12" presStyleCnt="13"/>
      <dgm:spPr/>
      <dgm:t>
        <a:bodyPr/>
        <a:lstStyle/>
        <a:p>
          <a:endParaRPr lang="en-US"/>
        </a:p>
      </dgm:t>
    </dgm:pt>
    <dgm:pt modelId="{1304B53D-0E2F-4F15-A9F8-B1197872DBEE}" type="pres">
      <dgm:prSet presAssocID="{6048AAAB-513F-4843-8293-C0053E114E9E}" presName="childText" presStyleLbl="bgAcc1" presStyleIdx="12" presStyleCnt="13" custScaleX="142466" custScaleY="99237" custLinFactNeighborX="-4966" custLinFactNeighborY="-7445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94B6576-96B8-47A3-9530-C8628A1AA905}" type="presOf" srcId="{7736B7DB-8711-4F41-AE34-6440BD4BC7A4}" destId="{2959585E-DCA0-49BC-8587-155AFF3F6A53}" srcOrd="0" destOrd="0" presId="urn:microsoft.com/office/officeart/2005/8/layout/hierarchy3"/>
    <dgm:cxn modelId="{41BD3FBC-A2D4-4A0B-A75D-12CC759470E1}" type="presOf" srcId="{C732ACDF-3C37-407B-84CF-0B024D4BE87F}" destId="{EAADF4F6-3670-4D75-9E3D-383136129D4A}" srcOrd="0" destOrd="0" presId="urn:microsoft.com/office/officeart/2005/8/layout/hierarchy3"/>
    <dgm:cxn modelId="{9FFFD28E-69D0-4877-A3C0-8CDDE084FE1B}" type="presOf" srcId="{CE2B6A6F-C850-4BA8-A802-35C1AEEB6389}" destId="{B7295097-A8C4-417B-BC0B-47CE4988F0EA}" srcOrd="0" destOrd="0" presId="urn:microsoft.com/office/officeart/2005/8/layout/hierarchy3"/>
    <dgm:cxn modelId="{3F3F8A93-4C0F-4362-AC06-94F90A54CDEA}" type="presOf" srcId="{73A1927E-D777-4F71-8F20-E6499E19ED61}" destId="{2637B096-FC82-48C1-9B50-D483260C0AF3}" srcOrd="0" destOrd="0" presId="urn:microsoft.com/office/officeart/2005/8/layout/hierarchy3"/>
    <dgm:cxn modelId="{C94C8447-C05A-4A55-9FE5-D479A220BE24}" type="presOf" srcId="{46D8467D-CFE0-417D-A0AD-5FB01C870CFE}" destId="{3E1F5ADC-4962-4909-9349-9FF10AA399BF}" srcOrd="0" destOrd="0" presId="urn:microsoft.com/office/officeart/2005/8/layout/hierarchy3"/>
    <dgm:cxn modelId="{660B2D15-6D9F-42D9-B36C-EE1F0C446FFC}" type="presOf" srcId="{A2EA181E-35E0-46C5-8829-32CA4BD48CD1}" destId="{B07B689D-F456-478E-9A63-5479FCFD0DEF}" srcOrd="0" destOrd="0" presId="urn:microsoft.com/office/officeart/2005/8/layout/hierarchy3"/>
    <dgm:cxn modelId="{944B1D37-9E55-478E-B130-E07D27256C9C}" type="presOf" srcId="{B63D50BE-7CB0-48C9-936D-A05FD7B9AE28}" destId="{1C2F8567-FB6B-4442-903E-8C647E317097}" srcOrd="0" destOrd="0" presId="urn:microsoft.com/office/officeart/2005/8/layout/hierarchy3"/>
    <dgm:cxn modelId="{3A75507A-1977-43E6-A9B3-CDB3B724B154}" type="presOf" srcId="{4AC0834A-E92C-437F-9135-1DA4D308E9C9}" destId="{5682376B-0950-4581-A952-287C56DCFD68}" srcOrd="0" destOrd="0" presId="urn:microsoft.com/office/officeart/2005/8/layout/hierarchy3"/>
    <dgm:cxn modelId="{D9060795-970A-47D2-A275-4DD095755442}" srcId="{EE5CE5C7-483C-4265-B255-D4352C897215}" destId="{3052EBF6-E06B-4AF2-80CE-682F6863161B}" srcOrd="6" destOrd="0" parTransId="{01BCEE77-4799-4A89-8799-29938ED126C3}" sibTransId="{4FD6F1A5-4ECF-432F-9B09-8F409D4B1750}"/>
    <dgm:cxn modelId="{9DD7849A-E51F-4279-8B6E-79D937CD983C}" type="presOf" srcId="{F864C758-996D-4505-8506-CF81EA617F72}" destId="{B0D05A4F-5A6A-43D3-9583-E883C93ADA23}" srcOrd="0" destOrd="0" presId="urn:microsoft.com/office/officeart/2005/8/layout/hierarchy3"/>
    <dgm:cxn modelId="{1CD21676-ADB3-411D-949C-A79D43028EAA}" type="presOf" srcId="{01BCEE77-4799-4A89-8799-29938ED126C3}" destId="{158EC1C0-3801-4632-9E9B-72D293A06758}" srcOrd="0" destOrd="0" presId="urn:microsoft.com/office/officeart/2005/8/layout/hierarchy3"/>
    <dgm:cxn modelId="{805F8B69-F65E-458F-8C58-9F61B1C58787}" type="presOf" srcId="{371C642F-6CB4-4412-B126-B33FFFCE76B2}" destId="{0399ECC0-B566-46D4-BF15-AE47636A97DA}" srcOrd="0" destOrd="0" presId="urn:microsoft.com/office/officeart/2005/8/layout/hierarchy3"/>
    <dgm:cxn modelId="{FE6D8F56-8130-4BBF-899F-97A2CD26CC84}" type="presOf" srcId="{57389B65-A4D9-4991-809A-22B257C08673}" destId="{7A076F70-FFA6-45DA-ABCE-65BD5FF9E4EF}" srcOrd="0" destOrd="0" presId="urn:microsoft.com/office/officeart/2005/8/layout/hierarchy3"/>
    <dgm:cxn modelId="{BE3CB358-1599-4173-B29B-0EE65960931F}" type="presOf" srcId="{3052EBF6-E06B-4AF2-80CE-682F6863161B}" destId="{5A8B0683-9C51-45D0-854A-00749B040A3D}" srcOrd="0" destOrd="0" presId="urn:microsoft.com/office/officeart/2005/8/layout/hierarchy3"/>
    <dgm:cxn modelId="{706800BE-10AE-4961-9073-A0D4C0C53878}" type="presOf" srcId="{B015794B-B635-4C51-9488-A5B8DE587983}" destId="{E335A68D-2C93-4787-8E2B-944D28BA3201}" srcOrd="0" destOrd="0" presId="urn:microsoft.com/office/officeart/2005/8/layout/hierarchy3"/>
    <dgm:cxn modelId="{70B22F2A-9A75-4593-ADE7-CFB0AE751574}" type="presOf" srcId="{7FBCAAA6-2F41-4314-98DC-4A03A7A5B832}" destId="{422443DB-3BE0-453F-B1AF-2AEC7989AB18}" srcOrd="0" destOrd="0" presId="urn:microsoft.com/office/officeart/2005/8/layout/hierarchy3"/>
    <dgm:cxn modelId="{10A8990F-5E00-4DB6-9CBE-4D111AE562D8}" type="presOf" srcId="{600572F0-8ACC-4B00-B715-1D4841BA59F3}" destId="{78ECCCA4-574D-4820-81CC-0A6CC89B447F}" srcOrd="0" destOrd="0" presId="urn:microsoft.com/office/officeart/2005/8/layout/hierarchy3"/>
    <dgm:cxn modelId="{16BEB27F-488C-4C99-989C-7EC21C50AF71}" type="presOf" srcId="{A9B3A99D-DC3D-4CF6-962C-502203EDEB31}" destId="{BF51EF39-57EA-48E7-8659-BD2DB1B12153}" srcOrd="0" destOrd="0" presId="urn:microsoft.com/office/officeart/2005/8/layout/hierarchy3"/>
    <dgm:cxn modelId="{2CE57439-7ACD-49AC-AC6F-4842361BB00C}" type="presOf" srcId="{EE5CE5C7-483C-4265-B255-D4352C897215}" destId="{3162C2C4-BCA9-4A47-93D3-463B3F1B0AEC}" srcOrd="1" destOrd="0" presId="urn:microsoft.com/office/officeart/2005/8/layout/hierarchy3"/>
    <dgm:cxn modelId="{F6DC9E91-DBDD-48E8-82B2-D802C0B13F48}" type="presOf" srcId="{BD165CFC-FEDE-4ACF-9E81-8817F0B8C68C}" destId="{17C6AA37-D6BD-402D-8257-1355422A6A5C}" srcOrd="0" destOrd="0" presId="urn:microsoft.com/office/officeart/2005/8/layout/hierarchy3"/>
    <dgm:cxn modelId="{F0F62E11-ACC2-4A83-8CE2-C1A4B5476EFF}" type="presOf" srcId="{81449DF9-6BE9-42F9-A6C5-F903316B652C}" destId="{18806FB6-3F2D-488C-AAED-23A964182A09}" srcOrd="0" destOrd="0" presId="urn:microsoft.com/office/officeart/2005/8/layout/hierarchy3"/>
    <dgm:cxn modelId="{2EB04E2B-58F2-42D3-AFC2-20F11E1A3771}" srcId="{97C4B80D-97EC-486E-B256-92E4844930BE}" destId="{46D8467D-CFE0-417D-A0AD-5FB01C870CFE}" srcOrd="0" destOrd="0" parTransId="{73A1927E-D777-4F71-8F20-E6499E19ED61}" sibTransId="{EB123653-8B25-4743-88BC-EEC191CCADFC}"/>
    <dgm:cxn modelId="{F4AFDE68-4D0A-48C0-B702-91B3D02F1ABD}" type="presOf" srcId="{B3D339B6-4A0E-493A-A5A3-54EB8E4FC01A}" destId="{26942178-B0B2-4698-AFE9-93F15637A615}" srcOrd="0" destOrd="0" presId="urn:microsoft.com/office/officeart/2005/8/layout/hierarchy3"/>
    <dgm:cxn modelId="{4CC9EB8D-D87B-4218-8BEE-0E14610A6031}" type="presOf" srcId="{97C4B80D-97EC-486E-B256-92E4844930BE}" destId="{493C3F2B-070C-41C7-BD35-AA10F54AAE72}" srcOrd="1" destOrd="0" presId="urn:microsoft.com/office/officeart/2005/8/layout/hierarchy3"/>
    <dgm:cxn modelId="{DA23ABBA-C54C-4F9E-8B08-A6726611D6D6}" type="presOf" srcId="{EE5CE5C7-483C-4265-B255-D4352C897215}" destId="{18EC91B3-FB86-4C34-A690-6F735650C888}" srcOrd="0" destOrd="0" presId="urn:microsoft.com/office/officeart/2005/8/layout/hierarchy3"/>
    <dgm:cxn modelId="{C4B00531-4331-4811-B458-036218801A09}" srcId="{EE5CE5C7-483C-4265-B255-D4352C897215}" destId="{81449DF9-6BE9-42F9-A6C5-F903316B652C}" srcOrd="2" destOrd="0" parTransId="{1F30EE7F-BAB2-4626-9849-B4714EB2C137}" sibTransId="{6788DA53-29D3-4F9E-8B11-3BE758B832E6}"/>
    <dgm:cxn modelId="{EA51CC60-6B34-4303-9635-BB45DD2D9056}" srcId="{EE5CE5C7-483C-4265-B255-D4352C897215}" destId="{AEF33B60-FD72-4050-800D-BAFD5D1A6E62}" srcOrd="1" destOrd="0" parTransId="{7FBCAAA6-2F41-4314-98DC-4A03A7A5B832}" sibTransId="{9AFEC1B8-46F3-42D3-A048-A64CB0E8B8D4}"/>
    <dgm:cxn modelId="{748EF2C9-76F4-4D27-9C29-942745DCB839}" srcId="{EE5CE5C7-483C-4265-B255-D4352C897215}" destId="{6048AAAB-513F-4843-8293-C0053E114E9E}" srcOrd="7" destOrd="0" parTransId="{5D9D40A9-B404-44B5-99C9-16D9CA3D9EB5}" sibTransId="{478E56D3-7F5F-409E-834F-BA27B71EFA23}"/>
    <dgm:cxn modelId="{ED2D6542-B409-43C9-B119-6D0EA93010F5}" srcId="{EE5CE5C7-483C-4265-B255-D4352C897215}" destId="{57389B65-A4D9-4991-809A-22B257C08673}" srcOrd="0" destOrd="0" parTransId="{4AC0834A-E92C-437F-9135-1DA4D308E9C9}" sibTransId="{7AFE8B96-FFDB-4B27-8D03-5A12E66B3D73}"/>
    <dgm:cxn modelId="{3CB9D6DE-313F-4C38-8CA1-6D11152230B4}" srcId="{EE5CE5C7-483C-4265-B255-D4352C897215}" destId="{371C642F-6CB4-4412-B126-B33FFFCE76B2}" srcOrd="3" destOrd="0" parTransId="{B3D339B6-4A0E-493A-A5A3-54EB8E4FC01A}" sibTransId="{043381BD-BADA-4C0A-B8EF-691A4311F4AE}"/>
    <dgm:cxn modelId="{33831C71-6E39-4873-831B-47046200014A}" srcId="{97C4B80D-97EC-486E-B256-92E4844930BE}" destId="{CE2B6A6F-C850-4BA8-A802-35C1AEEB6389}" srcOrd="3" destOrd="0" parTransId="{F864C758-996D-4505-8506-CF81EA617F72}" sibTransId="{9CD8B426-65F0-41A5-A503-ED560E64E475}"/>
    <dgm:cxn modelId="{E6B579B1-AE5D-4FF9-972F-FFD21B457CB2}" type="presOf" srcId="{7C29EBD5-30BD-416E-B4D3-745337145453}" destId="{41D73F43-4E7D-409E-9AAD-D6AB2B05AD4A}" srcOrd="0" destOrd="0" presId="urn:microsoft.com/office/officeart/2005/8/layout/hierarchy3"/>
    <dgm:cxn modelId="{1585F9B8-F538-41ED-AC31-4A99B7FD2A89}" srcId="{B63D50BE-7CB0-48C9-936D-A05FD7B9AE28}" destId="{97C4B80D-97EC-486E-B256-92E4844930BE}" srcOrd="0" destOrd="0" parTransId="{870D7F6E-9B34-4611-A20B-79014C9ACE5C}" sibTransId="{780630CA-1E5E-4CA3-9CE5-5AA09FCBB492}"/>
    <dgm:cxn modelId="{EE0A9DFF-638A-43AE-BC50-7B3739B3AC43}" srcId="{EE5CE5C7-483C-4265-B255-D4352C897215}" destId="{7736B7DB-8711-4F41-AE34-6440BD4BC7A4}" srcOrd="5" destOrd="0" parTransId="{A9B3A99D-DC3D-4CF6-962C-502203EDEB31}" sibTransId="{C93424AB-099C-4083-9770-7A27CA89EC7D}"/>
    <dgm:cxn modelId="{61D2C53B-A88E-49C1-9ABF-00B3FA3A81AF}" srcId="{97C4B80D-97EC-486E-B256-92E4844930BE}" destId="{B015794B-B635-4C51-9488-A5B8DE587983}" srcOrd="1" destOrd="0" parTransId="{C732ACDF-3C37-407B-84CF-0B024D4BE87F}" sibTransId="{49867209-F363-4EF6-B551-3977CF34C7B4}"/>
    <dgm:cxn modelId="{690DC13E-9A05-4A36-94CA-5B36DE8565ED}" type="presOf" srcId="{CA0D6E02-142F-42A2-9CC5-0B000063ED6A}" destId="{44CADF50-7D44-401D-8BDF-3BCF8EEA8CAE}" srcOrd="0" destOrd="0" presId="urn:microsoft.com/office/officeart/2005/8/layout/hierarchy3"/>
    <dgm:cxn modelId="{EF9ACB72-2C0C-495E-9D38-71AF8493FD59}" type="presOf" srcId="{5D9D40A9-B404-44B5-99C9-16D9CA3D9EB5}" destId="{C6575BCC-4B6B-436A-972A-341CC1273E0A}" srcOrd="0" destOrd="0" presId="urn:microsoft.com/office/officeart/2005/8/layout/hierarchy3"/>
    <dgm:cxn modelId="{1A8A7D73-96E5-4D04-8309-999035C95812}" type="presOf" srcId="{D96A32E8-1088-4894-A402-9F393023BC40}" destId="{E7CC9CDD-D4F2-401F-BE97-3B0F69E9679D}" srcOrd="0" destOrd="0" presId="urn:microsoft.com/office/officeart/2005/8/layout/hierarchy3"/>
    <dgm:cxn modelId="{1966910F-5806-4371-BB7E-4480BEFBF26C}" type="presOf" srcId="{1F30EE7F-BAB2-4626-9849-B4714EB2C137}" destId="{6AEC8692-A0B3-4421-A702-B968A0D6679C}" srcOrd="0" destOrd="0" presId="urn:microsoft.com/office/officeart/2005/8/layout/hierarchy3"/>
    <dgm:cxn modelId="{AC7735A6-85F6-49A4-A0FB-67AFB89CE37D}" srcId="{EE5CE5C7-483C-4265-B255-D4352C897215}" destId="{CA0D6E02-142F-42A2-9CC5-0B000063ED6A}" srcOrd="4" destOrd="0" parTransId="{600572F0-8ACC-4B00-B715-1D4841BA59F3}" sibTransId="{2DF27736-6685-4B07-B18C-12AEBD2FC810}"/>
    <dgm:cxn modelId="{DA85F246-7DEE-416C-AD8D-F72C92CC610B}" type="presOf" srcId="{6048AAAB-513F-4843-8293-C0053E114E9E}" destId="{1304B53D-0E2F-4F15-A9F8-B1197872DBEE}" srcOrd="0" destOrd="0" presId="urn:microsoft.com/office/officeart/2005/8/layout/hierarchy3"/>
    <dgm:cxn modelId="{41CF187F-C1F3-4828-BA78-8AE21AEB80B5}" srcId="{97C4B80D-97EC-486E-B256-92E4844930BE}" destId="{BD165CFC-FEDE-4ACF-9E81-8817F0B8C68C}" srcOrd="4" destOrd="0" parTransId="{D96A32E8-1088-4894-A402-9F393023BC40}" sibTransId="{B008A8A2-D2A1-4142-A3FA-96B44D93B19F}"/>
    <dgm:cxn modelId="{13A2AE0D-65CC-4673-B35B-B67C1ECCA5DD}" srcId="{97C4B80D-97EC-486E-B256-92E4844930BE}" destId="{7C29EBD5-30BD-416E-B4D3-745337145453}" srcOrd="2" destOrd="0" parTransId="{A2EA181E-35E0-46C5-8829-32CA4BD48CD1}" sibTransId="{684020BA-C42A-4A8A-91DC-BB00E9D6855F}"/>
    <dgm:cxn modelId="{AACA9819-9666-4153-97E6-5D5C69536E0B}" type="presOf" srcId="{AEF33B60-FD72-4050-800D-BAFD5D1A6E62}" destId="{BE48671F-0388-44B2-A4AE-CE07C4CBBD8D}" srcOrd="0" destOrd="0" presId="urn:microsoft.com/office/officeart/2005/8/layout/hierarchy3"/>
    <dgm:cxn modelId="{07EE86C5-8E6A-4E92-9AA9-0BD8EBDF598A}" type="presOf" srcId="{97C4B80D-97EC-486E-B256-92E4844930BE}" destId="{A832D46C-42BA-4421-A722-4ABF231A60F2}" srcOrd="0" destOrd="0" presId="urn:microsoft.com/office/officeart/2005/8/layout/hierarchy3"/>
    <dgm:cxn modelId="{07A982D1-0D95-480C-A54B-685E0028727C}" srcId="{B63D50BE-7CB0-48C9-936D-A05FD7B9AE28}" destId="{EE5CE5C7-483C-4265-B255-D4352C897215}" srcOrd="1" destOrd="0" parTransId="{627CEB71-DADE-4485-A178-D675B4A73A11}" sibTransId="{45D811B1-2B05-4B2F-8BC2-526151E75856}"/>
    <dgm:cxn modelId="{07ACD49F-47C0-484A-BCE7-01B132939C4F}" type="presParOf" srcId="{1C2F8567-FB6B-4442-903E-8C647E317097}" destId="{D259EFF7-8147-4C22-9BA4-469E8301C7EA}" srcOrd="0" destOrd="0" presId="urn:microsoft.com/office/officeart/2005/8/layout/hierarchy3"/>
    <dgm:cxn modelId="{53EA64F2-9EBD-4F92-B499-D1B02D56B349}" type="presParOf" srcId="{D259EFF7-8147-4C22-9BA4-469E8301C7EA}" destId="{9ECC07A9-4F9E-4E93-A209-27C033BF4CFC}" srcOrd="0" destOrd="0" presId="urn:microsoft.com/office/officeart/2005/8/layout/hierarchy3"/>
    <dgm:cxn modelId="{9E53CD5C-30E7-44C4-BDE9-2C13D12F922E}" type="presParOf" srcId="{9ECC07A9-4F9E-4E93-A209-27C033BF4CFC}" destId="{A832D46C-42BA-4421-A722-4ABF231A60F2}" srcOrd="0" destOrd="0" presId="urn:microsoft.com/office/officeart/2005/8/layout/hierarchy3"/>
    <dgm:cxn modelId="{3DB333C8-16B7-44B9-BC8D-E5077B2A5213}" type="presParOf" srcId="{9ECC07A9-4F9E-4E93-A209-27C033BF4CFC}" destId="{493C3F2B-070C-41C7-BD35-AA10F54AAE72}" srcOrd="1" destOrd="0" presId="urn:microsoft.com/office/officeart/2005/8/layout/hierarchy3"/>
    <dgm:cxn modelId="{C8CDDE69-182D-4121-8C2D-53D79879898C}" type="presParOf" srcId="{D259EFF7-8147-4C22-9BA4-469E8301C7EA}" destId="{F7A9662A-C634-43BC-A4EC-BD50B0EA48CB}" srcOrd="1" destOrd="0" presId="urn:microsoft.com/office/officeart/2005/8/layout/hierarchy3"/>
    <dgm:cxn modelId="{1C6E9DD6-A5E7-43B3-8460-E49BFC9B46B2}" type="presParOf" srcId="{F7A9662A-C634-43BC-A4EC-BD50B0EA48CB}" destId="{2637B096-FC82-48C1-9B50-D483260C0AF3}" srcOrd="0" destOrd="0" presId="urn:microsoft.com/office/officeart/2005/8/layout/hierarchy3"/>
    <dgm:cxn modelId="{69EDE7F4-0C24-43CC-91FD-C958B89734FE}" type="presParOf" srcId="{F7A9662A-C634-43BC-A4EC-BD50B0EA48CB}" destId="{3E1F5ADC-4962-4909-9349-9FF10AA399BF}" srcOrd="1" destOrd="0" presId="urn:microsoft.com/office/officeart/2005/8/layout/hierarchy3"/>
    <dgm:cxn modelId="{178922BE-1D15-4CD2-AB89-F516B169EC0F}" type="presParOf" srcId="{F7A9662A-C634-43BC-A4EC-BD50B0EA48CB}" destId="{EAADF4F6-3670-4D75-9E3D-383136129D4A}" srcOrd="2" destOrd="0" presId="urn:microsoft.com/office/officeart/2005/8/layout/hierarchy3"/>
    <dgm:cxn modelId="{D74140E1-B1D4-4E3E-AA85-5D2BFA125604}" type="presParOf" srcId="{F7A9662A-C634-43BC-A4EC-BD50B0EA48CB}" destId="{E335A68D-2C93-4787-8E2B-944D28BA3201}" srcOrd="3" destOrd="0" presId="urn:microsoft.com/office/officeart/2005/8/layout/hierarchy3"/>
    <dgm:cxn modelId="{BD4EC8CC-E2E3-44D5-BAE7-6D902F1FC624}" type="presParOf" srcId="{F7A9662A-C634-43BC-A4EC-BD50B0EA48CB}" destId="{B07B689D-F456-478E-9A63-5479FCFD0DEF}" srcOrd="4" destOrd="0" presId="urn:microsoft.com/office/officeart/2005/8/layout/hierarchy3"/>
    <dgm:cxn modelId="{F3324F6D-7E88-4891-9918-083DCA81C08E}" type="presParOf" srcId="{F7A9662A-C634-43BC-A4EC-BD50B0EA48CB}" destId="{41D73F43-4E7D-409E-9AAD-D6AB2B05AD4A}" srcOrd="5" destOrd="0" presId="urn:microsoft.com/office/officeart/2005/8/layout/hierarchy3"/>
    <dgm:cxn modelId="{DBCDBD7B-85EE-4CFA-BF86-7D4D63BE0437}" type="presParOf" srcId="{F7A9662A-C634-43BC-A4EC-BD50B0EA48CB}" destId="{B0D05A4F-5A6A-43D3-9583-E883C93ADA23}" srcOrd="6" destOrd="0" presId="urn:microsoft.com/office/officeart/2005/8/layout/hierarchy3"/>
    <dgm:cxn modelId="{E3732ECC-70BB-445A-994C-C33FF2115487}" type="presParOf" srcId="{F7A9662A-C634-43BC-A4EC-BD50B0EA48CB}" destId="{B7295097-A8C4-417B-BC0B-47CE4988F0EA}" srcOrd="7" destOrd="0" presId="urn:microsoft.com/office/officeart/2005/8/layout/hierarchy3"/>
    <dgm:cxn modelId="{956D4831-7932-495B-BAC6-3EC8C30AF7A5}" type="presParOf" srcId="{F7A9662A-C634-43BC-A4EC-BD50B0EA48CB}" destId="{E7CC9CDD-D4F2-401F-BE97-3B0F69E9679D}" srcOrd="8" destOrd="0" presId="urn:microsoft.com/office/officeart/2005/8/layout/hierarchy3"/>
    <dgm:cxn modelId="{CBBAFC89-DAFC-4161-9DDD-610E4FC06EE7}" type="presParOf" srcId="{F7A9662A-C634-43BC-A4EC-BD50B0EA48CB}" destId="{17C6AA37-D6BD-402D-8257-1355422A6A5C}" srcOrd="9" destOrd="0" presId="urn:microsoft.com/office/officeart/2005/8/layout/hierarchy3"/>
    <dgm:cxn modelId="{B1172E4D-9428-4B9F-A537-9E16DEBBB58A}" type="presParOf" srcId="{1C2F8567-FB6B-4442-903E-8C647E317097}" destId="{A66F1C9E-D488-43FC-86B8-CD7C13A2A57B}" srcOrd="1" destOrd="0" presId="urn:microsoft.com/office/officeart/2005/8/layout/hierarchy3"/>
    <dgm:cxn modelId="{897D1570-F4EA-4C1B-B06E-93CEEDE3948B}" type="presParOf" srcId="{A66F1C9E-D488-43FC-86B8-CD7C13A2A57B}" destId="{18E4E243-C2CC-4CA2-8B62-6AB873B919C9}" srcOrd="0" destOrd="0" presId="urn:microsoft.com/office/officeart/2005/8/layout/hierarchy3"/>
    <dgm:cxn modelId="{49AE3379-F25E-41BF-9C59-E7B0EB0FB443}" type="presParOf" srcId="{18E4E243-C2CC-4CA2-8B62-6AB873B919C9}" destId="{18EC91B3-FB86-4C34-A690-6F735650C888}" srcOrd="0" destOrd="0" presId="urn:microsoft.com/office/officeart/2005/8/layout/hierarchy3"/>
    <dgm:cxn modelId="{51BC10C0-FF29-4635-85A6-F746D13A92EF}" type="presParOf" srcId="{18E4E243-C2CC-4CA2-8B62-6AB873B919C9}" destId="{3162C2C4-BCA9-4A47-93D3-463B3F1B0AEC}" srcOrd="1" destOrd="0" presId="urn:microsoft.com/office/officeart/2005/8/layout/hierarchy3"/>
    <dgm:cxn modelId="{E410402D-3CFD-4A8D-91C8-FA67A706C128}" type="presParOf" srcId="{A66F1C9E-D488-43FC-86B8-CD7C13A2A57B}" destId="{89FD51BD-181F-4865-B2E0-AFF7C6A7B429}" srcOrd="1" destOrd="0" presId="urn:microsoft.com/office/officeart/2005/8/layout/hierarchy3"/>
    <dgm:cxn modelId="{26C6A214-5BB3-48B4-B803-7C29E5728653}" type="presParOf" srcId="{89FD51BD-181F-4865-B2E0-AFF7C6A7B429}" destId="{5682376B-0950-4581-A952-287C56DCFD68}" srcOrd="0" destOrd="0" presId="urn:microsoft.com/office/officeart/2005/8/layout/hierarchy3"/>
    <dgm:cxn modelId="{D81537EE-40AA-4725-84CA-DF15265A20FE}" type="presParOf" srcId="{89FD51BD-181F-4865-B2E0-AFF7C6A7B429}" destId="{7A076F70-FFA6-45DA-ABCE-65BD5FF9E4EF}" srcOrd="1" destOrd="0" presId="urn:microsoft.com/office/officeart/2005/8/layout/hierarchy3"/>
    <dgm:cxn modelId="{8E56CB4D-802A-48CC-9F11-45AD8E8F01BD}" type="presParOf" srcId="{89FD51BD-181F-4865-B2E0-AFF7C6A7B429}" destId="{422443DB-3BE0-453F-B1AF-2AEC7989AB18}" srcOrd="2" destOrd="0" presId="urn:microsoft.com/office/officeart/2005/8/layout/hierarchy3"/>
    <dgm:cxn modelId="{AA933672-9490-46DD-916C-D639543EA8A6}" type="presParOf" srcId="{89FD51BD-181F-4865-B2E0-AFF7C6A7B429}" destId="{BE48671F-0388-44B2-A4AE-CE07C4CBBD8D}" srcOrd="3" destOrd="0" presId="urn:microsoft.com/office/officeart/2005/8/layout/hierarchy3"/>
    <dgm:cxn modelId="{EBE76229-A3DA-471E-8308-B8FD69B7783B}" type="presParOf" srcId="{89FD51BD-181F-4865-B2E0-AFF7C6A7B429}" destId="{6AEC8692-A0B3-4421-A702-B968A0D6679C}" srcOrd="4" destOrd="0" presId="urn:microsoft.com/office/officeart/2005/8/layout/hierarchy3"/>
    <dgm:cxn modelId="{92A5E81E-EAAA-40CB-8084-FDDEC3F9179C}" type="presParOf" srcId="{89FD51BD-181F-4865-B2E0-AFF7C6A7B429}" destId="{18806FB6-3F2D-488C-AAED-23A964182A09}" srcOrd="5" destOrd="0" presId="urn:microsoft.com/office/officeart/2005/8/layout/hierarchy3"/>
    <dgm:cxn modelId="{4A67B200-C061-4765-8C9C-5D7FEF0A3021}" type="presParOf" srcId="{89FD51BD-181F-4865-B2E0-AFF7C6A7B429}" destId="{26942178-B0B2-4698-AFE9-93F15637A615}" srcOrd="6" destOrd="0" presId="urn:microsoft.com/office/officeart/2005/8/layout/hierarchy3"/>
    <dgm:cxn modelId="{C5BAFB8F-D52A-45DE-9F3C-89F80B72339B}" type="presParOf" srcId="{89FD51BD-181F-4865-B2E0-AFF7C6A7B429}" destId="{0399ECC0-B566-46D4-BF15-AE47636A97DA}" srcOrd="7" destOrd="0" presId="urn:microsoft.com/office/officeart/2005/8/layout/hierarchy3"/>
    <dgm:cxn modelId="{1B08C42A-18FD-4688-8386-26F4A6B602C5}" type="presParOf" srcId="{89FD51BD-181F-4865-B2E0-AFF7C6A7B429}" destId="{78ECCCA4-574D-4820-81CC-0A6CC89B447F}" srcOrd="8" destOrd="0" presId="urn:microsoft.com/office/officeart/2005/8/layout/hierarchy3"/>
    <dgm:cxn modelId="{16011A67-301A-4EC6-87DB-4A2D410BB5BB}" type="presParOf" srcId="{89FD51BD-181F-4865-B2E0-AFF7C6A7B429}" destId="{44CADF50-7D44-401D-8BDF-3BCF8EEA8CAE}" srcOrd="9" destOrd="0" presId="urn:microsoft.com/office/officeart/2005/8/layout/hierarchy3"/>
    <dgm:cxn modelId="{315DEBBB-AF1D-409F-9599-7AB845B92C78}" type="presParOf" srcId="{89FD51BD-181F-4865-B2E0-AFF7C6A7B429}" destId="{BF51EF39-57EA-48E7-8659-BD2DB1B12153}" srcOrd="10" destOrd="0" presId="urn:microsoft.com/office/officeart/2005/8/layout/hierarchy3"/>
    <dgm:cxn modelId="{3E7D0F9C-8A10-4A97-B764-7A790B5ABEF5}" type="presParOf" srcId="{89FD51BD-181F-4865-B2E0-AFF7C6A7B429}" destId="{2959585E-DCA0-49BC-8587-155AFF3F6A53}" srcOrd="11" destOrd="0" presId="urn:microsoft.com/office/officeart/2005/8/layout/hierarchy3"/>
    <dgm:cxn modelId="{5189DFF3-1A65-4F5C-94A4-3C8F213942EB}" type="presParOf" srcId="{89FD51BD-181F-4865-B2E0-AFF7C6A7B429}" destId="{158EC1C0-3801-4632-9E9B-72D293A06758}" srcOrd="12" destOrd="0" presId="urn:microsoft.com/office/officeart/2005/8/layout/hierarchy3"/>
    <dgm:cxn modelId="{7F822207-4172-4360-8491-C8BD287B1CB8}" type="presParOf" srcId="{89FD51BD-181F-4865-B2E0-AFF7C6A7B429}" destId="{5A8B0683-9C51-45D0-854A-00749B040A3D}" srcOrd="13" destOrd="0" presId="urn:microsoft.com/office/officeart/2005/8/layout/hierarchy3"/>
    <dgm:cxn modelId="{1F9F9CF2-A11D-4EAC-8DF8-B86D78725DB9}" type="presParOf" srcId="{89FD51BD-181F-4865-B2E0-AFF7C6A7B429}" destId="{C6575BCC-4B6B-436A-972A-341CC1273E0A}" srcOrd="14" destOrd="0" presId="urn:microsoft.com/office/officeart/2005/8/layout/hierarchy3"/>
    <dgm:cxn modelId="{411427EE-D61A-46CA-A4AD-ACF6260F669F}" type="presParOf" srcId="{89FD51BD-181F-4865-B2E0-AFF7C6A7B429}" destId="{1304B53D-0E2F-4F15-A9F8-B1197872DBEE}" srcOrd="1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63D50BE-7CB0-48C9-936D-A05FD7B9AE28}" type="doc">
      <dgm:prSet loTypeId="urn:microsoft.com/office/officeart/2005/8/layout/hierarchy3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6D8467D-CFE0-417D-A0AD-5FB01C870CFE}">
      <dgm:prSet phldrT="[Text]" custT="1"/>
      <dgm:spPr>
        <a:solidFill>
          <a:schemeClr val="accent5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Odluka o visini budžetskih sredstava</a:t>
          </a:r>
          <a:endParaRPr lang="en-US" sz="1000">
            <a:latin typeface="Cambria" panose="02040503050406030204" pitchFamily="18" charset="0"/>
          </a:endParaRPr>
        </a:p>
      </dgm:t>
    </dgm:pt>
    <dgm:pt modelId="{73A1927E-D777-4F71-8F20-E6499E19ED61}" type="parTrans" cxnId="{2EB04E2B-58F2-42D3-AFC2-20F11E1A3771}">
      <dgm:prSet/>
      <dgm:spPr/>
      <dgm:t>
        <a:bodyPr/>
        <a:lstStyle/>
        <a:p>
          <a:endParaRPr lang="en-US"/>
        </a:p>
      </dgm:t>
    </dgm:pt>
    <dgm:pt modelId="{EB123653-8B25-4743-88BC-EEC191CCADFC}" type="sibTrans" cxnId="{2EB04E2B-58F2-42D3-AFC2-20F11E1A3771}">
      <dgm:prSet/>
      <dgm:spPr/>
      <dgm:t>
        <a:bodyPr/>
        <a:lstStyle/>
        <a:p>
          <a:endParaRPr lang="en-US"/>
        </a:p>
      </dgm:t>
    </dgm:pt>
    <dgm:pt modelId="{EE5CE5C7-483C-4265-B255-D4352C897215}">
      <dgm:prSet phldrT="[Text]" custT="1"/>
      <dgm:spPr/>
      <dgm:t>
        <a:bodyPr/>
        <a:lstStyle/>
        <a:p>
          <a:r>
            <a:rPr lang="sr-Latn-ME" sz="1100" b="1">
              <a:latin typeface="Cambria" panose="02040503050406030204" pitchFamily="18" charset="0"/>
            </a:rPr>
            <a:t>Politički subjekti</a:t>
          </a:r>
          <a:endParaRPr lang="en-US" sz="1100">
            <a:latin typeface="Cambria" panose="02040503050406030204" pitchFamily="18" charset="0"/>
          </a:endParaRPr>
        </a:p>
      </dgm:t>
    </dgm:pt>
    <dgm:pt modelId="{627CEB71-DADE-4485-A178-D675B4A73A11}" type="parTrans" cxnId="{07A982D1-0D95-480C-A54B-685E0028727C}">
      <dgm:prSet/>
      <dgm:spPr/>
      <dgm:t>
        <a:bodyPr/>
        <a:lstStyle/>
        <a:p>
          <a:endParaRPr lang="en-US"/>
        </a:p>
      </dgm:t>
    </dgm:pt>
    <dgm:pt modelId="{45D811B1-2B05-4B2F-8BC2-526151E75856}" type="sibTrans" cxnId="{07A982D1-0D95-480C-A54B-685E0028727C}">
      <dgm:prSet/>
      <dgm:spPr/>
      <dgm:t>
        <a:bodyPr/>
        <a:lstStyle/>
        <a:p>
          <a:endParaRPr lang="en-US"/>
        </a:p>
      </dgm:t>
    </dgm:pt>
    <dgm:pt modelId="{A4852891-DC5F-4787-B2E3-8AA8CAAC47BD}">
      <dgm:prSet phldrT="[Text]" custT="1"/>
      <dgm:spPr>
        <a:solidFill>
          <a:schemeClr val="accent5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Odluka o visini članarine</a:t>
          </a:r>
          <a:endParaRPr lang="en-US" sz="1000" b="1">
            <a:latin typeface="Cambria" panose="02040503050406030204" pitchFamily="18" charset="0"/>
          </a:endParaRPr>
        </a:p>
      </dgm:t>
    </dgm:pt>
    <dgm:pt modelId="{5103340C-1F6E-4EEB-A0C3-695FAD83CE62}" type="parTrans" cxnId="{706FF8C0-7E4C-4B60-82E5-B115784623DD}">
      <dgm:prSet/>
      <dgm:spPr/>
      <dgm:t>
        <a:bodyPr/>
        <a:lstStyle/>
        <a:p>
          <a:endParaRPr lang="en-US"/>
        </a:p>
      </dgm:t>
    </dgm:pt>
    <dgm:pt modelId="{AE142DF4-5667-417F-901D-72C14F4BB997}" type="sibTrans" cxnId="{706FF8C0-7E4C-4B60-82E5-B115784623DD}">
      <dgm:prSet/>
      <dgm:spPr/>
      <dgm:t>
        <a:bodyPr/>
        <a:lstStyle/>
        <a:p>
          <a:endParaRPr lang="en-US"/>
        </a:p>
      </dgm:t>
    </dgm:pt>
    <dgm:pt modelId="{F80C72C5-5639-4D17-9573-21A5E6058EB9}">
      <dgm:prSet phldrT="[Text]" custT="1"/>
      <dgm:spPr>
        <a:solidFill>
          <a:schemeClr val="accent5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Latn-ME" sz="1000" b="1">
              <a:latin typeface="Cambria" panose="02040503050406030204" pitchFamily="18" charset="0"/>
            </a:rPr>
            <a:t>Završni račun i godišnji konsolidovani finansijski izvještaj</a:t>
          </a:r>
          <a:endParaRPr lang="en-US" sz="1000" b="1">
            <a:latin typeface="Cambria" panose="02040503050406030204" pitchFamily="18" charset="0"/>
          </a:endParaRPr>
        </a:p>
      </dgm:t>
    </dgm:pt>
    <dgm:pt modelId="{C0426BD7-F95D-4C21-A34C-71503164469E}" type="parTrans" cxnId="{7ABA83E4-F7B2-493A-9924-42BDCDDC7E8D}">
      <dgm:prSet/>
      <dgm:spPr/>
      <dgm:t>
        <a:bodyPr/>
        <a:lstStyle/>
        <a:p>
          <a:endParaRPr lang="en-US"/>
        </a:p>
      </dgm:t>
    </dgm:pt>
    <dgm:pt modelId="{FDF4E2AA-4613-4D56-8C68-95B90E9AF64A}" type="sibTrans" cxnId="{7ABA83E4-F7B2-493A-9924-42BDCDDC7E8D}">
      <dgm:prSet/>
      <dgm:spPr/>
      <dgm:t>
        <a:bodyPr/>
        <a:lstStyle/>
        <a:p>
          <a:endParaRPr lang="en-US"/>
        </a:p>
      </dgm:t>
    </dgm:pt>
    <dgm:pt modelId="{97C4B80D-97EC-486E-B256-92E4844930BE}">
      <dgm:prSet phldrT="[Text]" custT="1"/>
      <dgm:spPr/>
      <dgm:t>
        <a:bodyPr/>
        <a:lstStyle/>
        <a:p>
          <a:r>
            <a:rPr lang="sr-Latn-ME" sz="1050" b="1">
              <a:latin typeface="Cambria" panose="02040503050406030204" pitchFamily="18" charset="0"/>
            </a:rPr>
            <a:t>Organi vlasti</a:t>
          </a:r>
          <a:endParaRPr lang="en-US" sz="1050" b="1">
            <a:latin typeface="Cambria" panose="02040503050406030204" pitchFamily="18" charset="0"/>
          </a:endParaRPr>
        </a:p>
      </dgm:t>
    </dgm:pt>
    <dgm:pt modelId="{780630CA-1E5E-4CA3-9CE5-5AA09FCBB492}" type="sibTrans" cxnId="{1585F9B8-F538-41ED-AC31-4A99B7FD2A89}">
      <dgm:prSet/>
      <dgm:spPr/>
      <dgm:t>
        <a:bodyPr/>
        <a:lstStyle/>
        <a:p>
          <a:endParaRPr lang="en-US"/>
        </a:p>
      </dgm:t>
    </dgm:pt>
    <dgm:pt modelId="{870D7F6E-9B34-4611-A20B-79014C9ACE5C}" type="parTrans" cxnId="{1585F9B8-F538-41ED-AC31-4A99B7FD2A89}">
      <dgm:prSet/>
      <dgm:spPr/>
      <dgm:t>
        <a:bodyPr/>
        <a:lstStyle/>
        <a:p>
          <a:endParaRPr lang="en-US"/>
        </a:p>
      </dgm:t>
    </dgm:pt>
    <dgm:pt modelId="{1C2F8567-FB6B-4442-903E-8C647E317097}" type="pres">
      <dgm:prSet presAssocID="{B63D50BE-7CB0-48C9-936D-A05FD7B9AE28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D259EFF7-8147-4C22-9BA4-469E8301C7EA}" type="pres">
      <dgm:prSet presAssocID="{97C4B80D-97EC-486E-B256-92E4844930BE}" presName="root" presStyleCnt="0"/>
      <dgm:spPr/>
    </dgm:pt>
    <dgm:pt modelId="{9ECC07A9-4F9E-4E93-A209-27C033BF4CFC}" type="pres">
      <dgm:prSet presAssocID="{97C4B80D-97EC-486E-B256-92E4844930BE}" presName="rootComposite" presStyleCnt="0"/>
      <dgm:spPr/>
    </dgm:pt>
    <dgm:pt modelId="{A832D46C-42BA-4421-A722-4ABF231A60F2}" type="pres">
      <dgm:prSet presAssocID="{97C4B80D-97EC-486E-B256-92E4844930BE}" presName="rootText" presStyleLbl="node1" presStyleIdx="0" presStyleCnt="2" custScaleX="110047" custScaleY="64759" custLinFactNeighborX="-69" custLinFactNeighborY="-48212"/>
      <dgm:spPr/>
      <dgm:t>
        <a:bodyPr/>
        <a:lstStyle/>
        <a:p>
          <a:endParaRPr lang="en-US"/>
        </a:p>
      </dgm:t>
    </dgm:pt>
    <dgm:pt modelId="{493C3F2B-070C-41C7-BD35-AA10F54AAE72}" type="pres">
      <dgm:prSet presAssocID="{97C4B80D-97EC-486E-B256-92E4844930BE}" presName="rootConnector" presStyleLbl="node1" presStyleIdx="0" presStyleCnt="2"/>
      <dgm:spPr/>
      <dgm:t>
        <a:bodyPr/>
        <a:lstStyle/>
        <a:p>
          <a:endParaRPr lang="en-US"/>
        </a:p>
      </dgm:t>
    </dgm:pt>
    <dgm:pt modelId="{F7A9662A-C634-43BC-A4EC-BD50B0EA48CB}" type="pres">
      <dgm:prSet presAssocID="{97C4B80D-97EC-486E-B256-92E4844930BE}" presName="childShape" presStyleCnt="0"/>
      <dgm:spPr/>
    </dgm:pt>
    <dgm:pt modelId="{2637B096-FC82-48C1-9B50-D483260C0AF3}" type="pres">
      <dgm:prSet presAssocID="{73A1927E-D777-4F71-8F20-E6499E19ED61}" presName="Name13" presStyleLbl="parChTrans1D2" presStyleIdx="0" presStyleCnt="3"/>
      <dgm:spPr/>
      <dgm:t>
        <a:bodyPr/>
        <a:lstStyle/>
        <a:p>
          <a:endParaRPr lang="en-US"/>
        </a:p>
      </dgm:t>
    </dgm:pt>
    <dgm:pt modelId="{3E1F5ADC-4962-4909-9349-9FF10AA399BF}" type="pres">
      <dgm:prSet presAssocID="{46D8467D-CFE0-417D-A0AD-5FB01C870CFE}" presName="childText" presStyleLbl="bgAcc1" presStyleIdx="0" presStyleCnt="3" custScaleX="116037" custScaleY="89046" custLinFactNeighborX="3082" custLinFactNeighborY="-4684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66F1C9E-D488-43FC-86B8-CD7C13A2A57B}" type="pres">
      <dgm:prSet presAssocID="{EE5CE5C7-483C-4265-B255-D4352C897215}" presName="root" presStyleCnt="0"/>
      <dgm:spPr/>
    </dgm:pt>
    <dgm:pt modelId="{18E4E243-C2CC-4CA2-8B62-6AB873B919C9}" type="pres">
      <dgm:prSet presAssocID="{EE5CE5C7-483C-4265-B255-D4352C897215}" presName="rootComposite" presStyleCnt="0"/>
      <dgm:spPr/>
    </dgm:pt>
    <dgm:pt modelId="{18EC91B3-FB86-4C34-A690-6F735650C888}" type="pres">
      <dgm:prSet presAssocID="{EE5CE5C7-483C-4265-B255-D4352C897215}" presName="rootText" presStyleLbl="node1" presStyleIdx="1" presStyleCnt="2" custScaleX="120532" custScaleY="65121" custLinFactNeighborX="-9622" custLinFactNeighborY="-45791"/>
      <dgm:spPr/>
      <dgm:t>
        <a:bodyPr/>
        <a:lstStyle/>
        <a:p>
          <a:endParaRPr lang="en-US"/>
        </a:p>
      </dgm:t>
    </dgm:pt>
    <dgm:pt modelId="{3162C2C4-BCA9-4A47-93D3-463B3F1B0AEC}" type="pres">
      <dgm:prSet presAssocID="{EE5CE5C7-483C-4265-B255-D4352C897215}" presName="rootConnector" presStyleLbl="node1" presStyleIdx="1" presStyleCnt="2"/>
      <dgm:spPr/>
      <dgm:t>
        <a:bodyPr/>
        <a:lstStyle/>
        <a:p>
          <a:endParaRPr lang="en-US"/>
        </a:p>
      </dgm:t>
    </dgm:pt>
    <dgm:pt modelId="{89FD51BD-181F-4865-B2E0-AFF7C6A7B429}" type="pres">
      <dgm:prSet presAssocID="{EE5CE5C7-483C-4265-B255-D4352C897215}" presName="childShape" presStyleCnt="0"/>
      <dgm:spPr/>
    </dgm:pt>
    <dgm:pt modelId="{178D1038-70DB-4BB8-8C49-E80628B7AEA8}" type="pres">
      <dgm:prSet presAssocID="{5103340C-1F6E-4EEB-A0C3-695FAD83CE62}" presName="Name13" presStyleLbl="parChTrans1D2" presStyleIdx="1" presStyleCnt="3"/>
      <dgm:spPr/>
      <dgm:t>
        <a:bodyPr/>
        <a:lstStyle/>
        <a:p>
          <a:endParaRPr lang="en-US"/>
        </a:p>
      </dgm:t>
    </dgm:pt>
    <dgm:pt modelId="{08930ED3-CEA4-400B-9EC7-EFBFE3C68D0F}" type="pres">
      <dgm:prSet presAssocID="{A4852891-DC5F-4787-B2E3-8AA8CAAC47BD}" presName="childText" presStyleLbl="bgAcc1" presStyleIdx="1" presStyleCnt="3" custScaleX="115539" custScaleY="68703" custLinFactNeighborX="2912" custLinFactNeighborY="-3944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A96B8B6-B30D-4E57-AE80-B35D9E1ADEBD}" type="pres">
      <dgm:prSet presAssocID="{C0426BD7-F95D-4C21-A34C-71503164469E}" presName="Name13" presStyleLbl="parChTrans1D2" presStyleIdx="2" presStyleCnt="3"/>
      <dgm:spPr/>
      <dgm:t>
        <a:bodyPr/>
        <a:lstStyle/>
        <a:p>
          <a:endParaRPr lang="en-US"/>
        </a:p>
      </dgm:t>
    </dgm:pt>
    <dgm:pt modelId="{8B0DFD03-0AA9-48F9-83AB-01169AC80062}" type="pres">
      <dgm:prSet presAssocID="{F80C72C5-5639-4D17-9573-21A5E6058EB9}" presName="childText" presStyleLbl="bgAcc1" presStyleIdx="2" presStyleCnt="3" custScaleX="118364" custScaleY="130472" custLinFactNeighborX="87" custLinFactNeighborY="-3082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854BEA1-809B-4ABD-A7EB-268529070D63}" type="presOf" srcId="{A4852891-DC5F-4787-B2E3-8AA8CAAC47BD}" destId="{08930ED3-CEA4-400B-9EC7-EFBFE3C68D0F}" srcOrd="0" destOrd="0" presId="urn:microsoft.com/office/officeart/2005/8/layout/hierarchy3"/>
    <dgm:cxn modelId="{E239E4E1-736B-4D54-BBB0-9A94F65DB4E1}" type="presOf" srcId="{5103340C-1F6E-4EEB-A0C3-695FAD83CE62}" destId="{178D1038-70DB-4BB8-8C49-E80628B7AEA8}" srcOrd="0" destOrd="0" presId="urn:microsoft.com/office/officeart/2005/8/layout/hierarchy3"/>
    <dgm:cxn modelId="{91C7EB12-F590-4518-89F5-7FA130585ECB}" type="presOf" srcId="{EE5CE5C7-483C-4265-B255-D4352C897215}" destId="{3162C2C4-BCA9-4A47-93D3-463B3F1B0AEC}" srcOrd="1" destOrd="0" presId="urn:microsoft.com/office/officeart/2005/8/layout/hierarchy3"/>
    <dgm:cxn modelId="{7ABA83E4-F7B2-493A-9924-42BDCDDC7E8D}" srcId="{EE5CE5C7-483C-4265-B255-D4352C897215}" destId="{F80C72C5-5639-4D17-9573-21A5E6058EB9}" srcOrd="1" destOrd="0" parTransId="{C0426BD7-F95D-4C21-A34C-71503164469E}" sibTransId="{FDF4E2AA-4613-4D56-8C68-95B90E9AF64A}"/>
    <dgm:cxn modelId="{C4639EC8-E26A-4975-96CE-A92E7399F3F6}" type="presOf" srcId="{F80C72C5-5639-4D17-9573-21A5E6058EB9}" destId="{8B0DFD03-0AA9-48F9-83AB-01169AC80062}" srcOrd="0" destOrd="0" presId="urn:microsoft.com/office/officeart/2005/8/layout/hierarchy3"/>
    <dgm:cxn modelId="{29594B02-7E98-49D5-9132-06898854543E}" type="presOf" srcId="{73A1927E-D777-4F71-8F20-E6499E19ED61}" destId="{2637B096-FC82-48C1-9B50-D483260C0AF3}" srcOrd="0" destOrd="0" presId="urn:microsoft.com/office/officeart/2005/8/layout/hierarchy3"/>
    <dgm:cxn modelId="{E3945250-FA0E-474B-83A6-93110807160B}" type="presOf" srcId="{97C4B80D-97EC-486E-B256-92E4844930BE}" destId="{493C3F2B-070C-41C7-BD35-AA10F54AAE72}" srcOrd="1" destOrd="0" presId="urn:microsoft.com/office/officeart/2005/8/layout/hierarchy3"/>
    <dgm:cxn modelId="{A2B26039-C591-4E92-AC1E-12C28DED86A0}" type="presOf" srcId="{46D8467D-CFE0-417D-A0AD-5FB01C870CFE}" destId="{3E1F5ADC-4962-4909-9349-9FF10AA399BF}" srcOrd="0" destOrd="0" presId="urn:microsoft.com/office/officeart/2005/8/layout/hierarchy3"/>
    <dgm:cxn modelId="{004D8869-20D6-458D-AEB5-459AEFD26E57}" type="presOf" srcId="{97C4B80D-97EC-486E-B256-92E4844930BE}" destId="{A832D46C-42BA-4421-A722-4ABF231A60F2}" srcOrd="0" destOrd="0" presId="urn:microsoft.com/office/officeart/2005/8/layout/hierarchy3"/>
    <dgm:cxn modelId="{1585F9B8-F538-41ED-AC31-4A99B7FD2A89}" srcId="{B63D50BE-7CB0-48C9-936D-A05FD7B9AE28}" destId="{97C4B80D-97EC-486E-B256-92E4844930BE}" srcOrd="0" destOrd="0" parTransId="{870D7F6E-9B34-4611-A20B-79014C9ACE5C}" sibTransId="{780630CA-1E5E-4CA3-9CE5-5AA09FCBB492}"/>
    <dgm:cxn modelId="{706FF8C0-7E4C-4B60-82E5-B115784623DD}" srcId="{EE5CE5C7-483C-4265-B255-D4352C897215}" destId="{A4852891-DC5F-4787-B2E3-8AA8CAAC47BD}" srcOrd="0" destOrd="0" parTransId="{5103340C-1F6E-4EEB-A0C3-695FAD83CE62}" sibTransId="{AE142DF4-5667-417F-901D-72C14F4BB997}"/>
    <dgm:cxn modelId="{4CAD3BFD-FD9D-4667-8FAC-31C0DB299102}" type="presOf" srcId="{C0426BD7-F95D-4C21-A34C-71503164469E}" destId="{6A96B8B6-B30D-4E57-AE80-B35D9E1ADEBD}" srcOrd="0" destOrd="0" presId="urn:microsoft.com/office/officeart/2005/8/layout/hierarchy3"/>
    <dgm:cxn modelId="{F62CE35D-3D2E-499E-BADA-479C5052530A}" type="presOf" srcId="{EE5CE5C7-483C-4265-B255-D4352C897215}" destId="{18EC91B3-FB86-4C34-A690-6F735650C888}" srcOrd="0" destOrd="0" presId="urn:microsoft.com/office/officeart/2005/8/layout/hierarchy3"/>
    <dgm:cxn modelId="{2EB04E2B-58F2-42D3-AFC2-20F11E1A3771}" srcId="{97C4B80D-97EC-486E-B256-92E4844930BE}" destId="{46D8467D-CFE0-417D-A0AD-5FB01C870CFE}" srcOrd="0" destOrd="0" parTransId="{73A1927E-D777-4F71-8F20-E6499E19ED61}" sibTransId="{EB123653-8B25-4743-88BC-EEC191CCADFC}"/>
    <dgm:cxn modelId="{07A982D1-0D95-480C-A54B-685E0028727C}" srcId="{B63D50BE-7CB0-48C9-936D-A05FD7B9AE28}" destId="{EE5CE5C7-483C-4265-B255-D4352C897215}" srcOrd="1" destOrd="0" parTransId="{627CEB71-DADE-4485-A178-D675B4A73A11}" sibTransId="{45D811B1-2B05-4B2F-8BC2-526151E75856}"/>
    <dgm:cxn modelId="{1711364B-3948-44F9-AFA3-62AC8870C374}" type="presOf" srcId="{B63D50BE-7CB0-48C9-936D-A05FD7B9AE28}" destId="{1C2F8567-FB6B-4442-903E-8C647E317097}" srcOrd="0" destOrd="0" presId="urn:microsoft.com/office/officeart/2005/8/layout/hierarchy3"/>
    <dgm:cxn modelId="{3F5785B3-F713-436E-885D-B06FA8D9581F}" type="presParOf" srcId="{1C2F8567-FB6B-4442-903E-8C647E317097}" destId="{D259EFF7-8147-4C22-9BA4-469E8301C7EA}" srcOrd="0" destOrd="0" presId="urn:microsoft.com/office/officeart/2005/8/layout/hierarchy3"/>
    <dgm:cxn modelId="{4E17DB8B-91B9-4B32-BB59-55682D46989E}" type="presParOf" srcId="{D259EFF7-8147-4C22-9BA4-469E8301C7EA}" destId="{9ECC07A9-4F9E-4E93-A209-27C033BF4CFC}" srcOrd="0" destOrd="0" presId="urn:microsoft.com/office/officeart/2005/8/layout/hierarchy3"/>
    <dgm:cxn modelId="{5310B89C-1AC4-4166-9C26-DDEB9E7A4054}" type="presParOf" srcId="{9ECC07A9-4F9E-4E93-A209-27C033BF4CFC}" destId="{A832D46C-42BA-4421-A722-4ABF231A60F2}" srcOrd="0" destOrd="0" presId="urn:microsoft.com/office/officeart/2005/8/layout/hierarchy3"/>
    <dgm:cxn modelId="{0ACC2297-5332-4805-A29E-B21353081C7A}" type="presParOf" srcId="{9ECC07A9-4F9E-4E93-A209-27C033BF4CFC}" destId="{493C3F2B-070C-41C7-BD35-AA10F54AAE72}" srcOrd="1" destOrd="0" presId="urn:microsoft.com/office/officeart/2005/8/layout/hierarchy3"/>
    <dgm:cxn modelId="{61D12C1F-80A3-412B-B2E5-E7690F23A9D7}" type="presParOf" srcId="{D259EFF7-8147-4C22-9BA4-469E8301C7EA}" destId="{F7A9662A-C634-43BC-A4EC-BD50B0EA48CB}" srcOrd="1" destOrd="0" presId="urn:microsoft.com/office/officeart/2005/8/layout/hierarchy3"/>
    <dgm:cxn modelId="{B3018CE9-D218-40B1-BF2A-AB7EBF1FA57F}" type="presParOf" srcId="{F7A9662A-C634-43BC-A4EC-BD50B0EA48CB}" destId="{2637B096-FC82-48C1-9B50-D483260C0AF3}" srcOrd="0" destOrd="0" presId="urn:microsoft.com/office/officeart/2005/8/layout/hierarchy3"/>
    <dgm:cxn modelId="{1891D09E-61E5-4BB4-BB78-E2665397BA5B}" type="presParOf" srcId="{F7A9662A-C634-43BC-A4EC-BD50B0EA48CB}" destId="{3E1F5ADC-4962-4909-9349-9FF10AA399BF}" srcOrd="1" destOrd="0" presId="urn:microsoft.com/office/officeart/2005/8/layout/hierarchy3"/>
    <dgm:cxn modelId="{1CDA13DD-4080-4E9F-9312-2055D20343C3}" type="presParOf" srcId="{1C2F8567-FB6B-4442-903E-8C647E317097}" destId="{A66F1C9E-D488-43FC-86B8-CD7C13A2A57B}" srcOrd="1" destOrd="0" presId="urn:microsoft.com/office/officeart/2005/8/layout/hierarchy3"/>
    <dgm:cxn modelId="{46DC7985-58D8-4D43-BC8B-AC3896A44FC9}" type="presParOf" srcId="{A66F1C9E-D488-43FC-86B8-CD7C13A2A57B}" destId="{18E4E243-C2CC-4CA2-8B62-6AB873B919C9}" srcOrd="0" destOrd="0" presId="urn:microsoft.com/office/officeart/2005/8/layout/hierarchy3"/>
    <dgm:cxn modelId="{5468EF58-89D7-454E-98D8-83FFF2B3A3AB}" type="presParOf" srcId="{18E4E243-C2CC-4CA2-8B62-6AB873B919C9}" destId="{18EC91B3-FB86-4C34-A690-6F735650C888}" srcOrd="0" destOrd="0" presId="urn:microsoft.com/office/officeart/2005/8/layout/hierarchy3"/>
    <dgm:cxn modelId="{68619C6D-BDDF-470C-B63B-4FE7D0A05E52}" type="presParOf" srcId="{18E4E243-C2CC-4CA2-8B62-6AB873B919C9}" destId="{3162C2C4-BCA9-4A47-93D3-463B3F1B0AEC}" srcOrd="1" destOrd="0" presId="urn:microsoft.com/office/officeart/2005/8/layout/hierarchy3"/>
    <dgm:cxn modelId="{24A1F82B-1E9E-4B4E-B039-4DB218249F9A}" type="presParOf" srcId="{A66F1C9E-D488-43FC-86B8-CD7C13A2A57B}" destId="{89FD51BD-181F-4865-B2E0-AFF7C6A7B429}" srcOrd="1" destOrd="0" presId="urn:microsoft.com/office/officeart/2005/8/layout/hierarchy3"/>
    <dgm:cxn modelId="{EDD2631D-A3A9-4B7F-B01E-514E951A9A90}" type="presParOf" srcId="{89FD51BD-181F-4865-B2E0-AFF7C6A7B429}" destId="{178D1038-70DB-4BB8-8C49-E80628B7AEA8}" srcOrd="0" destOrd="0" presId="urn:microsoft.com/office/officeart/2005/8/layout/hierarchy3"/>
    <dgm:cxn modelId="{3691789C-4FEC-4F90-A6FB-3272303C4669}" type="presParOf" srcId="{89FD51BD-181F-4865-B2E0-AFF7C6A7B429}" destId="{08930ED3-CEA4-400B-9EC7-EFBFE3C68D0F}" srcOrd="1" destOrd="0" presId="urn:microsoft.com/office/officeart/2005/8/layout/hierarchy3"/>
    <dgm:cxn modelId="{62524C9E-7C55-4671-9382-5BA1EFCD6E61}" type="presParOf" srcId="{89FD51BD-181F-4865-B2E0-AFF7C6A7B429}" destId="{6A96B8B6-B30D-4E57-AE80-B35D9E1ADEBD}" srcOrd="2" destOrd="0" presId="urn:microsoft.com/office/officeart/2005/8/layout/hierarchy3"/>
    <dgm:cxn modelId="{1240795E-9209-4B0B-B5AD-6294C2C1784F}" type="presParOf" srcId="{89FD51BD-181F-4865-B2E0-AFF7C6A7B429}" destId="{8B0DFD03-0AA9-48F9-83AB-01169AC80062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F34ACD5-A369-4483-9353-7E8EEA8364DC}" type="doc">
      <dgm:prSet loTypeId="urn:microsoft.com/office/officeart/2008/layout/RadialCluster" loCatId="cycle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EA6B70DE-3C9C-4933-9569-95C9DC23013D}">
      <dgm:prSet phldrT="[Text]" custT="1"/>
      <dgm:spPr>
        <a:xfrm rot="10800000">
          <a:off x="2175087" y="519453"/>
          <a:ext cx="2133127" cy="1295121"/>
        </a:xfr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>
            <a:buNone/>
          </a:pPr>
          <a:endParaRPr lang="en-US" sz="1200" b="1">
            <a:solidFill>
              <a:srgbClr val="5B9BD5"/>
            </a:solidFill>
            <a:latin typeface="Calibri" panose="020F0502020204030204"/>
            <a:ea typeface="+mn-ea"/>
            <a:cs typeface="+mn-cs"/>
          </a:endParaRPr>
        </a:p>
      </dgm:t>
    </dgm:pt>
    <dgm:pt modelId="{C3A4CEE0-0064-48CD-A1E9-277BBE5868A8}" type="parTrans" cxnId="{886EE2B3-128B-4911-A85C-85957B2F6E37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46C31461-2324-4E04-A16D-11E9804C0A3B}" type="sibTrans" cxnId="{886EE2B3-128B-4911-A85C-85957B2F6E37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45211806-3276-4BD6-BBD6-63B0707F1AD6}">
      <dgm:prSet phldrT="[Text]" custT="1"/>
      <dgm:spPr>
        <a:xfrm>
          <a:off x="1967865" y="53371"/>
          <a:ext cx="2558331" cy="534104"/>
        </a:xfr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>
            <a:buNone/>
          </a:pPr>
          <a:r>
            <a:rPr lang="sr-Latn-ME" sz="1000" b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Podnošenje</a:t>
          </a:r>
          <a:r>
            <a:rPr lang="sr-Latn-ME" sz="10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sr-Latn-ME" sz="1000" b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prijave</a:t>
          </a:r>
          <a:r>
            <a:rPr lang="sr-Latn-ME" sz="10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endParaRPr lang="en-US" sz="10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4CAFB2C-8F00-49B2-B927-851689F0E532}" type="parTrans" cxnId="{6AE8B69B-7D06-45BD-9193-6EF64D648DCC}">
      <dgm:prSet/>
      <dgm:spPr>
        <a:xfrm rot="5421844">
          <a:off x="3211538" y="553464"/>
          <a:ext cx="68023" cy="0"/>
        </a:xfrm>
        <a:noFill/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34BF6D04-D05B-40DA-B476-70E588A39B0D}" type="sibTrans" cxnId="{6AE8B69B-7D06-45BD-9193-6EF64D648DCC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F9675B62-5545-46A0-9628-90B72C72B686}">
      <dgm:prSet phldrT="[Text]" custT="1"/>
      <dgm:spPr>
        <a:xfrm>
          <a:off x="4429178" y="629926"/>
          <a:ext cx="1356926" cy="489483"/>
        </a:xfrm>
        <a:solidFill>
          <a:srgbClr val="4472C4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>
            <a:buNone/>
          </a:pPr>
          <a:r>
            <a:rPr lang="sr-Latn-ME" sz="1000" b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Prosljeđivanje predmeta nadležnim organima</a:t>
          </a:r>
          <a:endParaRPr lang="en-US" sz="1000" b="1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7DFDB8E4-E853-4300-BB5F-CBD999BB5E09}" type="parTrans" cxnId="{F8D4FD6B-86E5-4B35-95FB-344C17EC5C57}">
      <dgm:prSet/>
      <dgm:spPr>
        <a:xfrm rot="21065748">
          <a:off x="4307477" y="990439"/>
          <a:ext cx="122439" cy="0"/>
        </a:xfrm>
        <a:noFill/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4BC77ED6-FDA4-4922-9507-0234C58A1804}" type="sibTrans" cxnId="{F8D4FD6B-86E5-4B35-95FB-344C17EC5C57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5469CF06-920E-412F-97E3-5046F05AC1F9}">
      <dgm:prSet phldrT="[Text]" custT="1"/>
      <dgm:spPr>
        <a:xfrm>
          <a:off x="567648" y="634850"/>
          <a:ext cx="1506723" cy="499183"/>
        </a:xfrm>
        <a:solidFill>
          <a:srgbClr val="4472C4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>
            <a:buNone/>
          </a:pPr>
          <a:r>
            <a:rPr lang="sr-Latn-ME" sz="1000" b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Prosljeđivanje predmeta nadležnom državnom tužilaštvu</a:t>
          </a:r>
          <a:endParaRPr lang="en-US" sz="1000" b="1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7A2066D7-A7AC-47D8-900F-0BA658CA23C9}" type="parTrans" cxnId="{EAA58A7A-6FC7-4FF0-ADDF-E00941360AFE}">
      <dgm:prSet/>
      <dgm:spPr>
        <a:xfrm rot="11302172">
          <a:off x="2073829" y="1002688"/>
          <a:ext cx="101800" cy="0"/>
        </a:xfrm>
        <a:noFill/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97EBBA7C-6223-4FAF-AEDC-24E2DB379608}" type="sibTrans" cxnId="{EAA58A7A-6FC7-4FF0-ADDF-E00941360AFE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FCA1325F-BE49-4916-A605-7760CC2ED821}">
      <dgm:prSet/>
      <dgm:spPr/>
      <dgm:t>
        <a:bodyPr/>
        <a:lstStyle/>
        <a:p>
          <a:endParaRPr lang="en-US" sz="1200"/>
        </a:p>
      </dgm:t>
    </dgm:pt>
    <dgm:pt modelId="{6139EAD1-5F3E-4B4E-A1C5-31F45443ED63}" type="parTrans" cxnId="{5A14084A-685B-4F76-BAD3-99F74CC5A789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7D023823-77C8-4DB1-A19B-830AD9432A17}" type="sibTrans" cxnId="{5A14084A-685B-4F76-BAD3-99F74CC5A789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9C56F6C8-BE00-4511-877E-AFE5809C2FFC}">
      <dgm:prSet/>
      <dgm:spPr/>
      <dgm:t>
        <a:bodyPr/>
        <a:lstStyle/>
        <a:p>
          <a:endParaRPr lang="en-US" sz="1200"/>
        </a:p>
      </dgm:t>
    </dgm:pt>
    <dgm:pt modelId="{65EC4833-BF91-4301-BE63-74168F7C0097}" type="parTrans" cxnId="{7F755B7D-0863-49A3-92B3-8F146CBAD3AB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E3E29573-1308-4D6E-8BB0-647DF7FF7D46}" type="sibTrans" cxnId="{7F755B7D-0863-49A3-92B3-8F146CBAD3AB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4F71802E-3749-4323-971B-A3614F31408A}">
      <dgm:prSet/>
      <dgm:spPr/>
      <dgm:t>
        <a:bodyPr/>
        <a:lstStyle/>
        <a:p>
          <a:endParaRPr lang="en-US" sz="1200"/>
        </a:p>
      </dgm:t>
    </dgm:pt>
    <dgm:pt modelId="{0C725E73-DB28-4598-946C-A996F0040CAC}" type="parTrans" cxnId="{4601D4B6-43BF-489F-B464-5240B2A4C3D1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302EB78F-B54D-4D2C-8E74-881B3002A574}" type="sibTrans" cxnId="{4601D4B6-43BF-489F-B464-5240B2A4C3D1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19C80C56-3BB6-439F-A7AC-8E1FA4A46E8E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372F05F7-72BA-40A4-A04D-2EB2C167BC74}" type="parTrans" cxnId="{19835BAA-8EA3-4897-B644-C4A90E290753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233BA889-3D0E-406D-BE2F-FDF599D17F3D}" type="sibTrans" cxnId="{19835BAA-8EA3-4897-B644-C4A90E290753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18FEBDCE-879D-4B2A-B975-C209D290B476}">
      <dgm:prSet/>
      <dgm:spPr/>
      <dgm:t>
        <a:bodyPr/>
        <a:lstStyle/>
        <a:p>
          <a:endParaRPr lang="en-US" sz="1200"/>
        </a:p>
      </dgm:t>
    </dgm:pt>
    <dgm:pt modelId="{535AEE16-2050-4496-95DC-728F9E8F60D7}" type="parTrans" cxnId="{ADD0A906-5D99-4BB1-9AC1-40F1FC89B18F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5CE2CD08-CA9C-4087-B259-FD3523C5B416}" type="sibTrans" cxnId="{ADD0A906-5D99-4BB1-9AC1-40F1FC89B18F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3F1EB025-FA19-4E60-A83E-714280BE4314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61409CF6-9A00-4DB4-8EF9-180572B02113}" type="parTrans" cxnId="{7CD6AFE3-5999-4BB7-8824-3C1C57C0DB87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3545B22E-2784-4C86-BC30-9360421DB31D}" type="sibTrans" cxnId="{7CD6AFE3-5999-4BB7-8824-3C1C57C0DB87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866218CB-9A73-4CEA-BC0E-DDFF54FB4F0D}">
      <dgm:prSet/>
      <dgm:spPr/>
      <dgm:t>
        <a:bodyPr/>
        <a:lstStyle/>
        <a:p>
          <a:endParaRPr lang="en-US" sz="1200"/>
        </a:p>
      </dgm:t>
    </dgm:pt>
    <dgm:pt modelId="{A4135E9A-222F-4676-BD89-5FFE3961CCAF}" type="parTrans" cxnId="{7B3541E0-01F9-4780-8813-2958BAAA85E4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80370EF6-D226-416C-841F-8B0530B6B2DB}" type="sibTrans" cxnId="{7B3541E0-01F9-4780-8813-2958BAAA85E4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C96E6540-26B9-4943-9EAA-9E0F2FAECDAA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3EE6A84B-D233-4B1A-9561-B8D643F8ADAC}" type="parTrans" cxnId="{54D01496-8410-40EF-BECB-32541CA288AC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7D9F977A-8A3F-47D4-8AD4-D7B632CE56FD}" type="sibTrans" cxnId="{54D01496-8410-40EF-BECB-32541CA288AC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7784503D-9B46-4F34-A2B2-395A61BEDCFD}">
      <dgm:prSet/>
      <dgm:spPr/>
      <dgm:t>
        <a:bodyPr/>
        <a:lstStyle/>
        <a:p>
          <a:endParaRPr lang="en-US" sz="1200"/>
        </a:p>
      </dgm:t>
    </dgm:pt>
    <dgm:pt modelId="{824BB4C8-22E4-4729-AC07-9EDC065B7BA0}" type="parTrans" cxnId="{AEAB2AF3-FE62-42B3-802A-8E6CEE119F33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B1A2D05D-0A9F-46ED-B620-202420261577}" type="sibTrans" cxnId="{AEAB2AF3-FE62-42B3-802A-8E6CEE119F33}">
      <dgm:prSet/>
      <dgm:spPr/>
      <dgm:t>
        <a:bodyPr/>
        <a:lstStyle/>
        <a:p>
          <a:endParaRPr lang="en-US" sz="1200" b="1">
            <a:solidFill>
              <a:sysClr val="windowText" lastClr="000000"/>
            </a:solidFill>
          </a:endParaRPr>
        </a:p>
      </dgm:t>
    </dgm:pt>
    <dgm:pt modelId="{1DCA721F-C4CC-4E6E-B8D1-AA4438A00A32}">
      <dgm:prSet custT="1"/>
      <dgm:spPr>
        <a:xfrm>
          <a:off x="2657978" y="1909547"/>
          <a:ext cx="1724237" cy="655071"/>
        </a:xfr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>
            <a:buNone/>
          </a:pPr>
          <a:r>
            <a:rPr lang="sr-Latn-ME" sz="1000" b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Mišljenje sa preporukama</a:t>
          </a:r>
          <a:endParaRPr lang="en-US" sz="1000" b="1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9EDF2173-921A-4D17-ACFA-A189813B3D41}" type="parTrans" cxnId="{0911E744-31B8-4E29-915F-40A9BB4E924F}">
      <dgm:prSet/>
      <dgm:spPr>
        <a:xfrm rot="4524861">
          <a:off x="3373444" y="1862061"/>
          <a:ext cx="98134" cy="0"/>
        </a:xfrm>
        <a:noFill/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endParaRPr lang="en-US" sz="1200"/>
        </a:p>
      </dgm:t>
    </dgm:pt>
    <dgm:pt modelId="{68669BD4-1FA8-4B90-9652-8540D0942018}" type="sibTrans" cxnId="{0911E744-31B8-4E29-915F-40A9BB4E924F}">
      <dgm:prSet/>
      <dgm:spPr/>
      <dgm:t>
        <a:bodyPr/>
        <a:lstStyle/>
        <a:p>
          <a:endParaRPr lang="en-US" sz="1200"/>
        </a:p>
      </dgm:t>
    </dgm:pt>
    <dgm:pt modelId="{4F921D8A-A636-4235-8DD8-80C399068D3B}">
      <dgm:prSet custT="1"/>
      <dgm:spPr>
        <a:xfrm>
          <a:off x="4189923" y="2855812"/>
          <a:ext cx="1410649" cy="809581"/>
        </a:xfr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>
            <a:buNone/>
          </a:pPr>
          <a:r>
            <a:rPr lang="sr-Latn-ME" sz="10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Dostavljenje </a:t>
          </a:r>
          <a:r>
            <a:rPr lang="sr-Latn-ME" sz="1000" b="1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Izvještaja o preduzetim radnjama </a:t>
          </a:r>
          <a:r>
            <a:rPr lang="sr-Latn-ME" sz="10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Agenciji u roku</a:t>
          </a:r>
          <a:endParaRPr lang="en-US" sz="10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588A05C6-716A-4351-86EE-FEBFB4E2B43C}" type="parTrans" cxnId="{9991030F-6EAD-400C-8C3C-30F5EEA21F04}">
      <dgm:prSet/>
      <dgm:spPr>
        <a:xfrm rot="3101817">
          <a:off x="3500899" y="2335193"/>
          <a:ext cx="1326850" cy="0"/>
        </a:xfrm>
        <a:noFill/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08B117A-CADE-4FB6-8980-495485B7D36D}" type="sibTrans" cxnId="{9991030F-6EAD-400C-8C3C-30F5EEA21F04}">
      <dgm:prSet/>
      <dgm:spPr/>
      <dgm:t>
        <a:bodyPr/>
        <a:lstStyle/>
        <a:p>
          <a:endParaRPr lang="en-US"/>
        </a:p>
      </dgm:t>
    </dgm:pt>
    <dgm:pt modelId="{23D3B4C9-F1DC-4065-AAB9-9122BEAB3F4E}">
      <dgm:prSet custT="1"/>
      <dgm:spPr>
        <a:xfrm>
          <a:off x="4405969" y="1903156"/>
          <a:ext cx="1403438" cy="887467"/>
        </a:xfr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pPr>
            <a:buNone/>
          </a:pPr>
          <a:r>
            <a:rPr lang="sr-Latn-ME" sz="10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Dostavljanje mišljenja organu/pravnom licu koje treba da usvoji preporuke</a:t>
          </a:r>
          <a:endParaRPr lang="en-US" sz="10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B1583493-A952-487E-A259-CA4966BA4BCD}" type="parTrans" cxnId="{7839E5C0-4737-4AD9-AF62-AF1BA9E894FE}">
      <dgm:prSet/>
      <dgm:spPr>
        <a:xfrm rot="1938285">
          <a:off x="4252969" y="1858887"/>
          <a:ext cx="165834" cy="0"/>
        </a:xfrm>
        <a:noFill/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7C1E253F-4BFB-4359-B3E0-AAB2505C2E9F}" type="sibTrans" cxnId="{7839E5C0-4737-4AD9-AF62-AF1BA9E894FE}">
      <dgm:prSet/>
      <dgm:spPr/>
      <dgm:t>
        <a:bodyPr/>
        <a:lstStyle/>
        <a:p>
          <a:endParaRPr lang="en-US"/>
        </a:p>
      </dgm:t>
    </dgm:pt>
    <dgm:pt modelId="{A3EE66AB-A8D5-4FA4-B995-2B2903601C11}" type="pres">
      <dgm:prSet presAssocID="{8F34ACD5-A369-4483-9353-7E8EEA8364D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F0F68C41-D8AC-4160-BFB8-4A2FD957EB6E}" type="pres">
      <dgm:prSet presAssocID="{EA6B70DE-3C9C-4933-9569-95C9DC23013D}" presName="singleCycle" presStyleCnt="0"/>
      <dgm:spPr/>
    </dgm:pt>
    <dgm:pt modelId="{5E412665-36AB-4F97-8C1C-FA40DAB4700C}" type="pres">
      <dgm:prSet presAssocID="{EA6B70DE-3C9C-4933-9569-95C9DC23013D}" presName="singleCenter" presStyleLbl="node1" presStyleIdx="0" presStyleCnt="7" custAng="10800000" custScaleX="183720" custScaleY="111545" custLinFactNeighborX="-174" custLinFactNeighborY="-22617">
        <dgm:presLayoutVars>
          <dgm:chMax val="7"/>
          <dgm:chPref val="7"/>
        </dgm:presLayoutVars>
      </dgm:prSet>
      <dgm:spPr>
        <a:xfrm rot="10800000">
          <a:off x="2315512" y="539038"/>
          <a:ext cx="1986750" cy="1373467"/>
        </a:xfrm>
        <a:prstGeom prst="leftRightUpArrow">
          <a:avLst/>
        </a:prstGeom>
      </dgm:spPr>
      <dgm:t>
        <a:bodyPr/>
        <a:lstStyle/>
        <a:p>
          <a:endParaRPr lang="en-US"/>
        </a:p>
      </dgm:t>
    </dgm:pt>
    <dgm:pt modelId="{CAD90595-663D-488C-A27F-5937391DEA47}" type="pres">
      <dgm:prSet presAssocID="{44CAFB2C-8F00-49B2-B927-851689F0E532}" presName="Name56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668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466800F6-87E9-462D-95F0-7E8C97D2B997}" type="pres">
      <dgm:prSet presAssocID="{45211806-3276-4BD6-BBD6-63B0707F1AD6}" presName="text0" presStyleLbl="node1" presStyleIdx="1" presStyleCnt="7" custScaleX="328868" custScaleY="68658">
        <dgm:presLayoutVars>
          <dgm:bulletEnabled val="1"/>
        </dgm:presLayoutVars>
      </dgm:prSet>
      <dgm:spPr>
        <a:xfrm>
          <a:off x="2043603" y="51535"/>
          <a:ext cx="2470323" cy="515731"/>
        </a:xfrm>
        <a:prstGeom prst="downArrow">
          <a:avLst/>
        </a:prstGeom>
      </dgm:spPr>
      <dgm:t>
        <a:bodyPr/>
        <a:lstStyle/>
        <a:p>
          <a:endParaRPr lang="en-US"/>
        </a:p>
      </dgm:t>
    </dgm:pt>
    <dgm:pt modelId="{E5E76439-0BAF-4B0D-8282-026A18221588}" type="pres">
      <dgm:prSet presAssocID="{7DFDB8E4-E853-4300-BB5F-CBD999BB5E09}" presName="Name56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788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A1D9E75F-E272-45FA-9DE0-CA8D464CB4B4}" type="pres">
      <dgm:prSet presAssocID="{F9675B62-5545-46A0-9628-90B72C72B686}" presName="text0" presStyleLbl="node1" presStyleIdx="2" presStyleCnt="7" custScaleX="174430" custScaleY="62922" custRadScaleRad="136389" custRadScaleInc="6484">
        <dgm:presLayoutVars>
          <dgm:bulletEnabled val="1"/>
        </dgm:presLayoutVars>
      </dgm:prSet>
      <dgm:spPr>
        <a:xfrm>
          <a:off x="4408815" y="731017"/>
          <a:ext cx="1396158" cy="644690"/>
        </a:xfrm>
        <a:prstGeom prst="roundRect">
          <a:avLst/>
        </a:prstGeom>
      </dgm:spPr>
      <dgm:t>
        <a:bodyPr/>
        <a:lstStyle/>
        <a:p>
          <a:endParaRPr lang="en-US"/>
        </a:p>
      </dgm:t>
    </dgm:pt>
    <dgm:pt modelId="{664A73D4-3F97-4B8B-9986-6B00528399D0}" type="pres">
      <dgm:prSet presAssocID="{9EDF2173-921A-4D17-ACFA-A189813B3D41}" presName="Name56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1658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18CEEA1-246E-4036-B457-0AE47CAAE3F9}" type="pres">
      <dgm:prSet presAssocID="{1DCA721F-C4CC-4E6E-B8D1-AA4438A00A32}" presName="text0" presStyleLbl="node1" presStyleIdx="3" presStyleCnt="7" custScaleX="221647" custScaleY="84208" custRadScaleRad="29791" custRadScaleInc="78777">
        <dgm:presLayoutVars>
          <dgm:bulletEnabled val="1"/>
        </dgm:presLayoutVars>
      </dgm:prSet>
      <dgm:spPr>
        <a:xfrm>
          <a:off x="2845065" y="1992361"/>
          <a:ext cx="1423004" cy="731096"/>
        </a:xfrm>
        <a:prstGeom prst="rightArrowCallout">
          <a:avLst/>
        </a:prstGeom>
      </dgm:spPr>
      <dgm:t>
        <a:bodyPr/>
        <a:lstStyle/>
        <a:p>
          <a:endParaRPr lang="en-US"/>
        </a:p>
      </dgm:t>
    </dgm:pt>
    <dgm:pt modelId="{2A3DE70D-B030-4FBD-95A3-342DBE3FAD07}" type="pres">
      <dgm:prSet presAssocID="{588A05C6-716A-4351-86EE-FEBFB4E2B43C}" presName="Name56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22688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C27681F-C6D0-4215-8586-290359CF07E3}" type="pres">
      <dgm:prSet presAssocID="{4F921D8A-A636-4235-8DD8-80C399068D3B}" presName="text0" presStyleLbl="node1" presStyleIdx="4" presStyleCnt="7" custScaleX="181336" custScaleY="104070" custRadScaleRad="139659" custRadScaleInc="-165899">
        <dgm:presLayoutVars>
          <dgm:bulletEnabled val="1"/>
        </dgm:presLayoutVars>
      </dgm:prSet>
      <dgm:spPr>
        <a:xfrm>
          <a:off x="4097395" y="2955351"/>
          <a:ext cx="1362122" cy="781731"/>
        </a:xfrm>
        <a:prstGeom prst="leftArrowCallout">
          <a:avLst/>
        </a:prstGeom>
      </dgm:spPr>
      <dgm:t>
        <a:bodyPr/>
        <a:lstStyle/>
        <a:p>
          <a:endParaRPr lang="en-US"/>
        </a:p>
      </dgm:t>
    </dgm:pt>
    <dgm:pt modelId="{E95C723A-2DC4-4E96-874F-EEABC30DA412}" type="pres">
      <dgm:prSet presAssocID="{7A2066D7-A7AC-47D8-900F-0BA658CA23C9}" presName="Name56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978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DDF5699E-3394-4647-B631-8376710A0599}" type="pres">
      <dgm:prSet presAssocID="{5469CF06-920E-412F-97E3-5046F05AC1F9}" presName="text0" presStyleLbl="node1" presStyleIdx="5" presStyleCnt="7" custScaleX="193686" custScaleY="64169" custRadScaleRad="139849" custRadScaleInc="190036">
        <dgm:presLayoutVars>
          <dgm:bulletEnabled val="1"/>
        </dgm:presLayoutVars>
      </dgm:prSet>
      <dgm:spPr>
        <a:xfrm>
          <a:off x="824075" y="753511"/>
          <a:ext cx="1402512" cy="653997"/>
        </a:xfrm>
        <a:prstGeom prst="roundRect">
          <a:avLst/>
        </a:prstGeom>
      </dgm:spPr>
      <dgm:t>
        <a:bodyPr/>
        <a:lstStyle/>
        <a:p>
          <a:endParaRPr lang="en-US"/>
        </a:p>
      </dgm:t>
    </dgm:pt>
    <dgm:pt modelId="{00100234-2531-47F7-B150-C32B6A6E14EE}" type="pres">
      <dgm:prSet presAssocID="{B1583493-A952-487E-A259-CA4966BA4BCD}" presName="Name56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382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174A7256-C6B2-4E49-B5B0-7EA9C3F9B5D1}" type="pres">
      <dgm:prSet presAssocID="{23D3B4C9-F1DC-4065-AAB9-9122BEAB3F4E}" presName="text0" presStyleLbl="node1" presStyleIdx="6" presStyleCnt="7" custScaleX="180409" custScaleY="114082" custRadScaleRad="124317" custRadScaleInc="548279">
        <dgm:presLayoutVars>
          <dgm:bulletEnabled val="1"/>
        </dgm:presLayoutVars>
      </dgm:prSet>
      <dgm:spPr>
        <a:xfrm>
          <a:off x="4373624" y="2035726"/>
          <a:ext cx="1268836" cy="877527"/>
        </a:xfrm>
        <a:prstGeom prst="downArrowCallout">
          <a:avLst/>
        </a:prstGeom>
      </dgm:spPr>
      <dgm:t>
        <a:bodyPr/>
        <a:lstStyle/>
        <a:p>
          <a:endParaRPr lang="en-US"/>
        </a:p>
      </dgm:t>
    </dgm:pt>
  </dgm:ptLst>
  <dgm:cxnLst>
    <dgm:cxn modelId="{6AE8B69B-7D06-45BD-9193-6EF64D648DCC}" srcId="{EA6B70DE-3C9C-4933-9569-95C9DC23013D}" destId="{45211806-3276-4BD6-BBD6-63B0707F1AD6}" srcOrd="0" destOrd="0" parTransId="{44CAFB2C-8F00-49B2-B927-851689F0E532}" sibTransId="{34BF6D04-D05B-40DA-B476-70E588A39B0D}"/>
    <dgm:cxn modelId="{64100DF7-F3A0-4015-AC8A-585E5E40D0E6}" type="presOf" srcId="{9EDF2173-921A-4D17-ACFA-A189813B3D41}" destId="{664A73D4-3F97-4B8B-9986-6B00528399D0}" srcOrd="0" destOrd="0" presId="urn:microsoft.com/office/officeart/2008/layout/RadialCluster"/>
    <dgm:cxn modelId="{9A5EE9F9-5EC0-4D9C-A057-ECD383A65EB6}" type="presOf" srcId="{23D3B4C9-F1DC-4065-AAB9-9122BEAB3F4E}" destId="{174A7256-C6B2-4E49-B5B0-7EA9C3F9B5D1}" srcOrd="0" destOrd="0" presId="urn:microsoft.com/office/officeart/2008/layout/RadialCluster"/>
    <dgm:cxn modelId="{FFE4DB41-D2C5-4D5F-A45F-F47674D0E4A6}" type="presOf" srcId="{F9675B62-5545-46A0-9628-90B72C72B686}" destId="{A1D9E75F-E272-45FA-9DE0-CA8D464CB4B4}" srcOrd="0" destOrd="0" presId="urn:microsoft.com/office/officeart/2008/layout/RadialCluster"/>
    <dgm:cxn modelId="{783DF533-2EAB-4744-B2A6-E9C458C0F653}" type="presOf" srcId="{44CAFB2C-8F00-49B2-B927-851689F0E532}" destId="{CAD90595-663D-488C-A27F-5937391DEA47}" srcOrd="0" destOrd="0" presId="urn:microsoft.com/office/officeart/2008/layout/RadialCluster"/>
    <dgm:cxn modelId="{7B3541E0-01F9-4780-8813-2958BAAA85E4}" srcId="{8F34ACD5-A369-4483-9353-7E8EEA8364DC}" destId="{866218CB-9A73-4CEA-BC0E-DDFF54FB4F0D}" srcOrd="5" destOrd="0" parTransId="{A4135E9A-222F-4676-BD89-5FFE3961CCAF}" sibTransId="{80370EF6-D226-416C-841F-8B0530B6B2DB}"/>
    <dgm:cxn modelId="{AEAB2AF3-FE62-42B3-802A-8E6CEE119F33}" srcId="{8F34ACD5-A369-4483-9353-7E8EEA8364DC}" destId="{7784503D-9B46-4F34-A2B2-395A61BEDCFD}" srcOrd="6" destOrd="0" parTransId="{824BB4C8-22E4-4729-AC07-9EDC065B7BA0}" sibTransId="{B1A2D05D-0A9F-46ED-B620-202420261577}"/>
    <dgm:cxn modelId="{9991030F-6EAD-400C-8C3C-30F5EEA21F04}" srcId="{EA6B70DE-3C9C-4933-9569-95C9DC23013D}" destId="{4F921D8A-A636-4235-8DD8-80C399068D3B}" srcOrd="3" destOrd="0" parTransId="{588A05C6-716A-4351-86EE-FEBFB4E2B43C}" sibTransId="{608B117A-CADE-4FB6-8980-495485B7D36D}"/>
    <dgm:cxn modelId="{EAA58A7A-6FC7-4FF0-ADDF-E00941360AFE}" srcId="{EA6B70DE-3C9C-4933-9569-95C9DC23013D}" destId="{5469CF06-920E-412F-97E3-5046F05AC1F9}" srcOrd="4" destOrd="0" parTransId="{7A2066D7-A7AC-47D8-900F-0BA658CA23C9}" sibTransId="{97EBBA7C-6223-4FAF-AEDC-24E2DB379608}"/>
    <dgm:cxn modelId="{19835BAA-8EA3-4897-B644-C4A90E290753}" srcId="{4F71802E-3749-4323-971B-A3614F31408A}" destId="{19C80C56-3BB6-439F-A7AC-8E1FA4A46E8E}" srcOrd="0" destOrd="0" parTransId="{372F05F7-72BA-40A4-A04D-2EB2C167BC74}" sibTransId="{233BA889-3D0E-406D-BE2F-FDF599D17F3D}"/>
    <dgm:cxn modelId="{49BDD8B9-D59C-4320-88A6-5FD8491F1689}" type="presOf" srcId="{7A2066D7-A7AC-47D8-900F-0BA658CA23C9}" destId="{E95C723A-2DC4-4E96-874F-EEABC30DA412}" srcOrd="0" destOrd="0" presId="urn:microsoft.com/office/officeart/2008/layout/RadialCluster"/>
    <dgm:cxn modelId="{54D01496-8410-40EF-BECB-32541CA288AC}" srcId="{866218CB-9A73-4CEA-BC0E-DDFF54FB4F0D}" destId="{C96E6540-26B9-4943-9EAA-9E0F2FAECDAA}" srcOrd="0" destOrd="0" parTransId="{3EE6A84B-D233-4B1A-9561-B8D643F8ADAC}" sibTransId="{7D9F977A-8A3F-47D4-8AD4-D7B632CE56FD}"/>
    <dgm:cxn modelId="{F8D4FD6B-86E5-4B35-95FB-344C17EC5C57}" srcId="{EA6B70DE-3C9C-4933-9569-95C9DC23013D}" destId="{F9675B62-5545-46A0-9628-90B72C72B686}" srcOrd="1" destOrd="0" parTransId="{7DFDB8E4-E853-4300-BB5F-CBD999BB5E09}" sibTransId="{4BC77ED6-FDA4-4922-9507-0234C58A1804}"/>
    <dgm:cxn modelId="{A18B0193-6C17-4102-AF5E-6B6559852A1A}" type="presOf" srcId="{8F34ACD5-A369-4483-9353-7E8EEA8364DC}" destId="{A3EE66AB-A8D5-4FA4-B995-2B2903601C11}" srcOrd="0" destOrd="0" presId="urn:microsoft.com/office/officeart/2008/layout/RadialCluster"/>
    <dgm:cxn modelId="{ADD0A906-5D99-4BB1-9AC1-40F1FC89B18F}" srcId="{8F34ACD5-A369-4483-9353-7E8EEA8364DC}" destId="{18FEBDCE-879D-4B2A-B975-C209D290B476}" srcOrd="4" destOrd="0" parTransId="{535AEE16-2050-4496-95DC-728F9E8F60D7}" sibTransId="{5CE2CD08-CA9C-4087-B259-FD3523C5B416}"/>
    <dgm:cxn modelId="{4601D4B6-43BF-489F-B464-5240B2A4C3D1}" srcId="{8F34ACD5-A369-4483-9353-7E8EEA8364DC}" destId="{4F71802E-3749-4323-971B-A3614F31408A}" srcOrd="3" destOrd="0" parTransId="{0C725E73-DB28-4598-946C-A996F0040CAC}" sibTransId="{302EB78F-B54D-4D2C-8E74-881B3002A574}"/>
    <dgm:cxn modelId="{5CD8928D-3DD8-48FB-A8BE-967C862610A0}" type="presOf" srcId="{5469CF06-920E-412F-97E3-5046F05AC1F9}" destId="{DDF5699E-3394-4647-B631-8376710A0599}" srcOrd="0" destOrd="0" presId="urn:microsoft.com/office/officeart/2008/layout/RadialCluster"/>
    <dgm:cxn modelId="{5A14084A-685B-4F76-BAD3-99F74CC5A789}" srcId="{8F34ACD5-A369-4483-9353-7E8EEA8364DC}" destId="{FCA1325F-BE49-4916-A605-7760CC2ED821}" srcOrd="1" destOrd="0" parTransId="{6139EAD1-5F3E-4B4E-A1C5-31F45443ED63}" sibTransId="{7D023823-77C8-4DB1-A19B-830AD9432A17}"/>
    <dgm:cxn modelId="{07F8B507-BB38-4B70-A3FC-F862C67C25C2}" type="presOf" srcId="{B1583493-A952-487E-A259-CA4966BA4BCD}" destId="{00100234-2531-47F7-B150-C32B6A6E14EE}" srcOrd="0" destOrd="0" presId="urn:microsoft.com/office/officeart/2008/layout/RadialCluster"/>
    <dgm:cxn modelId="{886EE2B3-128B-4911-A85C-85957B2F6E37}" srcId="{8F34ACD5-A369-4483-9353-7E8EEA8364DC}" destId="{EA6B70DE-3C9C-4933-9569-95C9DC23013D}" srcOrd="0" destOrd="0" parTransId="{C3A4CEE0-0064-48CD-A1E9-277BBE5868A8}" sibTransId="{46C31461-2324-4E04-A16D-11E9804C0A3B}"/>
    <dgm:cxn modelId="{F4BCF47E-42F7-438F-A6A4-55F1F98167F8}" type="presOf" srcId="{4F921D8A-A636-4235-8DD8-80C399068D3B}" destId="{BC27681F-C6D0-4215-8586-290359CF07E3}" srcOrd="0" destOrd="0" presId="urn:microsoft.com/office/officeart/2008/layout/RadialCluster"/>
    <dgm:cxn modelId="{C5C2535F-4715-402A-B9AE-4A4B56BECB41}" type="presOf" srcId="{588A05C6-716A-4351-86EE-FEBFB4E2B43C}" destId="{2A3DE70D-B030-4FBD-95A3-342DBE3FAD07}" srcOrd="0" destOrd="0" presId="urn:microsoft.com/office/officeart/2008/layout/RadialCluster"/>
    <dgm:cxn modelId="{B0B133E8-B9C0-4D97-B583-EA5A291DBC4F}" type="presOf" srcId="{7DFDB8E4-E853-4300-BB5F-CBD999BB5E09}" destId="{E5E76439-0BAF-4B0D-8282-026A18221588}" srcOrd="0" destOrd="0" presId="urn:microsoft.com/office/officeart/2008/layout/RadialCluster"/>
    <dgm:cxn modelId="{0911E744-31B8-4E29-915F-40A9BB4E924F}" srcId="{EA6B70DE-3C9C-4933-9569-95C9DC23013D}" destId="{1DCA721F-C4CC-4E6E-B8D1-AA4438A00A32}" srcOrd="2" destOrd="0" parTransId="{9EDF2173-921A-4D17-ACFA-A189813B3D41}" sibTransId="{68669BD4-1FA8-4B90-9652-8540D0942018}"/>
    <dgm:cxn modelId="{D63D35BC-1039-4031-B6ED-B436552B4CAF}" type="presOf" srcId="{1DCA721F-C4CC-4E6E-B8D1-AA4438A00A32}" destId="{718CEEA1-246E-4036-B457-0AE47CAAE3F9}" srcOrd="0" destOrd="0" presId="urn:microsoft.com/office/officeart/2008/layout/RadialCluster"/>
    <dgm:cxn modelId="{98B15F01-65CD-4B95-A779-311F94F3BDE9}" type="presOf" srcId="{EA6B70DE-3C9C-4933-9569-95C9DC23013D}" destId="{5E412665-36AB-4F97-8C1C-FA40DAB4700C}" srcOrd="0" destOrd="0" presId="urn:microsoft.com/office/officeart/2008/layout/RadialCluster"/>
    <dgm:cxn modelId="{7839E5C0-4737-4AD9-AF62-AF1BA9E894FE}" srcId="{EA6B70DE-3C9C-4933-9569-95C9DC23013D}" destId="{23D3B4C9-F1DC-4065-AAB9-9122BEAB3F4E}" srcOrd="5" destOrd="0" parTransId="{B1583493-A952-487E-A259-CA4966BA4BCD}" sibTransId="{7C1E253F-4BFB-4359-B3E0-AAB2505C2E9F}"/>
    <dgm:cxn modelId="{82A6D062-FF57-4F3B-81C0-6F8BDE75F8DB}" type="presOf" srcId="{45211806-3276-4BD6-BBD6-63B0707F1AD6}" destId="{466800F6-87E9-462D-95F0-7E8C97D2B997}" srcOrd="0" destOrd="0" presId="urn:microsoft.com/office/officeart/2008/layout/RadialCluster"/>
    <dgm:cxn modelId="{7F755B7D-0863-49A3-92B3-8F146CBAD3AB}" srcId="{8F34ACD5-A369-4483-9353-7E8EEA8364DC}" destId="{9C56F6C8-BE00-4511-877E-AFE5809C2FFC}" srcOrd="2" destOrd="0" parTransId="{65EC4833-BF91-4301-BE63-74168F7C0097}" sibTransId="{E3E29573-1308-4D6E-8BB0-647DF7FF7D46}"/>
    <dgm:cxn modelId="{7CD6AFE3-5999-4BB7-8824-3C1C57C0DB87}" srcId="{18FEBDCE-879D-4B2A-B975-C209D290B476}" destId="{3F1EB025-FA19-4E60-A83E-714280BE4314}" srcOrd="0" destOrd="0" parTransId="{61409CF6-9A00-4DB4-8EF9-180572B02113}" sibTransId="{3545B22E-2784-4C86-BC30-9360421DB31D}"/>
    <dgm:cxn modelId="{1CDD6D5F-E093-4E2C-AFD1-0BEC195BC94D}" type="presParOf" srcId="{A3EE66AB-A8D5-4FA4-B995-2B2903601C11}" destId="{F0F68C41-D8AC-4160-BFB8-4A2FD957EB6E}" srcOrd="0" destOrd="0" presId="urn:microsoft.com/office/officeart/2008/layout/RadialCluster"/>
    <dgm:cxn modelId="{C1CDEB80-B0B2-4895-A2C8-6F75B96C8271}" type="presParOf" srcId="{F0F68C41-D8AC-4160-BFB8-4A2FD957EB6E}" destId="{5E412665-36AB-4F97-8C1C-FA40DAB4700C}" srcOrd="0" destOrd="0" presId="urn:microsoft.com/office/officeart/2008/layout/RadialCluster"/>
    <dgm:cxn modelId="{B77D14DD-6D1B-47E0-AE01-F0A8C3A22C3B}" type="presParOf" srcId="{F0F68C41-D8AC-4160-BFB8-4A2FD957EB6E}" destId="{CAD90595-663D-488C-A27F-5937391DEA47}" srcOrd="1" destOrd="0" presId="urn:microsoft.com/office/officeart/2008/layout/RadialCluster"/>
    <dgm:cxn modelId="{0BC2A70F-9C99-4F56-8025-9D182D3F492B}" type="presParOf" srcId="{F0F68C41-D8AC-4160-BFB8-4A2FD957EB6E}" destId="{466800F6-87E9-462D-95F0-7E8C97D2B997}" srcOrd="2" destOrd="0" presId="urn:microsoft.com/office/officeart/2008/layout/RadialCluster"/>
    <dgm:cxn modelId="{C71EE313-6996-4BAA-B1ED-22AA72E73929}" type="presParOf" srcId="{F0F68C41-D8AC-4160-BFB8-4A2FD957EB6E}" destId="{E5E76439-0BAF-4B0D-8282-026A18221588}" srcOrd="3" destOrd="0" presId="urn:microsoft.com/office/officeart/2008/layout/RadialCluster"/>
    <dgm:cxn modelId="{18779D85-2098-42E7-89D2-6772BBFEDEDA}" type="presParOf" srcId="{F0F68C41-D8AC-4160-BFB8-4A2FD957EB6E}" destId="{A1D9E75F-E272-45FA-9DE0-CA8D464CB4B4}" srcOrd="4" destOrd="0" presId="urn:microsoft.com/office/officeart/2008/layout/RadialCluster"/>
    <dgm:cxn modelId="{5DE11843-AF39-461B-A48E-86F3DA153F95}" type="presParOf" srcId="{F0F68C41-D8AC-4160-BFB8-4A2FD957EB6E}" destId="{664A73D4-3F97-4B8B-9986-6B00528399D0}" srcOrd="5" destOrd="0" presId="urn:microsoft.com/office/officeart/2008/layout/RadialCluster"/>
    <dgm:cxn modelId="{B2AD3356-F294-4A9A-BE69-1536F8894AA3}" type="presParOf" srcId="{F0F68C41-D8AC-4160-BFB8-4A2FD957EB6E}" destId="{718CEEA1-246E-4036-B457-0AE47CAAE3F9}" srcOrd="6" destOrd="0" presId="urn:microsoft.com/office/officeart/2008/layout/RadialCluster"/>
    <dgm:cxn modelId="{184B079C-A008-4025-A738-2411DD8C27FA}" type="presParOf" srcId="{F0F68C41-D8AC-4160-BFB8-4A2FD957EB6E}" destId="{2A3DE70D-B030-4FBD-95A3-342DBE3FAD07}" srcOrd="7" destOrd="0" presId="urn:microsoft.com/office/officeart/2008/layout/RadialCluster"/>
    <dgm:cxn modelId="{5AE7F6E3-9071-4A8B-B84B-34B5CC640EE5}" type="presParOf" srcId="{F0F68C41-D8AC-4160-BFB8-4A2FD957EB6E}" destId="{BC27681F-C6D0-4215-8586-290359CF07E3}" srcOrd="8" destOrd="0" presId="urn:microsoft.com/office/officeart/2008/layout/RadialCluster"/>
    <dgm:cxn modelId="{1B010C96-E79F-4F91-B8F4-95F9BC2FCEFD}" type="presParOf" srcId="{F0F68C41-D8AC-4160-BFB8-4A2FD957EB6E}" destId="{E95C723A-2DC4-4E96-874F-EEABC30DA412}" srcOrd="9" destOrd="0" presId="urn:microsoft.com/office/officeart/2008/layout/RadialCluster"/>
    <dgm:cxn modelId="{CFC60AC4-AE92-4797-8E8E-E068B656D7CB}" type="presParOf" srcId="{F0F68C41-D8AC-4160-BFB8-4A2FD957EB6E}" destId="{DDF5699E-3394-4647-B631-8376710A0599}" srcOrd="10" destOrd="0" presId="urn:microsoft.com/office/officeart/2008/layout/RadialCluster"/>
    <dgm:cxn modelId="{56B5E6A3-45AB-4B7D-AC65-012BB11BA544}" type="presParOf" srcId="{F0F68C41-D8AC-4160-BFB8-4A2FD957EB6E}" destId="{00100234-2531-47F7-B150-C32B6A6E14EE}" srcOrd="11" destOrd="0" presId="urn:microsoft.com/office/officeart/2008/layout/RadialCluster"/>
    <dgm:cxn modelId="{9959E432-F177-44F5-925E-A09E71ED8CB2}" type="presParOf" srcId="{F0F68C41-D8AC-4160-BFB8-4A2FD957EB6E}" destId="{174A7256-C6B2-4E49-B5B0-7EA9C3F9B5D1}" srcOrd="1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177DAD2-6809-414D-BFF3-22D474D1F7D7}" type="doc">
      <dgm:prSet loTypeId="urn:microsoft.com/office/officeart/2005/8/layout/hProcess3" loCatId="process" qsTypeId="urn:microsoft.com/office/officeart/2005/8/quickstyle/3d1" qsCatId="3D" csTypeId="urn:microsoft.com/office/officeart/2005/8/colors/accent1_4" csCatId="accent1" phldr="1"/>
      <dgm:spPr/>
      <dgm:t>
        <a:bodyPr/>
        <a:lstStyle/>
        <a:p>
          <a:endParaRPr lang="en-US"/>
        </a:p>
      </dgm:t>
    </dgm:pt>
    <dgm:pt modelId="{FE7A28F0-C866-4522-BFE3-B8A24B0BFBEC}">
      <dgm:prSet custT="1"/>
      <dgm:spPr>
        <a:xfrm>
          <a:off x="424744" y="293025"/>
          <a:ext cx="4553973" cy="57600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en-US" sz="11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Procjena efikasnosti i efektivnosti planova integriteta</a:t>
          </a:r>
        </a:p>
      </dgm:t>
    </dgm:pt>
    <dgm:pt modelId="{7080B7FB-C4A4-4E5B-82F7-22449E7ECACA}" type="parTrans" cxnId="{A5CC05A8-37ED-44A8-A62F-73E5F5575A6B}">
      <dgm:prSet/>
      <dgm:spPr/>
      <dgm:t>
        <a:bodyPr/>
        <a:lstStyle/>
        <a:p>
          <a:endParaRPr lang="en-US"/>
        </a:p>
      </dgm:t>
    </dgm:pt>
    <dgm:pt modelId="{DE662DDC-16F9-4226-BC19-F093376C3420}" type="sibTrans" cxnId="{A5CC05A8-37ED-44A8-A62F-73E5F5575A6B}">
      <dgm:prSet/>
      <dgm:spPr/>
      <dgm:t>
        <a:bodyPr/>
        <a:lstStyle/>
        <a:p>
          <a:endParaRPr lang="en-US"/>
        </a:p>
      </dgm:t>
    </dgm:pt>
    <dgm:pt modelId="{E5F52B68-36E6-4ED3-AE95-E1FAFE00F6BD}" type="pres">
      <dgm:prSet presAssocID="{C177DAD2-6809-414D-BFF3-22D474D1F7D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9200B8A-738A-464C-9C38-0B28344EB141}" type="pres">
      <dgm:prSet presAssocID="{C177DAD2-6809-414D-BFF3-22D474D1F7D7}" presName="dummy" presStyleCnt="0"/>
      <dgm:spPr/>
    </dgm:pt>
    <dgm:pt modelId="{D367542E-6E90-43F7-8A15-EF0002F1CA49}" type="pres">
      <dgm:prSet presAssocID="{C177DAD2-6809-414D-BFF3-22D474D1F7D7}" presName="linH" presStyleCnt="0"/>
      <dgm:spPr/>
    </dgm:pt>
    <dgm:pt modelId="{4C994A8E-CD4E-404A-B34B-4F06C47DAF9C}" type="pres">
      <dgm:prSet presAssocID="{C177DAD2-6809-414D-BFF3-22D474D1F7D7}" presName="padding1" presStyleCnt="0"/>
      <dgm:spPr/>
    </dgm:pt>
    <dgm:pt modelId="{755EF52D-1A8A-4B6F-80FD-60922F141B75}" type="pres">
      <dgm:prSet presAssocID="{FE7A28F0-C866-4522-BFE3-B8A24B0BFBEC}" presName="linV" presStyleCnt="0"/>
      <dgm:spPr/>
    </dgm:pt>
    <dgm:pt modelId="{3BBE2952-83B5-4FFA-9B71-C613BB0A0E04}" type="pres">
      <dgm:prSet presAssocID="{FE7A28F0-C866-4522-BFE3-B8A24B0BFBEC}" presName="spVertical1" presStyleCnt="0"/>
      <dgm:spPr/>
    </dgm:pt>
    <dgm:pt modelId="{10F629B1-5F08-400F-A71F-12210AC7B70C}" type="pres">
      <dgm:prSet presAssocID="{FE7A28F0-C866-4522-BFE3-B8A24B0BFBEC}" presName="parTx" presStyleLbl="revTx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5E1646A-86B3-4DA6-A976-C5841F284D54}" type="pres">
      <dgm:prSet presAssocID="{FE7A28F0-C866-4522-BFE3-B8A24B0BFBEC}" presName="spVertical2" presStyleCnt="0"/>
      <dgm:spPr/>
    </dgm:pt>
    <dgm:pt modelId="{871DFD81-9E5A-497C-919C-C81C2AB125BB}" type="pres">
      <dgm:prSet presAssocID="{FE7A28F0-C866-4522-BFE3-B8A24B0BFBEC}" presName="spVertical3" presStyleCnt="0"/>
      <dgm:spPr/>
    </dgm:pt>
    <dgm:pt modelId="{61476560-151D-4F33-AF9C-46B7665BD37C}" type="pres">
      <dgm:prSet presAssocID="{C177DAD2-6809-414D-BFF3-22D474D1F7D7}" presName="padding2" presStyleCnt="0"/>
      <dgm:spPr/>
    </dgm:pt>
    <dgm:pt modelId="{5230886D-58E6-40E1-A46A-8491D6D3BABD}" type="pres">
      <dgm:prSet presAssocID="{C177DAD2-6809-414D-BFF3-22D474D1F7D7}" presName="negArrow" presStyleCnt="0"/>
      <dgm:spPr/>
    </dgm:pt>
    <dgm:pt modelId="{65AE617E-276B-4D62-825D-E666DDB887F9}" type="pres">
      <dgm:prSet presAssocID="{C177DAD2-6809-414D-BFF3-22D474D1F7D7}" presName="backgroundArrow" presStyleLbl="node1" presStyleIdx="0" presStyleCnt="1" custLinFactNeighborX="2057" custLinFactNeighborY="-6563"/>
      <dgm:spPr>
        <a:xfrm>
          <a:off x="0" y="0"/>
          <a:ext cx="5269230" cy="1152000"/>
        </a:xfrm>
        <a:prstGeom prst="rightArrow">
          <a:avLst/>
        </a:prstGeom>
        <a:solidFill>
          <a:srgbClr val="5B9BD5">
            <a:lumMod val="75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n-US"/>
        </a:p>
      </dgm:t>
    </dgm:pt>
  </dgm:ptLst>
  <dgm:cxnLst>
    <dgm:cxn modelId="{72E83D3D-5CE5-42E4-8790-E29324038AF9}" type="presOf" srcId="{C177DAD2-6809-414D-BFF3-22D474D1F7D7}" destId="{E5F52B68-36E6-4ED3-AE95-E1FAFE00F6BD}" srcOrd="0" destOrd="0" presId="urn:microsoft.com/office/officeart/2005/8/layout/hProcess3"/>
    <dgm:cxn modelId="{209C43D5-43DC-4258-9042-F675075483E1}" type="presOf" srcId="{FE7A28F0-C866-4522-BFE3-B8A24B0BFBEC}" destId="{10F629B1-5F08-400F-A71F-12210AC7B70C}" srcOrd="0" destOrd="0" presId="urn:microsoft.com/office/officeart/2005/8/layout/hProcess3"/>
    <dgm:cxn modelId="{A5CC05A8-37ED-44A8-A62F-73E5F5575A6B}" srcId="{C177DAD2-6809-414D-BFF3-22D474D1F7D7}" destId="{FE7A28F0-C866-4522-BFE3-B8A24B0BFBEC}" srcOrd="0" destOrd="0" parTransId="{7080B7FB-C4A4-4E5B-82F7-22449E7ECACA}" sibTransId="{DE662DDC-16F9-4226-BC19-F093376C3420}"/>
    <dgm:cxn modelId="{5398D2A3-F273-4E63-BA46-B14C5CF143E8}" type="presParOf" srcId="{E5F52B68-36E6-4ED3-AE95-E1FAFE00F6BD}" destId="{19200B8A-738A-464C-9C38-0B28344EB141}" srcOrd="0" destOrd="0" presId="urn:microsoft.com/office/officeart/2005/8/layout/hProcess3"/>
    <dgm:cxn modelId="{3DB5EED8-6681-4977-9B09-956B9DC63CA8}" type="presParOf" srcId="{E5F52B68-36E6-4ED3-AE95-E1FAFE00F6BD}" destId="{D367542E-6E90-43F7-8A15-EF0002F1CA49}" srcOrd="1" destOrd="0" presId="urn:microsoft.com/office/officeart/2005/8/layout/hProcess3"/>
    <dgm:cxn modelId="{8FF53443-1F42-4D22-AA9E-36F2EAD32BDE}" type="presParOf" srcId="{D367542E-6E90-43F7-8A15-EF0002F1CA49}" destId="{4C994A8E-CD4E-404A-B34B-4F06C47DAF9C}" srcOrd="0" destOrd="0" presId="urn:microsoft.com/office/officeart/2005/8/layout/hProcess3"/>
    <dgm:cxn modelId="{3F399433-2604-44FF-A584-B9552F44A308}" type="presParOf" srcId="{D367542E-6E90-43F7-8A15-EF0002F1CA49}" destId="{755EF52D-1A8A-4B6F-80FD-60922F141B75}" srcOrd="1" destOrd="0" presId="urn:microsoft.com/office/officeart/2005/8/layout/hProcess3"/>
    <dgm:cxn modelId="{C7A0A047-E8C7-4D99-8579-C883C9F0652B}" type="presParOf" srcId="{755EF52D-1A8A-4B6F-80FD-60922F141B75}" destId="{3BBE2952-83B5-4FFA-9B71-C613BB0A0E04}" srcOrd="0" destOrd="0" presId="urn:microsoft.com/office/officeart/2005/8/layout/hProcess3"/>
    <dgm:cxn modelId="{C1DAF860-45FE-438B-9836-144317F3A48D}" type="presParOf" srcId="{755EF52D-1A8A-4B6F-80FD-60922F141B75}" destId="{10F629B1-5F08-400F-A71F-12210AC7B70C}" srcOrd="1" destOrd="0" presId="urn:microsoft.com/office/officeart/2005/8/layout/hProcess3"/>
    <dgm:cxn modelId="{11459BF0-DFD7-48E5-ABDF-9ABA47B0BEB1}" type="presParOf" srcId="{755EF52D-1A8A-4B6F-80FD-60922F141B75}" destId="{55E1646A-86B3-4DA6-A976-C5841F284D54}" srcOrd="2" destOrd="0" presId="urn:microsoft.com/office/officeart/2005/8/layout/hProcess3"/>
    <dgm:cxn modelId="{625602F9-80E4-4856-805A-CBE5731C5479}" type="presParOf" srcId="{755EF52D-1A8A-4B6F-80FD-60922F141B75}" destId="{871DFD81-9E5A-497C-919C-C81C2AB125BB}" srcOrd="3" destOrd="0" presId="urn:microsoft.com/office/officeart/2005/8/layout/hProcess3"/>
    <dgm:cxn modelId="{17DB4C27-C6B9-4B44-8138-A6736AD53E15}" type="presParOf" srcId="{D367542E-6E90-43F7-8A15-EF0002F1CA49}" destId="{61476560-151D-4F33-AF9C-46B7665BD37C}" srcOrd="2" destOrd="0" presId="urn:microsoft.com/office/officeart/2005/8/layout/hProcess3"/>
    <dgm:cxn modelId="{CCF51A4E-40D9-4297-BC39-2DAAF7FB4CED}" type="presParOf" srcId="{D367542E-6E90-43F7-8A15-EF0002F1CA49}" destId="{5230886D-58E6-40E1-A46A-8491D6D3BABD}" srcOrd="3" destOrd="0" presId="urn:microsoft.com/office/officeart/2005/8/layout/hProcess3"/>
    <dgm:cxn modelId="{4342A855-3A11-4DA0-BE4B-2C0EB8F022E2}" type="presParOf" srcId="{D367542E-6E90-43F7-8A15-EF0002F1CA49}" destId="{65AE617E-276B-4D62-825D-E666DDB887F9}" srcOrd="4" destOrd="0" presId="urn:microsoft.com/office/officeart/2005/8/layout/hProcess3"/>
  </dgm:cxnLst>
  <dgm:bg>
    <a:effectLst>
      <a:outerShdw blurRad="50800" dist="38100" dir="8100000" algn="tr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19161B8-2012-434A-844E-2A317C8BF8DD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n-US"/>
        </a:p>
      </dgm:t>
    </dgm:pt>
    <dgm:pt modelId="{9744B4B6-857D-4806-B58F-AC271B648054}">
      <dgm:prSet phldrT="[Text]" custT="1"/>
      <dgm:spPr>
        <a:xfrm>
          <a:off x="-251556" y="0"/>
          <a:ext cx="5697563" cy="1340059"/>
        </a:xfrm>
        <a:prstGeom prst="rightArrow">
          <a:avLst>
            <a:gd name="adj1" fmla="val 50000"/>
            <a:gd name="adj2" fmla="val 50000"/>
          </a:avLst>
        </a:prstGeom>
        <a:solidFill>
          <a:srgbClr val="4472C4"/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sr-Latn-ME" sz="11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Prikupljanje planova integriteta</a:t>
          </a:r>
        </a:p>
      </dgm:t>
    </dgm:pt>
    <dgm:pt modelId="{C1D269ED-288E-412F-B729-59407C4EE062}" type="parTrans" cxnId="{D0C49C4A-6EAA-426C-8F48-D05498C6102D}">
      <dgm:prSet/>
      <dgm:spPr/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2AF5912B-D89D-49FA-B604-33E35D92A5BE}" type="sibTrans" cxnId="{D0C49C4A-6EAA-426C-8F48-D05498C6102D}">
      <dgm:prSet/>
      <dgm:spPr>
        <a:xfrm>
          <a:off x="956149" y="313849"/>
          <a:ext cx="3612811" cy="3612811"/>
        </a:xfrm>
        <a:custGeom>
          <a:avLst/>
          <a:gdLst/>
          <a:ahLst/>
          <a:cxnLst/>
          <a:rect l="0" t="0" r="0" b="0"/>
          <a:pathLst>
            <a:path>
              <a:moveTo>
                <a:pt x="2544514" y="157679"/>
              </a:moveTo>
              <a:arcTo wR="1806405" hR="1806405" stAng="17647038" swAng="924309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994C970C-7B17-4749-B25C-066ED900D5D1}">
      <dgm:prSet custT="1"/>
      <dgm:spPr>
        <a:xfrm>
          <a:off x="608488" y="833765"/>
          <a:ext cx="1179346" cy="766575"/>
        </a:xfr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70AD47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100"/>
        </a:p>
      </dgm:t>
    </dgm:pt>
    <dgm:pt modelId="{C2BCA19A-37E6-4C49-8EB9-ECEFE5861DF7}" type="parTrans" cxnId="{42EB0CD7-D7D9-4B81-96B5-39CF0C789DDA}">
      <dgm:prSet/>
      <dgm:spPr/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42536CBD-8EF2-4B60-A7F1-E12AAAFABDB2}" type="sibTrans" cxnId="{42EB0CD7-D7D9-4B81-96B5-39CF0C789DDA}">
      <dgm:prSet/>
      <dgm:spPr>
        <a:xfrm>
          <a:off x="956149" y="313849"/>
          <a:ext cx="3612811" cy="3612811"/>
        </a:xfrm>
        <a:custGeom>
          <a:avLst/>
          <a:gdLst/>
          <a:ahLst/>
          <a:cxnLst/>
          <a:rect l="0" t="0" r="0" b="0"/>
          <a:pathLst>
            <a:path>
              <a:moveTo>
                <a:pt x="656844" y="412988"/>
              </a:moveTo>
              <a:arcTo wR="1806405" hR="1806405" stAng="13828653" swAng="924309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64A6FA3E-7630-483B-833A-0F8202793EF9}">
      <dgm:prSet custT="1"/>
      <dgm:spPr>
        <a:xfrm>
          <a:off x="672794" y="2068502"/>
          <a:ext cx="4801768" cy="1198221"/>
        </a:xfrm>
        <a:prstGeom prst="rightArrow">
          <a:avLst>
            <a:gd name="adj1" fmla="val 50000"/>
            <a:gd name="adj2" fmla="val 50000"/>
          </a:avLst>
        </a:prstGeom>
        <a:solidFill>
          <a:srgbClr val="70AD47">
            <a:lumMod val="60000"/>
            <a:lumOff val="40000"/>
          </a:srgbClr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sr-Latn-ME" sz="11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Sačinjavanje izvještaja o donošenju i sprovođenju planova intregriteta u organima vlasti</a:t>
          </a:r>
          <a:endParaRPr lang="en-US" sz="1100" i="1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3D1A0744-D029-4BD7-826F-04BD62E01879}" type="parTrans" cxnId="{9B84BD0D-41E4-46F0-A6CB-446FC3D5A7ED}">
      <dgm:prSet/>
      <dgm:spPr/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241EE7BB-C426-4D08-8036-A820A70C06C3}" type="sibTrans" cxnId="{9B84BD0D-41E4-46F0-A6CB-446FC3D5A7ED}">
      <dgm:prSet/>
      <dgm:spPr>
        <a:xfrm>
          <a:off x="956149" y="313849"/>
          <a:ext cx="3612811" cy="3612811"/>
        </a:xfrm>
        <a:custGeom>
          <a:avLst/>
          <a:gdLst/>
          <a:ahLst/>
          <a:cxnLst/>
          <a:rect l="0" t="0" r="0" b="0"/>
          <a:pathLst>
            <a:path>
              <a:moveTo>
                <a:pt x="1059754" y="3451280"/>
              </a:moveTo>
              <a:arcTo wR="1806405" hR="1806405" stAng="6864871" swAng="790729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D39E54F6-9730-443A-A808-5C9B586D0C70}">
      <dgm:prSet custT="1"/>
      <dgm:spPr>
        <a:xfrm>
          <a:off x="466880" y="1408101"/>
          <a:ext cx="5095001" cy="128159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60000"/>
            <a:lumOff val="40000"/>
          </a:srgbClr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sr-Latn-ME" sz="11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Times New Roman" panose="02020603050405020304" pitchFamily="18" charset="0"/>
            </a:rPr>
            <a:t>Davanje preporuka organima vlasti za unapređenje planova integriteta</a:t>
          </a:r>
          <a:endParaRPr lang="en-US" sz="1100" i="1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Times New Roman" panose="02020603050405020304" pitchFamily="18" charset="0"/>
          </a:endParaRPr>
        </a:p>
      </dgm:t>
    </dgm:pt>
    <dgm:pt modelId="{2BAB49D2-6C8E-4E4A-AB2E-E16261BECA01}" type="parTrans" cxnId="{ED24944B-2C74-4F7D-8BE8-19BF4D618C4A}">
      <dgm:prSet/>
      <dgm:spPr/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441A8416-7765-4A9A-9B6D-4D568E0881B2}" type="sibTrans" cxnId="{ED24944B-2C74-4F7D-8BE8-19BF4D618C4A}">
      <dgm:prSet/>
      <dgm:spPr>
        <a:xfrm>
          <a:off x="956149" y="313849"/>
          <a:ext cx="3612811" cy="3612811"/>
        </a:xfrm>
        <a:custGeom>
          <a:avLst/>
          <a:gdLst/>
          <a:ahLst/>
          <a:cxnLst/>
          <a:rect l="0" t="0" r="0" b="0"/>
          <a:pathLst>
            <a:path>
              <a:moveTo>
                <a:pt x="2960771" y="3195844"/>
              </a:moveTo>
              <a:arcTo wR="1806405" hR="1806405" stAng="3016783" swAng="887253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8D378848-E72E-4706-BB8E-79A871EE7DFB}">
      <dgm:prSet custT="1"/>
      <dgm:spPr>
        <a:xfrm>
          <a:off x="-82485" y="461747"/>
          <a:ext cx="5538590" cy="1206574"/>
        </a:xfrm>
        <a:prstGeom prst="rightArrow">
          <a:avLst>
            <a:gd name="adj1" fmla="val 50000"/>
            <a:gd name="adj2" fmla="val 50000"/>
          </a:avLst>
        </a:prstGeom>
        <a:solidFill>
          <a:srgbClr val="70AD47">
            <a:lumMod val="60000"/>
            <a:lumOff val="40000"/>
          </a:srgbClr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sr-Latn-ME" sz="11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Prikupljanje izvještaja o sprovođenju plana integriteta</a:t>
          </a:r>
        </a:p>
      </dgm:t>
    </dgm:pt>
    <dgm:pt modelId="{2B26129B-4FA4-4B73-82A1-7611841CB824}" type="parTrans" cxnId="{7D9DA44E-A22F-4BAF-B333-756902006CD7}">
      <dgm:prSet/>
      <dgm:spPr/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9B73F549-BDEE-4125-B6BF-3A775C4F7970}" type="sibTrans" cxnId="{7D9DA44E-A22F-4BAF-B333-756902006CD7}">
      <dgm:prSet/>
      <dgm:spPr>
        <a:xfrm>
          <a:off x="956149" y="313849"/>
          <a:ext cx="3612811" cy="3612811"/>
        </a:xfrm>
        <a:custGeom>
          <a:avLst/>
          <a:gdLst/>
          <a:ahLst/>
          <a:cxnLst/>
          <a:rect l="0" t="0" r="0" b="0"/>
          <a:pathLst>
            <a:path>
              <a:moveTo>
                <a:pt x="3584646" y="1488658"/>
              </a:moveTo>
              <a:arcTo wR="1806405" hR="1806405" stAng="20992137" swAng="1215726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1294D38B-8902-4431-8764-11456171441F}">
      <dgm:prSet custT="1"/>
      <dgm:spPr>
        <a:xfrm>
          <a:off x="967275" y="2715010"/>
          <a:ext cx="4427950" cy="1052561"/>
        </a:xfrm>
        <a:prstGeom prst="rightArrow">
          <a:avLst>
            <a:gd name="adj1" fmla="val 50000"/>
            <a:gd name="adj2" fmla="val 50000"/>
          </a:avLst>
        </a:prstGeom>
        <a:solidFill>
          <a:srgbClr val="4472C4"/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sr-Latn-ME" sz="11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Podnošenje zahtjeva za pokretanje prekršajnih postupaka i izdavanje prekršajnih naloga</a:t>
          </a:r>
          <a:endParaRPr lang="en-US" sz="1100" i="1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4A9DBDEC-01C6-4710-B3CD-AB94AF18F0E5}" type="parTrans" cxnId="{C1F5F448-5F7D-4B10-A018-94564EE070D6}">
      <dgm:prSet/>
      <dgm:spPr/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5E16E414-57C4-48A0-886E-3BF2F723433E}" type="sibTrans" cxnId="{C1F5F448-5F7D-4B10-A018-94564EE070D6}">
      <dgm:prSet/>
      <dgm:spPr>
        <a:xfrm>
          <a:off x="956149" y="313849"/>
          <a:ext cx="3612811" cy="3612811"/>
        </a:xfrm>
        <a:custGeom>
          <a:avLst/>
          <a:gdLst/>
          <a:ahLst/>
          <a:cxnLst/>
          <a:rect l="0" t="0" r="0" b="0"/>
          <a:pathLst>
            <a:path>
              <a:moveTo>
                <a:pt x="20352" y="2076803"/>
              </a:moveTo>
              <a:arcTo wR="1806405" hR="1806405" stAng="10283468" swAng="1146098"/>
            </a:path>
          </a:pathLst>
        </a:custGeom>
        <a:noFill/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 algn="ctr"/>
          <a:endParaRPr lang="en-US" sz="1100">
            <a:solidFill>
              <a:schemeClr val="tx1"/>
            </a:solidFill>
          </a:endParaRPr>
        </a:p>
      </dgm:t>
    </dgm:pt>
    <dgm:pt modelId="{F348094E-563E-49D8-B9F9-3053CB5DE151}" type="pres">
      <dgm:prSet presAssocID="{619161B8-2012-434A-844E-2A317C8BF8DD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1ED21AFC-14DA-4BDC-A887-9E117F21FE5B}" type="pres">
      <dgm:prSet presAssocID="{9744B4B6-857D-4806-B58F-AC271B648054}" presName="parentText1" presStyleLbl="node1" presStyleIdx="0" presStyleCnt="5" custScaleX="98007" custScaleY="158496" custLinFactY="-4228" custLinFactNeighborX="7699" custLinFactNeighborY="-100000">
        <dgm:presLayoutVars>
          <dgm:chMax/>
          <dgm:chPref val="3"/>
          <dgm:bulletEnabled val="1"/>
        </dgm:presLayoutVars>
      </dgm:prSet>
      <dgm:spPr>
        <a:xfrm>
          <a:off x="-904876" y="695220"/>
          <a:ext cx="4895850" cy="1068032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F7B48E72-7FEE-40C8-8231-11CD73643DF4}" type="pres">
      <dgm:prSet presAssocID="{8D378848-E72E-4706-BB8E-79A871EE7DFB}" presName="parentText2" presStyleLbl="node1" presStyleIdx="1" presStyleCnt="5" custScaleX="116870" custScaleY="142708" custLinFactNeighborX="-1504" custLinFactNeighborY="-89607">
        <dgm:presLayoutVars>
          <dgm:chMax/>
          <dgm:chPref val="3"/>
          <dgm:bulletEnabled val="1"/>
        </dgm:presLayoutVars>
      </dgm:prSet>
      <dgm:spPr>
        <a:xfrm>
          <a:off x="-452494" y="1110674"/>
          <a:ext cx="4895838" cy="712036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4272DD67-FD73-4F55-B7E8-ECE470823559}" type="pres">
      <dgm:prSet presAssocID="{D39E54F6-9730-443A-A808-5C9B586D0C70}" presName="parentText3" presStyleLbl="node1" presStyleIdx="2" presStyleCnt="5" custScaleX="139026" custScaleY="151581" custLinFactNeighborX="-5719" custLinFactNeighborY="-6589">
        <dgm:presLayoutVars>
          <dgm:chMax/>
          <dgm:chPref val="3"/>
          <dgm:bulletEnabled val="1"/>
        </dgm:presLayoutVars>
      </dgm:prSet>
      <dgm:spPr>
        <a:xfrm>
          <a:off x="-116" y="1278205"/>
          <a:ext cx="4895836" cy="851887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C2E819BF-2FA8-460D-8AC5-593CFD606816}" type="pres">
      <dgm:prSet presAssocID="{64A6FA3E-7630-483B-833A-0F8202793EF9}" presName="parentText4" presStyleLbl="node1" presStyleIdx="3" presStyleCnt="5" custScaleX="185405" custScaleY="141720" custLinFactNeighborX="-26555" custLinFactNeighborY="33264">
        <dgm:presLayoutVars>
          <dgm:chMax/>
          <dgm:chPref val="3"/>
          <dgm:bulletEnabled val="1"/>
        </dgm:presLayoutVars>
      </dgm:prSet>
      <dgm:spPr>
        <a:xfrm>
          <a:off x="395351" y="1585652"/>
          <a:ext cx="4895852" cy="863977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98554813-3474-4A31-B43B-9D9F7614B248}" type="pres">
      <dgm:prSet presAssocID="{1294D38B-8902-4431-8764-11456171441F}" presName="parentText5" presStyleLbl="node1" presStyleIdx="4" presStyleCnt="5" custScaleX="292166" custScaleY="124492" custLinFactNeighborX="-73724" custLinFactNeighborY="67767">
        <dgm:presLayoutVars>
          <dgm:chMax/>
          <dgm:chPref val="3"/>
          <dgm:bulletEnabled val="1"/>
        </dgm:presLayoutVars>
      </dgm:prSet>
      <dgm:spPr>
        <a:xfrm>
          <a:off x="714377" y="1966911"/>
          <a:ext cx="4895854" cy="766869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</dgm:ptLst>
  <dgm:cxnLst>
    <dgm:cxn modelId="{D0C49C4A-6EAA-426C-8F48-D05498C6102D}" srcId="{619161B8-2012-434A-844E-2A317C8BF8DD}" destId="{9744B4B6-857D-4806-B58F-AC271B648054}" srcOrd="0" destOrd="0" parTransId="{C1D269ED-288E-412F-B729-59407C4EE062}" sibTransId="{2AF5912B-D89D-49FA-B604-33E35D92A5BE}"/>
    <dgm:cxn modelId="{42EB0CD7-D7D9-4B81-96B5-39CF0C789DDA}" srcId="{619161B8-2012-434A-844E-2A317C8BF8DD}" destId="{994C970C-7B17-4749-B25C-066ED900D5D1}" srcOrd="5" destOrd="0" parTransId="{C2BCA19A-37E6-4C49-8EB9-ECEFE5861DF7}" sibTransId="{42536CBD-8EF2-4B60-A7F1-E12AAAFABDB2}"/>
    <dgm:cxn modelId="{1C6A4067-8F54-46EF-A09C-02EF70087522}" type="presOf" srcId="{1294D38B-8902-4431-8764-11456171441F}" destId="{98554813-3474-4A31-B43B-9D9F7614B248}" srcOrd="0" destOrd="0" presId="urn:microsoft.com/office/officeart/2009/3/layout/IncreasingArrowsProcess"/>
    <dgm:cxn modelId="{2852B2DF-EB81-4088-89E9-6519EBD63BA2}" type="presOf" srcId="{9744B4B6-857D-4806-B58F-AC271B648054}" destId="{1ED21AFC-14DA-4BDC-A887-9E117F21FE5B}" srcOrd="0" destOrd="0" presId="urn:microsoft.com/office/officeart/2009/3/layout/IncreasingArrowsProcess"/>
    <dgm:cxn modelId="{ED24944B-2C74-4F7D-8BE8-19BF4D618C4A}" srcId="{619161B8-2012-434A-844E-2A317C8BF8DD}" destId="{D39E54F6-9730-443A-A808-5C9B586D0C70}" srcOrd="2" destOrd="0" parTransId="{2BAB49D2-6C8E-4E4A-AB2E-E16261BECA01}" sibTransId="{441A8416-7765-4A9A-9B6D-4D568E0881B2}"/>
    <dgm:cxn modelId="{C1F5F448-5F7D-4B10-A018-94564EE070D6}" srcId="{619161B8-2012-434A-844E-2A317C8BF8DD}" destId="{1294D38B-8902-4431-8764-11456171441F}" srcOrd="4" destOrd="0" parTransId="{4A9DBDEC-01C6-4710-B3CD-AB94AF18F0E5}" sibTransId="{5E16E414-57C4-48A0-886E-3BF2F723433E}"/>
    <dgm:cxn modelId="{A76CDACA-E131-4F2C-A89E-335F911E0B64}" type="presOf" srcId="{64A6FA3E-7630-483B-833A-0F8202793EF9}" destId="{C2E819BF-2FA8-460D-8AC5-593CFD606816}" srcOrd="0" destOrd="0" presId="urn:microsoft.com/office/officeart/2009/3/layout/IncreasingArrowsProcess"/>
    <dgm:cxn modelId="{7D9DA44E-A22F-4BAF-B333-756902006CD7}" srcId="{619161B8-2012-434A-844E-2A317C8BF8DD}" destId="{8D378848-E72E-4706-BB8E-79A871EE7DFB}" srcOrd="1" destOrd="0" parTransId="{2B26129B-4FA4-4B73-82A1-7611841CB824}" sibTransId="{9B73F549-BDEE-4125-B6BF-3A775C4F7970}"/>
    <dgm:cxn modelId="{6E321312-B2B5-4974-BF84-524E19B17909}" type="presOf" srcId="{8D378848-E72E-4706-BB8E-79A871EE7DFB}" destId="{F7B48E72-7FEE-40C8-8231-11CD73643DF4}" srcOrd="0" destOrd="0" presId="urn:microsoft.com/office/officeart/2009/3/layout/IncreasingArrowsProcess"/>
    <dgm:cxn modelId="{16EC5628-DA77-4B24-8A23-7BC102EF5255}" type="presOf" srcId="{619161B8-2012-434A-844E-2A317C8BF8DD}" destId="{F348094E-563E-49D8-B9F9-3053CB5DE151}" srcOrd="0" destOrd="0" presId="urn:microsoft.com/office/officeart/2009/3/layout/IncreasingArrowsProcess"/>
    <dgm:cxn modelId="{9FB4370E-D0F3-45DC-99D6-D251DA59998A}" type="presOf" srcId="{D39E54F6-9730-443A-A808-5C9B586D0C70}" destId="{4272DD67-FD73-4F55-B7E8-ECE470823559}" srcOrd="0" destOrd="0" presId="urn:microsoft.com/office/officeart/2009/3/layout/IncreasingArrowsProcess"/>
    <dgm:cxn modelId="{9B84BD0D-41E4-46F0-A6CB-446FC3D5A7ED}" srcId="{619161B8-2012-434A-844E-2A317C8BF8DD}" destId="{64A6FA3E-7630-483B-833A-0F8202793EF9}" srcOrd="3" destOrd="0" parTransId="{3D1A0744-D029-4BD7-826F-04BD62E01879}" sibTransId="{241EE7BB-C426-4D08-8036-A820A70C06C3}"/>
    <dgm:cxn modelId="{8D264F42-1B67-4FBE-996F-6D374D0EC392}" type="presParOf" srcId="{F348094E-563E-49D8-B9F9-3053CB5DE151}" destId="{1ED21AFC-14DA-4BDC-A887-9E117F21FE5B}" srcOrd="0" destOrd="0" presId="urn:microsoft.com/office/officeart/2009/3/layout/IncreasingArrowsProcess"/>
    <dgm:cxn modelId="{1319A697-2708-41D3-8B49-757BB8949822}" type="presParOf" srcId="{F348094E-563E-49D8-B9F9-3053CB5DE151}" destId="{F7B48E72-7FEE-40C8-8231-11CD73643DF4}" srcOrd="1" destOrd="0" presId="urn:microsoft.com/office/officeart/2009/3/layout/IncreasingArrowsProcess"/>
    <dgm:cxn modelId="{DA4CBBAD-663B-41F0-BC6C-228814ED617A}" type="presParOf" srcId="{F348094E-563E-49D8-B9F9-3053CB5DE151}" destId="{4272DD67-FD73-4F55-B7E8-ECE470823559}" srcOrd="2" destOrd="0" presId="urn:microsoft.com/office/officeart/2009/3/layout/IncreasingArrowsProcess"/>
    <dgm:cxn modelId="{13BF712A-C024-4770-9379-3E4BC346829C}" type="presParOf" srcId="{F348094E-563E-49D8-B9F9-3053CB5DE151}" destId="{C2E819BF-2FA8-460D-8AC5-593CFD606816}" srcOrd="3" destOrd="0" presId="urn:microsoft.com/office/officeart/2009/3/layout/IncreasingArrowsProcess"/>
    <dgm:cxn modelId="{B1EC3187-CF38-4FA8-92B4-2C4BFDB8C34B}" type="presParOf" srcId="{F348094E-563E-49D8-B9F9-3053CB5DE151}" destId="{98554813-3474-4A31-B43B-9D9F7614B248}" srcOrd="4" destOrd="0" presId="urn:microsoft.com/office/officeart/2009/3/layout/IncreasingArrowsProcess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D91F49C-EC0B-4013-BB2B-FB66EC6B5DC2}" type="doc">
      <dgm:prSet loTypeId="urn:microsoft.com/office/officeart/2009/3/layout/IncreasingArrowsProcess" loCatId="process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A62881D6-E47F-4434-9B4C-900B6ED63C38}">
      <dgm:prSet phldrT="[Text]" custT="1"/>
      <dgm:spPr>
        <a:xfrm>
          <a:off x="3855403" y="3056097"/>
          <a:ext cx="1528926" cy="1528951"/>
        </a:xfrm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n-US" sz="1200" i="1">
            <a:latin typeface="Cambria" panose="02040503050406030204" pitchFamily="18" charset="0"/>
          </a:endParaRPr>
        </a:p>
      </dgm:t>
    </dgm:pt>
    <dgm:pt modelId="{0C70EF4E-C014-47B8-BCC7-B12DADAD9E1C}" type="parTrans" cxnId="{0F5F7645-6943-4E00-BEF1-94D306411FF4}">
      <dgm:prSet/>
      <dgm:spPr/>
      <dgm:t>
        <a:bodyPr/>
        <a:lstStyle/>
        <a:p>
          <a:endParaRPr lang="en-US"/>
        </a:p>
      </dgm:t>
    </dgm:pt>
    <dgm:pt modelId="{5ACE3868-1C0E-47E5-8BE0-CE812E9B755E}" type="sibTrans" cxnId="{0F5F7645-6943-4E00-BEF1-94D306411FF4}">
      <dgm:prSet/>
      <dgm:spPr/>
      <dgm:t>
        <a:bodyPr/>
        <a:lstStyle/>
        <a:p>
          <a:endParaRPr lang="en-US"/>
        </a:p>
      </dgm:t>
    </dgm:pt>
    <dgm:pt modelId="{0747C92F-CCF9-41C9-8ED5-E9017481B5A0}">
      <dgm:prSet phldrT="[Text]" custT="1"/>
      <dgm:spPr>
        <a:xfrm>
          <a:off x="4518824" y="1931080"/>
          <a:ext cx="1768998" cy="1528951"/>
        </a:xfrm>
        <a:solidFill>
          <a:schemeClr val="accent4">
            <a:lumMod val="60000"/>
            <a:lumOff val="40000"/>
            <a:alpha val="50000"/>
          </a:schemeClr>
        </a:solidFill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n-US" sz="1200" i="1">
            <a:latin typeface="Cambria" panose="02040503050406030204" pitchFamily="18" charset="0"/>
          </a:endParaRPr>
        </a:p>
      </dgm:t>
    </dgm:pt>
    <dgm:pt modelId="{5B23C8B4-AA08-4545-BBFF-B7F0B3C4DD3A}" type="parTrans" cxnId="{FCFEEBD6-3A3D-411E-A1B5-3E0E56F3911C}">
      <dgm:prSet/>
      <dgm:spPr/>
      <dgm:t>
        <a:bodyPr/>
        <a:lstStyle/>
        <a:p>
          <a:endParaRPr lang="en-US"/>
        </a:p>
      </dgm:t>
    </dgm:pt>
    <dgm:pt modelId="{1CDE468B-2F2C-4364-B83B-4D9FE38B694F}" type="sibTrans" cxnId="{FCFEEBD6-3A3D-411E-A1B5-3E0E56F3911C}">
      <dgm:prSet/>
      <dgm:spPr/>
      <dgm:t>
        <a:bodyPr/>
        <a:lstStyle/>
        <a:p>
          <a:endParaRPr lang="en-US"/>
        </a:p>
      </dgm:t>
    </dgm:pt>
    <dgm:pt modelId="{F3B4653A-7167-44D5-9D82-E8AAD5F63F2D}">
      <dgm:prSet custT="1"/>
      <dgm:spPr>
        <a:xfrm>
          <a:off x="267941" y="808720"/>
          <a:ext cx="4663962" cy="997919"/>
        </a:xfr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en-US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Izda</a:t>
          </a:r>
          <a:r>
            <a:rPr lang="sr-Latn-ME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je</a:t>
          </a:r>
          <a:r>
            <a:rPr lang="en-US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 prekršajn</a:t>
          </a:r>
          <a:r>
            <a:rPr lang="sr-Latn-ME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e naloge u skladu sa Zakonom o prekršajima i unosi ih u centralnu evidenciju </a:t>
          </a:r>
          <a:endParaRPr lang="en-US" sz="1200" b="1" i="1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9FA7CB59-AF4E-49F5-BFBE-16C6949101D6}" type="parTrans" cxnId="{193D110A-DCC4-4DA1-8434-05CC578FB6AA}">
      <dgm:prSet/>
      <dgm:spPr/>
      <dgm:t>
        <a:bodyPr/>
        <a:lstStyle/>
        <a:p>
          <a:endParaRPr lang="en-US"/>
        </a:p>
      </dgm:t>
    </dgm:pt>
    <dgm:pt modelId="{FC91D150-A0B3-4531-8DF9-7EE6846B4155}" type="sibTrans" cxnId="{193D110A-DCC4-4DA1-8434-05CC578FB6AA}">
      <dgm:prSet/>
      <dgm:spPr/>
      <dgm:t>
        <a:bodyPr/>
        <a:lstStyle/>
        <a:p>
          <a:endParaRPr lang="en-US"/>
        </a:p>
      </dgm:t>
    </dgm:pt>
    <dgm:pt modelId="{D05730C3-0317-4085-815E-8BDAA92A7879}">
      <dgm:prSet custT="1"/>
      <dgm:spPr>
        <a:xfrm>
          <a:off x="668918" y="1189932"/>
          <a:ext cx="4263343" cy="985267"/>
        </a:xfrm>
        <a:solidFill>
          <a:srgbClr val="5B9BD5"/>
        </a:soli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sr-Latn-ME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Z</a:t>
          </a:r>
          <a:r>
            <a:rPr lang="en-US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astupa</a:t>
          </a:r>
          <a:r>
            <a:rPr lang="sr-Latn-ME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 Agenciju</a:t>
          </a:r>
          <a:r>
            <a:rPr lang="en-US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 pred organima za prekršaje</a:t>
          </a:r>
        </a:p>
      </dgm:t>
    </dgm:pt>
    <dgm:pt modelId="{2CF0C97A-4E1B-4D09-A5E5-D2303EF15103}" type="parTrans" cxnId="{F76789E5-DFB0-4F87-99EC-74CC2572F815}">
      <dgm:prSet/>
      <dgm:spPr/>
      <dgm:t>
        <a:bodyPr/>
        <a:lstStyle/>
        <a:p>
          <a:endParaRPr lang="en-US"/>
        </a:p>
      </dgm:t>
    </dgm:pt>
    <dgm:pt modelId="{BBD1F8FB-1942-46D5-BA9B-49A187509263}" type="sibTrans" cxnId="{F76789E5-DFB0-4F87-99EC-74CC2572F815}">
      <dgm:prSet/>
      <dgm:spPr/>
      <dgm:t>
        <a:bodyPr/>
        <a:lstStyle/>
        <a:p>
          <a:endParaRPr lang="en-US"/>
        </a:p>
      </dgm:t>
    </dgm:pt>
    <dgm:pt modelId="{55288945-F352-44F8-9EAB-E1844D03F99F}">
      <dgm:prSet custT="1"/>
      <dgm:spPr>
        <a:xfrm>
          <a:off x="-359230" y="35531"/>
          <a:ext cx="5229212" cy="934935"/>
        </a:xfrm>
        <a:solidFill>
          <a:schemeClr val="accent1"/>
        </a:soli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sr-Latn-ME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Evidentira, prikuplja i utvrđuje činjenice i okolnosti potrebne za pokretanje prekršajnog postupka</a:t>
          </a:r>
          <a:endParaRPr lang="en-US" sz="1200" b="1" i="1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A124A035-EBA5-4FF4-9670-3046EA7AE453}" type="parTrans" cxnId="{DB4F1F5F-CF0D-4FF0-B04A-C92461566E84}">
      <dgm:prSet/>
      <dgm:spPr/>
      <dgm:t>
        <a:bodyPr/>
        <a:lstStyle/>
        <a:p>
          <a:endParaRPr lang="en-US"/>
        </a:p>
      </dgm:t>
    </dgm:pt>
    <dgm:pt modelId="{E5237798-EBAA-453B-A262-0F0F7EA1E05A}" type="sibTrans" cxnId="{DB4F1F5F-CF0D-4FF0-B04A-C92461566E84}">
      <dgm:prSet/>
      <dgm:spPr/>
      <dgm:t>
        <a:bodyPr/>
        <a:lstStyle/>
        <a:p>
          <a:endParaRPr lang="en-US"/>
        </a:p>
      </dgm:t>
    </dgm:pt>
    <dgm:pt modelId="{1579D2CC-C0D5-4F64-9C93-D583B7D8834B}">
      <dgm:prSet phldrT="[Text]" custT="1"/>
      <dgm:spPr>
        <a:xfrm>
          <a:off x="870251" y="1572044"/>
          <a:ext cx="4007031" cy="830861"/>
        </a:xfrm>
        <a:solidFill>
          <a:srgbClr val="75BDA7">
            <a:lumMod val="75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algn="ctr"/>
          <a:r>
            <a:rPr lang="sr-Latn-ME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Postupa po zahtjevima organa za prekršaje</a:t>
          </a:r>
          <a:endParaRPr lang="en-US" sz="1200" b="1" i="1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gm:t>
    </dgm:pt>
    <dgm:pt modelId="{FD4AB34D-3024-4727-9BEA-9559F3D84D12}" type="sibTrans" cxnId="{C97279EE-802B-486F-8126-8E582F0823E1}">
      <dgm:prSet/>
      <dgm:spPr/>
      <dgm:t>
        <a:bodyPr/>
        <a:lstStyle/>
        <a:p>
          <a:endParaRPr lang="en-US"/>
        </a:p>
      </dgm:t>
    </dgm:pt>
    <dgm:pt modelId="{344E9731-DB99-4070-946F-509103F26C66}" type="parTrans" cxnId="{C97279EE-802B-486F-8126-8E582F0823E1}">
      <dgm:prSet/>
      <dgm:spPr/>
      <dgm:t>
        <a:bodyPr/>
        <a:lstStyle/>
        <a:p>
          <a:endParaRPr lang="en-US"/>
        </a:p>
      </dgm:t>
    </dgm:pt>
    <dgm:pt modelId="{72D7A561-E420-49EF-A041-1316C2BE360C}">
      <dgm:prSet phldrT="[Text]" custScaleX="192194" custLinFactNeighborX="-29792" custLinFactNeighborY="15892"/>
      <dgm:spPr>
        <a:xfrm>
          <a:off x="3072567" y="1931080"/>
          <a:ext cx="1528926" cy="1528951"/>
        </a:xfrm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n-US" sz="1200" i="1">
            <a:latin typeface="Cambria" panose="02040503050406030204" pitchFamily="18" charset="0"/>
          </a:endParaRPr>
        </a:p>
      </dgm:t>
    </dgm:pt>
    <dgm:pt modelId="{9B01251E-2F34-4210-A5EE-2E9E59D08382}" type="parTrans" cxnId="{E8A92E7B-0E6A-4DDC-8F0E-2B980B0C4D52}">
      <dgm:prSet/>
      <dgm:spPr/>
      <dgm:t>
        <a:bodyPr/>
        <a:lstStyle/>
        <a:p>
          <a:endParaRPr lang="en-US"/>
        </a:p>
      </dgm:t>
    </dgm:pt>
    <dgm:pt modelId="{65FB17C0-D34F-4590-B77F-8A4CF6B6ECB4}" type="sibTrans" cxnId="{E8A92E7B-0E6A-4DDC-8F0E-2B980B0C4D52}">
      <dgm:prSet/>
      <dgm:spPr/>
      <dgm:t>
        <a:bodyPr/>
        <a:lstStyle/>
        <a:p>
          <a:endParaRPr lang="en-US"/>
        </a:p>
      </dgm:t>
    </dgm:pt>
    <dgm:pt modelId="{C821BB88-9B0D-44B8-A242-82EED0EBEF52}">
      <dgm:prSet phldrT="[Text]" custScaleX="192194" custLinFactNeighborX="-29792" custLinFactNeighborY="15892"/>
      <dgm:spPr>
        <a:xfrm>
          <a:off x="3072567" y="1931080"/>
          <a:ext cx="1528926" cy="1528951"/>
        </a:xfrm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endParaRPr lang="en-US" sz="1200" i="1">
            <a:latin typeface="Cambria" panose="02040503050406030204" pitchFamily="18" charset="0"/>
          </a:endParaRPr>
        </a:p>
      </dgm:t>
    </dgm:pt>
    <dgm:pt modelId="{5147C768-B2D1-47F9-9F66-C06DB29C903C}" type="parTrans" cxnId="{9B119478-1655-4F7A-A41C-3A4D4AC07ED8}">
      <dgm:prSet/>
      <dgm:spPr/>
      <dgm:t>
        <a:bodyPr/>
        <a:lstStyle/>
        <a:p>
          <a:endParaRPr lang="en-US"/>
        </a:p>
      </dgm:t>
    </dgm:pt>
    <dgm:pt modelId="{D9F8AA09-BA36-4BA3-8817-0B1AC166479D}" type="sibTrans" cxnId="{9B119478-1655-4F7A-A41C-3A4D4AC07ED8}">
      <dgm:prSet/>
      <dgm:spPr/>
      <dgm:t>
        <a:bodyPr/>
        <a:lstStyle/>
        <a:p>
          <a:endParaRPr lang="en-US"/>
        </a:p>
      </dgm:t>
    </dgm:pt>
    <dgm:pt modelId="{66DD4CB9-B1D7-415E-899F-0C67DB39AE8E}">
      <dgm:prSet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xfrm>
          <a:off x="0" y="391319"/>
          <a:ext cx="4985043" cy="990456"/>
        </a:xfrm>
        <a:solidFill>
          <a:srgbClr val="398F98">
            <a:lumMod val="60000"/>
            <a:lumOff val="40000"/>
          </a:srgbClr>
        </a:soli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 algn="ctr"/>
          <a:r>
            <a:rPr lang="sr-Latn-ME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</a:t>
          </a:r>
          <a:r>
            <a:rPr lang="en-US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riprema zahtjev</a:t>
          </a:r>
          <a:r>
            <a:rPr lang="sr-Latn-ME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e</a:t>
          </a:r>
          <a:r>
            <a:rPr lang="en-US" sz="1200" b="1" i="1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 za pokretanje prekršajnih postupaka</a:t>
          </a:r>
        </a:p>
      </dgm:t>
    </dgm:pt>
    <dgm:pt modelId="{73BB3446-0625-4E48-9FE0-D983D43ED987}" type="sibTrans" cxnId="{B906C707-B8E1-423F-8540-B439D3D16BB9}">
      <dgm:prSet/>
      <dgm:spPr/>
      <dgm:t>
        <a:bodyPr/>
        <a:lstStyle/>
        <a:p>
          <a:endParaRPr lang="en-US"/>
        </a:p>
      </dgm:t>
    </dgm:pt>
    <dgm:pt modelId="{DB3C75D2-E932-4D81-B918-444A7DAE3A4F}" type="parTrans" cxnId="{B906C707-B8E1-423F-8540-B439D3D16BB9}">
      <dgm:prSet/>
      <dgm:spPr/>
      <dgm:t>
        <a:bodyPr/>
        <a:lstStyle/>
        <a:p>
          <a:endParaRPr lang="en-US"/>
        </a:p>
      </dgm:t>
    </dgm:pt>
    <dgm:pt modelId="{9CBF8202-15B0-4FCF-BBF5-20410C66070A}" type="pres">
      <dgm:prSet presAssocID="{FD91F49C-EC0B-4013-BB2B-FB66EC6B5DC2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6FFD81D9-3699-49FB-A103-BC805218BE46}" type="pres">
      <dgm:prSet presAssocID="{55288945-F352-44F8-9EAB-E1844D03F99F}" presName="parentText1" presStyleLbl="node1" presStyleIdx="0" presStyleCnt="5" custScaleX="93953" custScaleY="115500" custLinFactY="-67571" custLinFactNeighborX="3646" custLinFactNeighborY="-100000">
        <dgm:presLayoutVars>
          <dgm:chMax/>
          <dgm:chPref val="3"/>
          <dgm:bulletEnabled val="1"/>
        </dgm:presLayoutVars>
      </dgm:prSet>
      <dgm:spPr>
        <a:xfrm>
          <a:off x="-525134" y="17731"/>
          <a:ext cx="6099878" cy="899049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B9EAE59C-31DE-4BCF-B96E-C5E64C49344D}" type="pres">
      <dgm:prSet presAssocID="{66DD4CB9-B1D7-415E-899F-0C67DB39AE8E}" presName="parentText2" presStyleLbl="node1" presStyleIdx="1" presStyleCnt="5" custScaleX="109870" custScaleY="122359" custLinFactY="-51538" custLinFactNeighborX="-1796" custLinFactNeighborY="-100000">
        <dgm:presLayoutVars>
          <dgm:chMax/>
          <dgm:chPref val="3"/>
          <dgm:bulletEnabled val="1"/>
        </dgm:presLayoutVars>
      </dgm:prSet>
      <dgm:spPr>
        <a:xfrm>
          <a:off x="44438" y="393758"/>
          <a:ext cx="5550785" cy="899049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EA509364-9287-49C5-84A4-FB909DD9C86F}" type="pres">
      <dgm:prSet presAssocID="{F3B4653A-7167-44D5-9D82-E8AAD5F63F2D}" presName="parentText3" presStyleLbl="node1" presStyleIdx="2" presStyleCnt="5" custScaleX="132927" custScaleY="123281" custLinFactY="-38755" custLinFactNeighborX="-13919" custLinFactNeighborY="-100000">
        <dgm:presLayoutVars>
          <dgm:chMax/>
          <dgm:chPref val="3"/>
          <dgm:bulletEnabled val="1"/>
        </dgm:presLayoutVars>
      </dgm:prSet>
      <dgm:spPr>
        <a:xfrm>
          <a:off x="676521" y="760254"/>
          <a:ext cx="5028948" cy="899049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199A5F13-92B7-47B5-8B75-99C0EF572BC2}" type="pres">
      <dgm:prSet presAssocID="{D05730C3-0317-4085-815E-8BDAA92A7879}" presName="parentText4" presStyleLbl="node1" presStyleIdx="3" presStyleCnt="5" custScaleX="171940" custScaleY="121718" custLinFactY="-25768" custLinFactNeighborX="-32355" custLinFactNeighborY="-100000">
        <dgm:presLayoutVars>
          <dgm:chMax/>
          <dgm:chPref val="3"/>
          <dgm:bulletEnabled val="1"/>
        </dgm:presLayoutVars>
      </dgm:prSet>
      <dgm:spPr>
        <a:xfrm>
          <a:off x="1204195" y="1069397"/>
          <a:ext cx="4564162" cy="899049"/>
        </a:xfrm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E1360CB7-A317-48A6-B24D-EC66E6804268}" type="pres">
      <dgm:prSet presAssocID="{1579D2CC-C0D5-4F64-9C93-D583B7D8834B}" presName="parentText5" presStyleLbl="node1" presStyleIdx="4" presStyleCnt="5" custScaleX="276157" custScaleY="102643" custLinFactY="-21449" custLinFactNeighborX="-85690" custLinFactNeighborY="-100000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en-US"/>
        </a:p>
      </dgm:t>
    </dgm:pt>
  </dgm:ptLst>
  <dgm:cxnLst>
    <dgm:cxn modelId="{E8A92E7B-0E6A-4DDC-8F0E-2B980B0C4D52}" srcId="{FD91F49C-EC0B-4013-BB2B-FB66EC6B5DC2}" destId="{72D7A561-E420-49EF-A041-1316C2BE360C}" srcOrd="6" destOrd="0" parTransId="{9B01251E-2F34-4210-A5EE-2E9E59D08382}" sibTransId="{65FB17C0-D34F-4590-B77F-8A4CF6B6ECB4}"/>
    <dgm:cxn modelId="{16B57CEE-891C-40E2-8B9C-4F4E20B7CAA2}" type="presOf" srcId="{FD91F49C-EC0B-4013-BB2B-FB66EC6B5DC2}" destId="{9CBF8202-15B0-4FCF-BBF5-20410C66070A}" srcOrd="0" destOrd="0" presId="urn:microsoft.com/office/officeart/2009/3/layout/IncreasingArrowsProcess"/>
    <dgm:cxn modelId="{DB4F1F5F-CF0D-4FF0-B04A-C92461566E84}" srcId="{FD91F49C-EC0B-4013-BB2B-FB66EC6B5DC2}" destId="{55288945-F352-44F8-9EAB-E1844D03F99F}" srcOrd="0" destOrd="0" parTransId="{A124A035-EBA5-4FF4-9670-3046EA7AE453}" sibTransId="{E5237798-EBAA-453B-A262-0F0F7EA1E05A}"/>
    <dgm:cxn modelId="{9B119478-1655-4F7A-A41C-3A4D4AC07ED8}" srcId="{FD91F49C-EC0B-4013-BB2B-FB66EC6B5DC2}" destId="{C821BB88-9B0D-44B8-A242-82EED0EBEF52}" srcOrd="8" destOrd="0" parTransId="{5147C768-B2D1-47F9-9F66-C06DB29C903C}" sibTransId="{D9F8AA09-BA36-4BA3-8817-0B1AC166479D}"/>
    <dgm:cxn modelId="{093E4547-EF84-41DA-BD73-0620D3E2A649}" type="presOf" srcId="{F3B4653A-7167-44D5-9D82-E8AAD5F63F2D}" destId="{EA509364-9287-49C5-84A4-FB909DD9C86F}" srcOrd="0" destOrd="0" presId="urn:microsoft.com/office/officeart/2009/3/layout/IncreasingArrowsProcess"/>
    <dgm:cxn modelId="{193D110A-DCC4-4DA1-8434-05CC578FB6AA}" srcId="{FD91F49C-EC0B-4013-BB2B-FB66EC6B5DC2}" destId="{F3B4653A-7167-44D5-9D82-E8AAD5F63F2D}" srcOrd="2" destOrd="0" parTransId="{9FA7CB59-AF4E-49F5-BFBE-16C6949101D6}" sibTransId="{FC91D150-A0B3-4531-8DF9-7EE6846B4155}"/>
    <dgm:cxn modelId="{C97279EE-802B-486F-8126-8E582F0823E1}" srcId="{FD91F49C-EC0B-4013-BB2B-FB66EC6B5DC2}" destId="{1579D2CC-C0D5-4F64-9C93-D583B7D8834B}" srcOrd="4" destOrd="0" parTransId="{344E9731-DB99-4070-946F-509103F26C66}" sibTransId="{FD4AB34D-3024-4727-9BEA-9559F3D84D12}"/>
    <dgm:cxn modelId="{0F5F7645-6943-4E00-BEF1-94D306411FF4}" srcId="{FD91F49C-EC0B-4013-BB2B-FB66EC6B5DC2}" destId="{A62881D6-E47F-4434-9B4C-900B6ED63C38}" srcOrd="5" destOrd="0" parTransId="{0C70EF4E-C014-47B8-BCC7-B12DADAD9E1C}" sibTransId="{5ACE3868-1C0E-47E5-8BE0-CE812E9B755E}"/>
    <dgm:cxn modelId="{C196DFB8-C949-4ACC-8E69-CD39CBBEA7CB}" type="presOf" srcId="{55288945-F352-44F8-9EAB-E1844D03F99F}" destId="{6FFD81D9-3699-49FB-A103-BC805218BE46}" srcOrd="0" destOrd="0" presId="urn:microsoft.com/office/officeart/2009/3/layout/IncreasingArrowsProcess"/>
    <dgm:cxn modelId="{F76789E5-DFB0-4F87-99EC-74CC2572F815}" srcId="{FD91F49C-EC0B-4013-BB2B-FB66EC6B5DC2}" destId="{D05730C3-0317-4085-815E-8BDAA92A7879}" srcOrd="3" destOrd="0" parTransId="{2CF0C97A-4E1B-4D09-A5E5-D2303EF15103}" sibTransId="{BBD1F8FB-1942-46D5-BA9B-49A187509263}"/>
    <dgm:cxn modelId="{42B87A48-5BAB-4BFA-ACB1-B5C957FC8F39}" type="presOf" srcId="{D05730C3-0317-4085-815E-8BDAA92A7879}" destId="{199A5F13-92B7-47B5-8B75-99C0EF572BC2}" srcOrd="0" destOrd="0" presId="urn:microsoft.com/office/officeart/2009/3/layout/IncreasingArrowsProcess"/>
    <dgm:cxn modelId="{FCFEEBD6-3A3D-411E-A1B5-3E0E56F3911C}" srcId="{FD91F49C-EC0B-4013-BB2B-FB66EC6B5DC2}" destId="{0747C92F-CCF9-41C9-8ED5-E9017481B5A0}" srcOrd="7" destOrd="0" parTransId="{5B23C8B4-AA08-4545-BBFF-B7F0B3C4DD3A}" sibTransId="{1CDE468B-2F2C-4364-B83B-4D9FE38B694F}"/>
    <dgm:cxn modelId="{B906C707-B8E1-423F-8540-B439D3D16BB9}" srcId="{FD91F49C-EC0B-4013-BB2B-FB66EC6B5DC2}" destId="{66DD4CB9-B1D7-415E-899F-0C67DB39AE8E}" srcOrd="1" destOrd="0" parTransId="{DB3C75D2-E932-4D81-B918-444A7DAE3A4F}" sibTransId="{73BB3446-0625-4E48-9FE0-D983D43ED987}"/>
    <dgm:cxn modelId="{42BC0EF8-1D97-48B5-AFB9-B49E7BD682E6}" type="presOf" srcId="{66DD4CB9-B1D7-415E-899F-0C67DB39AE8E}" destId="{B9EAE59C-31DE-4BCF-B96E-C5E64C49344D}" srcOrd="0" destOrd="0" presId="urn:microsoft.com/office/officeart/2009/3/layout/IncreasingArrowsProcess"/>
    <dgm:cxn modelId="{D8B25A90-F957-4B17-BCA9-6DE96B06FBCD}" type="presOf" srcId="{1579D2CC-C0D5-4F64-9C93-D583B7D8834B}" destId="{E1360CB7-A317-48A6-B24D-EC66E6804268}" srcOrd="0" destOrd="0" presId="urn:microsoft.com/office/officeart/2009/3/layout/IncreasingArrowsProcess"/>
    <dgm:cxn modelId="{3F3C6BED-8251-4FFD-B5B9-BAF482BA3945}" type="presParOf" srcId="{9CBF8202-15B0-4FCF-BBF5-20410C66070A}" destId="{6FFD81D9-3699-49FB-A103-BC805218BE46}" srcOrd="0" destOrd="0" presId="urn:microsoft.com/office/officeart/2009/3/layout/IncreasingArrowsProcess"/>
    <dgm:cxn modelId="{E955D105-4622-48D7-BAC7-796FBDF0D257}" type="presParOf" srcId="{9CBF8202-15B0-4FCF-BBF5-20410C66070A}" destId="{B9EAE59C-31DE-4BCF-B96E-C5E64C49344D}" srcOrd="1" destOrd="0" presId="urn:microsoft.com/office/officeart/2009/3/layout/IncreasingArrowsProcess"/>
    <dgm:cxn modelId="{A7876278-1314-4F10-8D0B-D3E78DE0B62A}" type="presParOf" srcId="{9CBF8202-15B0-4FCF-BBF5-20410C66070A}" destId="{EA509364-9287-49C5-84A4-FB909DD9C86F}" srcOrd="2" destOrd="0" presId="urn:microsoft.com/office/officeart/2009/3/layout/IncreasingArrowsProcess"/>
    <dgm:cxn modelId="{1CB20D02-3AC0-413D-AFAE-96A4E0CEDA52}" type="presParOf" srcId="{9CBF8202-15B0-4FCF-BBF5-20410C66070A}" destId="{199A5F13-92B7-47B5-8B75-99C0EF572BC2}" srcOrd="3" destOrd="0" presId="urn:microsoft.com/office/officeart/2009/3/layout/IncreasingArrowsProcess"/>
    <dgm:cxn modelId="{CE0DC220-48A3-4E3C-985D-4496AE07CF1C}" type="presParOf" srcId="{9CBF8202-15B0-4FCF-BBF5-20410C66070A}" destId="{E1360CB7-A317-48A6-B24D-EC66E6804268}" srcOrd="4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96BF50-311B-4442-B6B3-08595D3D5BB5}">
      <dsp:nvSpPr>
        <dsp:cNvPr id="0" name=""/>
        <dsp:cNvSpPr/>
      </dsp:nvSpPr>
      <dsp:spPr>
        <a:xfrm rot="5400000">
          <a:off x="3643725" y="-1500731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861.547,29 </a:t>
          </a:r>
          <a:r>
            <a:rPr lang="sr-Latn-ME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€</a:t>
          </a:r>
          <a:endParaRPr lang="sr-Latn-ME" sz="15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b="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(97,20% ukupnih izdataka)</a:t>
          </a:r>
          <a:endParaRPr lang="sr-Latn-ME" sz="15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 rot="-5400000">
        <a:off x="2073401" y="96217"/>
        <a:ext cx="3659424" cy="492152"/>
      </dsp:txXfrm>
    </dsp:sp>
    <dsp:sp modelId="{C10E1011-7484-425B-8A4E-5C65F4F817A0}">
      <dsp:nvSpPr>
        <dsp:cNvPr id="0" name=""/>
        <dsp:cNvSpPr/>
      </dsp:nvSpPr>
      <dsp:spPr>
        <a:xfrm>
          <a:off x="0" y="1417"/>
          <a:ext cx="2073402" cy="681750"/>
        </a:xfrm>
        <a:prstGeom prst="roundRect">
          <a:avLst/>
        </a:prstGeom>
        <a:solidFill>
          <a:srgbClr val="5B9BD5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400" b="1" i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tekući izdaci</a:t>
          </a:r>
          <a:endParaRPr lang="sr-Latn-ME" sz="1400" b="1" kern="12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33280" y="34697"/>
        <a:ext cx="2006842" cy="615190"/>
      </dsp:txXfrm>
    </dsp:sp>
    <dsp:sp modelId="{0BFFE359-611E-4927-82BD-39B1E87BD52D}">
      <dsp:nvSpPr>
        <dsp:cNvPr id="0" name=""/>
        <dsp:cNvSpPr/>
      </dsp:nvSpPr>
      <dsp:spPr>
        <a:xfrm rot="5400000">
          <a:off x="3643725" y="-784893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19.584,00</a:t>
          </a:r>
          <a:r>
            <a:rPr lang="sr-Latn-ME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€</a:t>
          </a:r>
          <a:endParaRPr lang="sr-Latn-ME" sz="15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b="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(2,21% ukupnih izdataka)</a:t>
          </a:r>
          <a:endParaRPr lang="sr-Latn-ME" sz="15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 rot="-5400000">
        <a:off x="2073401" y="812055"/>
        <a:ext cx="3659424" cy="492152"/>
      </dsp:txXfrm>
    </dsp:sp>
    <dsp:sp modelId="{CD762842-96DA-4C9C-8EE2-2DBA6CD9C125}">
      <dsp:nvSpPr>
        <dsp:cNvPr id="0" name=""/>
        <dsp:cNvSpPr/>
      </dsp:nvSpPr>
      <dsp:spPr>
        <a:xfrm>
          <a:off x="0" y="717255"/>
          <a:ext cx="2073402" cy="681750"/>
        </a:xfrm>
        <a:prstGeom prst="roundRect">
          <a:avLst/>
        </a:prstGeom>
        <a:solidFill>
          <a:srgbClr val="5B9BD5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400" b="1" i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kapitalni izdaci</a:t>
          </a:r>
          <a:endParaRPr lang="sr-Latn-ME" sz="1400" b="1" kern="12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33280" y="750535"/>
        <a:ext cx="2006842" cy="615190"/>
      </dsp:txXfrm>
    </dsp:sp>
    <dsp:sp modelId="{79679895-20D7-4A09-8626-49AAA065DD46}">
      <dsp:nvSpPr>
        <dsp:cNvPr id="0" name=""/>
        <dsp:cNvSpPr/>
      </dsp:nvSpPr>
      <dsp:spPr>
        <a:xfrm rot="5400000">
          <a:off x="3643725" y="-69054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3.</a:t>
          </a:r>
          <a:r>
            <a:rPr lang="sr-Latn-ME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3</a:t>
          </a:r>
          <a:r>
            <a:rPr lang="en-US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00</a:t>
          </a:r>
          <a:r>
            <a:rPr lang="sr-Latn-ME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,</a:t>
          </a:r>
          <a:r>
            <a:rPr lang="en-US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00</a:t>
          </a:r>
          <a:r>
            <a:rPr lang="sr-Latn-ME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€</a:t>
          </a:r>
          <a:endParaRPr lang="sr-Latn-ME" sz="15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b="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(0,37% ukupnih izdataka)</a:t>
          </a:r>
          <a:endParaRPr lang="sr-Latn-ME" sz="15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 rot="-5400000">
        <a:off x="2073401" y="1527894"/>
        <a:ext cx="3659424" cy="492152"/>
      </dsp:txXfrm>
    </dsp:sp>
    <dsp:sp modelId="{32D49A63-D9DD-4B47-A89A-A223771BB8D0}">
      <dsp:nvSpPr>
        <dsp:cNvPr id="0" name=""/>
        <dsp:cNvSpPr/>
      </dsp:nvSpPr>
      <dsp:spPr>
        <a:xfrm>
          <a:off x="0" y="1433093"/>
          <a:ext cx="2073402" cy="681750"/>
        </a:xfrm>
        <a:prstGeom prst="roundRect">
          <a:avLst/>
        </a:prstGeom>
        <a:solidFill>
          <a:srgbClr val="5B9BD5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300" b="1" i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transferi institucijama, pojedincima, nevladinom i javnom sektoru</a:t>
          </a:r>
          <a:endParaRPr lang="sr-Latn-ME" sz="1300" b="1" kern="12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33280" y="1466373"/>
        <a:ext cx="2006842" cy="615190"/>
      </dsp:txXfrm>
    </dsp:sp>
    <dsp:sp modelId="{01D44BA6-35FE-4961-B2EE-B96E63025297}">
      <dsp:nvSpPr>
        <dsp:cNvPr id="0" name=""/>
        <dsp:cNvSpPr/>
      </dsp:nvSpPr>
      <dsp:spPr>
        <a:xfrm rot="5400000">
          <a:off x="3643725" y="646783"/>
          <a:ext cx="545400" cy="3686048"/>
        </a:xfrm>
        <a:prstGeom prst="round2SameRect">
          <a:avLst/>
        </a:prstGeom>
        <a:solidFill>
          <a:srgbClr val="5B9BD5">
            <a:lumMod val="40000"/>
            <a:lumOff val="60000"/>
            <a:alpha val="90000"/>
          </a:srgbClr>
        </a:solidFill>
        <a:ln w="6350" cap="flat" cmpd="sng" algn="ctr">
          <a:solidFill>
            <a:srgbClr val="70AD47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1.903,58</a:t>
          </a:r>
          <a:r>
            <a:rPr lang="sr-Latn-ME" sz="15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€</a:t>
          </a:r>
          <a:endParaRPr lang="sr-Latn-ME" sz="15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  <a:p>
          <a:pPr marL="114300" lvl="1" indent="-114300" algn="ctr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(0,</a:t>
          </a:r>
          <a:r>
            <a:rPr lang="sr-Latn-ME" sz="15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22%</a:t>
          </a:r>
          <a:r>
            <a:rPr lang="en-US" sz="15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 ukupnih izdataka)</a:t>
          </a:r>
          <a:endParaRPr lang="sr-Latn-ME" sz="15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 rot="-5400000">
        <a:off x="2073401" y="2243731"/>
        <a:ext cx="3659424" cy="492152"/>
      </dsp:txXfrm>
    </dsp:sp>
    <dsp:sp modelId="{1F3230D0-A265-4040-A5A6-F926B25E3224}">
      <dsp:nvSpPr>
        <dsp:cNvPr id="0" name=""/>
        <dsp:cNvSpPr/>
      </dsp:nvSpPr>
      <dsp:spPr>
        <a:xfrm>
          <a:off x="0" y="2148931"/>
          <a:ext cx="2073402" cy="681750"/>
        </a:xfrm>
        <a:prstGeom prst="roundRect">
          <a:avLst/>
        </a:prstGeom>
        <a:solidFill>
          <a:srgbClr val="5B9BD5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400" b="1" i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otplata dugova</a:t>
          </a:r>
        </a:p>
      </dsp:txBody>
      <dsp:txXfrm>
        <a:off x="33280" y="2182211"/>
        <a:ext cx="2006842" cy="6151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32D46C-42BA-4421-A722-4ABF231A60F2}">
      <dsp:nvSpPr>
        <dsp:cNvPr id="0" name=""/>
        <dsp:cNvSpPr/>
      </dsp:nvSpPr>
      <dsp:spPr>
        <a:xfrm>
          <a:off x="27206" y="0"/>
          <a:ext cx="1428443" cy="375151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100" b="1" kern="1200">
              <a:latin typeface="Cambria" panose="02040503050406030204" pitchFamily="18" charset="0"/>
              <a:ea typeface="+mn-ea"/>
              <a:cs typeface="+mn-cs"/>
            </a:rPr>
            <a:t>Organi vlasti</a:t>
          </a:r>
          <a:endParaRPr lang="en-US" sz="1100" b="1" kern="1200">
            <a:latin typeface="Cambria" panose="02040503050406030204" pitchFamily="18" charset="0"/>
            <a:ea typeface="+mn-ea"/>
            <a:cs typeface="+mn-cs"/>
          </a:endParaRPr>
        </a:p>
      </dsp:txBody>
      <dsp:txXfrm>
        <a:off x="38194" y="10988"/>
        <a:ext cx="1406467" cy="353175"/>
      </dsp:txXfrm>
    </dsp:sp>
    <dsp:sp modelId="{2637B096-FC82-48C1-9B50-D483260C0AF3}">
      <dsp:nvSpPr>
        <dsp:cNvPr id="0" name=""/>
        <dsp:cNvSpPr/>
      </dsp:nvSpPr>
      <dsp:spPr>
        <a:xfrm>
          <a:off x="170051" y="375151"/>
          <a:ext cx="145996" cy="2756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2542"/>
              </a:lnTo>
              <a:lnTo>
                <a:pt x="125430" y="4125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1F5ADC-4962-4909-9349-9FF10AA399BF}">
      <dsp:nvSpPr>
        <dsp:cNvPr id="0" name=""/>
        <dsp:cNvSpPr/>
      </dsp:nvSpPr>
      <dsp:spPr>
        <a:xfrm>
          <a:off x="316047" y="371660"/>
          <a:ext cx="1163980" cy="558269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  <a:ea typeface="+mn-ea"/>
              <a:cs typeface="+mn-cs"/>
            </a:rPr>
            <a:t>Analitičke kartice</a:t>
          </a:r>
          <a:endParaRPr lang="en-US" sz="1000" b="1" kern="1200">
            <a:latin typeface="Cambria" panose="02040503050406030204" pitchFamily="18" charset="0"/>
            <a:ea typeface="+mn-ea"/>
            <a:cs typeface="+mn-cs"/>
          </a:endParaRPr>
        </a:p>
      </dsp:txBody>
      <dsp:txXfrm>
        <a:off x="332398" y="388011"/>
        <a:ext cx="1131278" cy="525567"/>
      </dsp:txXfrm>
    </dsp:sp>
    <dsp:sp modelId="{EAADF4F6-3670-4D75-9E3D-383136129D4A}">
      <dsp:nvSpPr>
        <dsp:cNvPr id="0" name=""/>
        <dsp:cNvSpPr/>
      </dsp:nvSpPr>
      <dsp:spPr>
        <a:xfrm>
          <a:off x="124331" y="375151"/>
          <a:ext cx="91440" cy="34083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08392"/>
              </a:lnTo>
              <a:lnTo>
                <a:pt x="134298" y="34083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35A68D-2C93-4787-8E2B-944D28BA3201}">
      <dsp:nvSpPr>
        <dsp:cNvPr id="0" name=""/>
        <dsp:cNvSpPr/>
      </dsp:nvSpPr>
      <dsp:spPr>
        <a:xfrm>
          <a:off x="258629" y="3428693"/>
          <a:ext cx="1251672" cy="709701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Odluke o zapošljavanju sa pratećom dokumentacijom 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79415" y="3449479"/>
        <a:ext cx="1210100" cy="668129"/>
      </dsp:txXfrm>
    </dsp:sp>
    <dsp:sp modelId="{B07B689D-F456-478E-9A63-5479FCFD0DEF}">
      <dsp:nvSpPr>
        <dsp:cNvPr id="0" name=""/>
        <dsp:cNvSpPr/>
      </dsp:nvSpPr>
      <dsp:spPr>
        <a:xfrm>
          <a:off x="170051" y="375151"/>
          <a:ext cx="99462" cy="2605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5916"/>
              </a:lnTo>
              <a:lnTo>
                <a:pt x="99462" y="26059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D73F43-4E7D-409E-9AAD-D6AB2B05AD4A}">
      <dsp:nvSpPr>
        <dsp:cNvPr id="0" name=""/>
        <dsp:cNvSpPr/>
      </dsp:nvSpPr>
      <dsp:spPr>
        <a:xfrm>
          <a:off x="269513" y="2640448"/>
          <a:ext cx="1240277" cy="681238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Budžetski rashodi (</a:t>
          </a:r>
          <a:r>
            <a:rPr lang="sr-Latn-ME" sz="1000" b="1" kern="1200">
              <a:solidFill>
                <a:schemeClr val="tx1"/>
              </a:solidFill>
              <a:latin typeface="Cambria" panose="02040503050406030204" pitchFamily="18" charset="0"/>
            </a:rPr>
            <a:t>sedm</a:t>
          </a:r>
          <a:r>
            <a:rPr lang="sr-Latn-ME" sz="1000" b="1" kern="1200">
              <a:latin typeface="Cambria" panose="02040503050406030204" pitchFamily="18" charset="0"/>
            </a:rPr>
            <a:t>odnevni izvještaj)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89466" y="2660401"/>
        <a:ext cx="1200371" cy="641332"/>
      </dsp:txXfrm>
    </dsp:sp>
    <dsp:sp modelId="{B0D05A4F-5A6A-43D3-9583-E883C93ADA23}">
      <dsp:nvSpPr>
        <dsp:cNvPr id="0" name=""/>
        <dsp:cNvSpPr/>
      </dsp:nvSpPr>
      <dsp:spPr>
        <a:xfrm>
          <a:off x="170051" y="375151"/>
          <a:ext cx="135494" cy="1872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2632"/>
              </a:lnTo>
              <a:lnTo>
                <a:pt x="135494" y="18726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295097-A8C4-417B-BC0B-47CE4988F0EA}">
      <dsp:nvSpPr>
        <dsp:cNvPr id="0" name=""/>
        <dsp:cNvSpPr/>
      </dsp:nvSpPr>
      <dsp:spPr>
        <a:xfrm>
          <a:off x="305545" y="1954696"/>
          <a:ext cx="1194154" cy="586174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Socijalna davanja (</a:t>
          </a:r>
          <a:r>
            <a:rPr lang="sr-Latn-ME" sz="1000" b="1" kern="1200">
              <a:solidFill>
                <a:schemeClr val="tx1"/>
              </a:solidFill>
              <a:latin typeface="Cambria" panose="02040503050406030204" pitchFamily="18" charset="0"/>
            </a:rPr>
            <a:t>sedm</a:t>
          </a:r>
          <a:r>
            <a:rPr lang="sr-Latn-ME" sz="1000" b="1" kern="1200">
              <a:latin typeface="Cambria" panose="02040503050406030204" pitchFamily="18" charset="0"/>
            </a:rPr>
            <a:t>odnevni izvještaj)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322713" y="1971864"/>
        <a:ext cx="1159818" cy="551838"/>
      </dsp:txXfrm>
    </dsp:sp>
    <dsp:sp modelId="{E7CC9CDD-D4F2-401F-BE97-3B0F69E9679D}">
      <dsp:nvSpPr>
        <dsp:cNvPr id="0" name=""/>
        <dsp:cNvSpPr/>
      </dsp:nvSpPr>
      <dsp:spPr>
        <a:xfrm>
          <a:off x="170051" y="375151"/>
          <a:ext cx="110055" cy="1058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8428"/>
              </a:lnTo>
              <a:lnTo>
                <a:pt x="110055" y="105842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C6AA37-D6BD-402D-8257-1355422A6A5C}">
      <dsp:nvSpPr>
        <dsp:cNvPr id="0" name=""/>
        <dsp:cNvSpPr/>
      </dsp:nvSpPr>
      <dsp:spPr>
        <a:xfrm>
          <a:off x="280106" y="1011050"/>
          <a:ext cx="1207204" cy="845058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Putni nalozi (koriščenje službenih automobila -sedmodnevni izvještaj)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304857" y="1035801"/>
        <a:ext cx="1157702" cy="795556"/>
      </dsp:txXfrm>
    </dsp:sp>
    <dsp:sp modelId="{18EC91B3-FB86-4C34-A690-6F735650C888}">
      <dsp:nvSpPr>
        <dsp:cNvPr id="0" name=""/>
        <dsp:cNvSpPr/>
      </dsp:nvSpPr>
      <dsp:spPr>
        <a:xfrm>
          <a:off x="1765335" y="0"/>
          <a:ext cx="1568251" cy="366116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50" b="1" kern="1200">
              <a:latin typeface="Cambria" panose="02040503050406030204" pitchFamily="18" charset="0"/>
              <a:ea typeface="+mn-ea"/>
              <a:cs typeface="+mn-cs"/>
            </a:rPr>
            <a:t>Politički subjekti</a:t>
          </a:r>
          <a:endParaRPr lang="en-US" sz="1050" kern="1200">
            <a:latin typeface="Cambria" panose="02040503050406030204" pitchFamily="18" charset="0"/>
            <a:ea typeface="+mn-ea"/>
            <a:cs typeface="+mn-cs"/>
          </a:endParaRPr>
        </a:p>
      </dsp:txBody>
      <dsp:txXfrm>
        <a:off x="1776058" y="10723"/>
        <a:ext cx="1546805" cy="344670"/>
      </dsp:txXfrm>
    </dsp:sp>
    <dsp:sp modelId="{5682376B-0950-4581-A952-287C56DCFD68}">
      <dsp:nvSpPr>
        <dsp:cNvPr id="0" name=""/>
        <dsp:cNvSpPr/>
      </dsp:nvSpPr>
      <dsp:spPr>
        <a:xfrm>
          <a:off x="1922160" y="366116"/>
          <a:ext cx="172591" cy="3485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520"/>
              </a:lnTo>
              <a:lnTo>
                <a:pt x="172591" y="3485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076F70-FFA6-45DA-ABCE-65BD5FF9E4EF}">
      <dsp:nvSpPr>
        <dsp:cNvPr id="0" name=""/>
        <dsp:cNvSpPr/>
      </dsp:nvSpPr>
      <dsp:spPr>
        <a:xfrm>
          <a:off x="2094752" y="405603"/>
          <a:ext cx="1354992" cy="618067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Obavještenje o otvaranju posebnog žiro računa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112855" y="423706"/>
        <a:ext cx="1318786" cy="581861"/>
      </dsp:txXfrm>
    </dsp:sp>
    <dsp:sp modelId="{422443DB-3BE0-453F-B1AF-2AEC7989AB18}">
      <dsp:nvSpPr>
        <dsp:cNvPr id="0" name=""/>
        <dsp:cNvSpPr/>
      </dsp:nvSpPr>
      <dsp:spPr>
        <a:xfrm>
          <a:off x="1922160" y="366116"/>
          <a:ext cx="162089" cy="11830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3008"/>
              </a:lnTo>
              <a:lnTo>
                <a:pt x="162089" y="118300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48671F-0388-44B2-A4AE-CE07C4CBBD8D}">
      <dsp:nvSpPr>
        <dsp:cNvPr id="0" name=""/>
        <dsp:cNvSpPr/>
      </dsp:nvSpPr>
      <dsp:spPr>
        <a:xfrm>
          <a:off x="2084249" y="1095167"/>
          <a:ext cx="1393071" cy="907916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Obavještenje o određivanju odgovornog lica za namjensko trošenje sredstava i podnošenje izvještaja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110841" y="1121759"/>
        <a:ext cx="1339887" cy="854732"/>
      </dsp:txXfrm>
    </dsp:sp>
    <dsp:sp modelId="{6AEC8692-A0B3-4421-A702-B968A0D6679C}">
      <dsp:nvSpPr>
        <dsp:cNvPr id="0" name=""/>
        <dsp:cNvSpPr/>
      </dsp:nvSpPr>
      <dsp:spPr>
        <a:xfrm>
          <a:off x="1922160" y="366116"/>
          <a:ext cx="140752" cy="19442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4257"/>
              </a:lnTo>
              <a:lnTo>
                <a:pt x="140752" y="194425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806FB6-3F2D-488C-AAED-23A964182A09}">
      <dsp:nvSpPr>
        <dsp:cNvPr id="0" name=""/>
        <dsp:cNvSpPr/>
      </dsp:nvSpPr>
      <dsp:spPr>
        <a:xfrm>
          <a:off x="2062913" y="2066474"/>
          <a:ext cx="1414487" cy="487800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Petnaestodnevni Izvještaj o prilozima pravnih i fizičkih lica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077200" y="2080761"/>
        <a:ext cx="1385913" cy="459226"/>
      </dsp:txXfrm>
    </dsp:sp>
    <dsp:sp modelId="{26942178-B0B2-4698-AFE9-93F15637A615}">
      <dsp:nvSpPr>
        <dsp:cNvPr id="0" name=""/>
        <dsp:cNvSpPr/>
      </dsp:nvSpPr>
      <dsp:spPr>
        <a:xfrm>
          <a:off x="1922160" y="366116"/>
          <a:ext cx="171849" cy="2670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70328"/>
              </a:lnTo>
              <a:lnTo>
                <a:pt x="171849" y="267032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99ECC0-B566-46D4-BF15-AE47636A97DA}">
      <dsp:nvSpPr>
        <dsp:cNvPr id="0" name=""/>
        <dsp:cNvSpPr/>
      </dsp:nvSpPr>
      <dsp:spPr>
        <a:xfrm>
          <a:off x="2094010" y="2678685"/>
          <a:ext cx="1376118" cy="715519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  <a:ea typeface="Cambria" panose="02040503050406030204" pitchFamily="18" charset="0"/>
            </a:rPr>
            <a:t>Izvještaj o medijskom oglašavanju</a:t>
          </a:r>
          <a:endParaRPr lang="en-US" sz="1000" b="1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2114967" y="2699642"/>
        <a:ext cx="1334204" cy="673605"/>
      </dsp:txXfrm>
    </dsp:sp>
    <dsp:sp modelId="{78ECCCA4-574D-4820-81CC-0A6CC89B447F}">
      <dsp:nvSpPr>
        <dsp:cNvPr id="0" name=""/>
        <dsp:cNvSpPr/>
      </dsp:nvSpPr>
      <dsp:spPr>
        <a:xfrm>
          <a:off x="1922160" y="366116"/>
          <a:ext cx="95131" cy="3452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2771"/>
              </a:lnTo>
              <a:lnTo>
                <a:pt x="95131" y="345277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CADF50-7D44-401D-8BDF-3BCF8EEA8CAE}">
      <dsp:nvSpPr>
        <dsp:cNvPr id="0" name=""/>
        <dsp:cNvSpPr/>
      </dsp:nvSpPr>
      <dsp:spPr>
        <a:xfrm>
          <a:off x="2017292" y="3488497"/>
          <a:ext cx="1478646" cy="660780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Privremeni izvještaj o troškovima izborne kampanje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036646" y="3507851"/>
        <a:ext cx="1439938" cy="622072"/>
      </dsp:txXfrm>
    </dsp:sp>
    <dsp:sp modelId="{BF51EF39-57EA-48E7-8659-BD2DB1B12153}">
      <dsp:nvSpPr>
        <dsp:cNvPr id="0" name=""/>
        <dsp:cNvSpPr/>
      </dsp:nvSpPr>
      <dsp:spPr>
        <a:xfrm>
          <a:off x="1922160" y="366116"/>
          <a:ext cx="105664" cy="42658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65821"/>
              </a:lnTo>
              <a:lnTo>
                <a:pt x="105664" y="42658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59585E-DCA0-49BC-8587-155AFF3F6A53}">
      <dsp:nvSpPr>
        <dsp:cNvPr id="0" name=""/>
        <dsp:cNvSpPr/>
      </dsp:nvSpPr>
      <dsp:spPr>
        <a:xfrm>
          <a:off x="2027824" y="4278623"/>
          <a:ext cx="1448824" cy="706629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Izvještaj o porijeklu, visini i strukturi prikupljenih i utrošenih sredstava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048520" y="4299319"/>
        <a:ext cx="1407432" cy="665237"/>
      </dsp:txXfrm>
    </dsp:sp>
    <dsp:sp modelId="{158EC1C0-3801-4632-9E9B-72D293A06758}">
      <dsp:nvSpPr>
        <dsp:cNvPr id="0" name=""/>
        <dsp:cNvSpPr/>
      </dsp:nvSpPr>
      <dsp:spPr>
        <a:xfrm>
          <a:off x="1922160" y="366116"/>
          <a:ext cx="110950" cy="5064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4489"/>
              </a:lnTo>
              <a:lnTo>
                <a:pt x="110950" y="506448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8B0683-9C51-45D0-854A-00749B040A3D}">
      <dsp:nvSpPr>
        <dsp:cNvPr id="0" name=""/>
        <dsp:cNvSpPr/>
      </dsp:nvSpPr>
      <dsp:spPr>
        <a:xfrm>
          <a:off x="2033111" y="5137324"/>
          <a:ext cx="1467070" cy="586563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Obavještenje o zatvaranju posebnog žiro računa 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050291" y="5154504"/>
        <a:ext cx="1432710" cy="552203"/>
      </dsp:txXfrm>
    </dsp:sp>
    <dsp:sp modelId="{C6575BCC-4B6B-436A-972A-341CC1273E0A}">
      <dsp:nvSpPr>
        <dsp:cNvPr id="0" name=""/>
        <dsp:cNvSpPr/>
      </dsp:nvSpPr>
      <dsp:spPr>
        <a:xfrm>
          <a:off x="1922160" y="366116"/>
          <a:ext cx="112264" cy="5785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85839"/>
              </a:lnTo>
              <a:lnTo>
                <a:pt x="112264" y="57858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04B53D-0E2F-4F15-A9F8-B1197872DBEE}">
      <dsp:nvSpPr>
        <dsp:cNvPr id="0" name=""/>
        <dsp:cNvSpPr/>
      </dsp:nvSpPr>
      <dsp:spPr>
        <a:xfrm>
          <a:off x="2034425" y="5840875"/>
          <a:ext cx="1429092" cy="622161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  <a:alpha val="9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Izvještaj o prihodima i imovini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(predsjednički kandidata)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2052647" y="5859097"/>
        <a:ext cx="1392648" cy="58571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32D46C-42BA-4421-A722-4ABF231A60F2}">
      <dsp:nvSpPr>
        <dsp:cNvPr id="0" name=""/>
        <dsp:cNvSpPr/>
      </dsp:nvSpPr>
      <dsp:spPr>
        <a:xfrm>
          <a:off x="0" y="0"/>
          <a:ext cx="1249843" cy="3677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50" b="1" kern="1200">
              <a:latin typeface="Cambria" panose="02040503050406030204" pitchFamily="18" charset="0"/>
            </a:rPr>
            <a:t>Organi vlasti</a:t>
          </a:r>
          <a:endParaRPr lang="en-US" sz="1050" b="1" kern="1200">
            <a:latin typeface="Cambria" panose="02040503050406030204" pitchFamily="18" charset="0"/>
          </a:endParaRPr>
        </a:p>
      </dsp:txBody>
      <dsp:txXfrm>
        <a:off x="10771" y="10771"/>
        <a:ext cx="1228301" cy="346203"/>
      </dsp:txXfrm>
    </dsp:sp>
    <dsp:sp modelId="{2637B096-FC82-48C1-9B50-D483260C0AF3}">
      <dsp:nvSpPr>
        <dsp:cNvPr id="0" name=""/>
        <dsp:cNvSpPr/>
      </dsp:nvSpPr>
      <dsp:spPr>
        <a:xfrm>
          <a:off x="124984" y="367745"/>
          <a:ext cx="153562" cy="3920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2082"/>
              </a:lnTo>
              <a:lnTo>
                <a:pt x="153562" y="3920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1F5ADC-4962-4909-9349-9FF10AA399BF}">
      <dsp:nvSpPr>
        <dsp:cNvPr id="0" name=""/>
        <dsp:cNvSpPr/>
      </dsp:nvSpPr>
      <dsp:spPr>
        <a:xfrm>
          <a:off x="278547" y="506995"/>
          <a:ext cx="1054299" cy="505663"/>
        </a:xfrm>
        <a:prstGeom prst="roundRect">
          <a:avLst>
            <a:gd name="adj" fmla="val 10000"/>
          </a:avLst>
        </a:prstGeom>
        <a:solidFill>
          <a:schemeClr val="accent5">
            <a:lumMod val="20000"/>
            <a:lumOff val="80000"/>
            <a:alpha val="9000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Odluka o visini budžetskih sredstava</a:t>
          </a:r>
          <a:endParaRPr lang="en-US" sz="1000" kern="1200">
            <a:latin typeface="Cambria" panose="02040503050406030204" pitchFamily="18" charset="0"/>
          </a:endParaRPr>
        </a:p>
      </dsp:txBody>
      <dsp:txXfrm>
        <a:off x="293357" y="521805"/>
        <a:ext cx="1024679" cy="476043"/>
      </dsp:txXfrm>
    </dsp:sp>
    <dsp:sp modelId="{18EC91B3-FB86-4C34-A690-6F735650C888}">
      <dsp:nvSpPr>
        <dsp:cNvPr id="0" name=""/>
        <dsp:cNvSpPr/>
      </dsp:nvSpPr>
      <dsp:spPr>
        <a:xfrm>
          <a:off x="1425073" y="3274"/>
          <a:ext cx="1368925" cy="36980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100" b="1" kern="1200">
              <a:latin typeface="Cambria" panose="02040503050406030204" pitchFamily="18" charset="0"/>
            </a:rPr>
            <a:t>Politički subjekti</a:t>
          </a:r>
          <a:endParaRPr lang="en-US" sz="1100" kern="1200">
            <a:latin typeface="Cambria" panose="02040503050406030204" pitchFamily="18" charset="0"/>
          </a:endParaRPr>
        </a:p>
      </dsp:txBody>
      <dsp:txXfrm>
        <a:off x="1435904" y="14105"/>
        <a:ext cx="1347263" cy="348139"/>
      </dsp:txXfrm>
    </dsp:sp>
    <dsp:sp modelId="{178D1038-70DB-4BB8-8C49-E80628B7AEA8}">
      <dsp:nvSpPr>
        <dsp:cNvPr id="0" name=""/>
        <dsp:cNvSpPr/>
      </dsp:nvSpPr>
      <dsp:spPr>
        <a:xfrm>
          <a:off x="1561965" y="373075"/>
          <a:ext cx="272631" cy="3730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3052"/>
              </a:lnTo>
              <a:lnTo>
                <a:pt x="272631" y="37305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930ED3-CEA4-400B-9EC7-EFBFE3C68D0F}">
      <dsp:nvSpPr>
        <dsp:cNvPr id="0" name=""/>
        <dsp:cNvSpPr/>
      </dsp:nvSpPr>
      <dsp:spPr>
        <a:xfrm>
          <a:off x="1834596" y="551056"/>
          <a:ext cx="1049774" cy="390142"/>
        </a:xfrm>
        <a:prstGeom prst="roundRect">
          <a:avLst>
            <a:gd name="adj" fmla="val 10000"/>
          </a:avLst>
        </a:prstGeom>
        <a:solidFill>
          <a:schemeClr val="accent5">
            <a:lumMod val="20000"/>
            <a:lumOff val="80000"/>
            <a:alpha val="9000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Odluka o visini članarine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1846023" y="562483"/>
        <a:ext cx="1026920" cy="367288"/>
      </dsp:txXfrm>
    </dsp:sp>
    <dsp:sp modelId="{6A96B8B6-B30D-4E57-AE80-B35D9E1ADEBD}">
      <dsp:nvSpPr>
        <dsp:cNvPr id="0" name=""/>
        <dsp:cNvSpPr/>
      </dsp:nvSpPr>
      <dsp:spPr>
        <a:xfrm>
          <a:off x="1561965" y="373075"/>
          <a:ext cx="246963" cy="11295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9546"/>
              </a:lnTo>
              <a:lnTo>
                <a:pt x="246963" y="11295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0DFD03-0AA9-48F9-83AB-01169AC80062}">
      <dsp:nvSpPr>
        <dsp:cNvPr id="0" name=""/>
        <dsp:cNvSpPr/>
      </dsp:nvSpPr>
      <dsp:spPr>
        <a:xfrm>
          <a:off x="1808929" y="1132167"/>
          <a:ext cx="1075442" cy="740908"/>
        </a:xfrm>
        <a:prstGeom prst="roundRect">
          <a:avLst>
            <a:gd name="adj" fmla="val 10000"/>
          </a:avLst>
        </a:prstGeom>
        <a:solidFill>
          <a:schemeClr val="accent5">
            <a:lumMod val="20000"/>
            <a:lumOff val="80000"/>
            <a:alpha val="9000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1" kern="1200">
              <a:latin typeface="Cambria" panose="02040503050406030204" pitchFamily="18" charset="0"/>
            </a:rPr>
            <a:t>Završni račun i godišnji konsolidovani finansijski izvještaj</a:t>
          </a:r>
          <a:endParaRPr lang="en-US" sz="1000" b="1" kern="1200">
            <a:latin typeface="Cambria" panose="02040503050406030204" pitchFamily="18" charset="0"/>
          </a:endParaRPr>
        </a:p>
      </dsp:txBody>
      <dsp:txXfrm>
        <a:off x="1830629" y="1153867"/>
        <a:ext cx="1032042" cy="69750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412665-36AB-4F97-8C1C-FA40DAB4700C}">
      <dsp:nvSpPr>
        <dsp:cNvPr id="0" name=""/>
        <dsp:cNvSpPr/>
      </dsp:nvSpPr>
      <dsp:spPr>
        <a:xfrm rot="10800000">
          <a:off x="2175087" y="519453"/>
          <a:ext cx="2133127" cy="1295121"/>
        </a:xfrm>
        <a:prstGeom prst="leftRightUpArrow">
          <a:avLst/>
        </a:prstGeo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5B9BD5"/>
            </a:solidFill>
            <a:latin typeface="Calibri" panose="020F0502020204030204"/>
            <a:ea typeface="+mn-ea"/>
            <a:cs typeface="+mn-cs"/>
          </a:endParaRPr>
        </a:p>
      </dsp:txBody>
      <dsp:txXfrm>
        <a:off x="2336977" y="681343"/>
        <a:ext cx="1809347" cy="323780"/>
      </dsp:txXfrm>
    </dsp:sp>
    <dsp:sp modelId="{CAD90595-663D-488C-A27F-5937391DEA47}">
      <dsp:nvSpPr>
        <dsp:cNvPr id="0" name=""/>
        <dsp:cNvSpPr/>
      </dsp:nvSpPr>
      <dsp:spPr>
        <a:xfrm rot="5421844">
          <a:off x="3211538" y="553464"/>
          <a:ext cx="680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1668" y="0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6800F6-87E9-462D-95F0-7E8C97D2B997}">
      <dsp:nvSpPr>
        <dsp:cNvPr id="0" name=""/>
        <dsp:cNvSpPr/>
      </dsp:nvSpPr>
      <dsp:spPr>
        <a:xfrm>
          <a:off x="1967865" y="53371"/>
          <a:ext cx="2558331" cy="534104"/>
        </a:xfrm>
        <a:prstGeom prst="downArrow">
          <a:avLst/>
        </a:prstGeo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ME" sz="1000" b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Podnošenje</a:t>
          </a:r>
          <a:r>
            <a:rPr lang="sr-Latn-ME" sz="10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sr-Latn-ME" sz="1000" b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prijave</a:t>
          </a:r>
          <a:r>
            <a:rPr lang="sr-Latn-ME" sz="10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endParaRPr lang="en-US" sz="10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607448" y="53371"/>
        <a:ext cx="1279165" cy="400578"/>
      </dsp:txXfrm>
    </dsp:sp>
    <dsp:sp modelId="{E5E76439-0BAF-4B0D-8282-026A18221588}">
      <dsp:nvSpPr>
        <dsp:cNvPr id="0" name=""/>
        <dsp:cNvSpPr/>
      </dsp:nvSpPr>
      <dsp:spPr>
        <a:xfrm rot="21065748">
          <a:off x="4307477" y="990439"/>
          <a:ext cx="12243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788" y="0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D9E75F-E272-45FA-9DE0-CA8D464CB4B4}">
      <dsp:nvSpPr>
        <dsp:cNvPr id="0" name=""/>
        <dsp:cNvSpPr/>
      </dsp:nvSpPr>
      <dsp:spPr>
        <a:xfrm>
          <a:off x="4429178" y="629926"/>
          <a:ext cx="1356926" cy="489483"/>
        </a:xfrm>
        <a:prstGeom prst="roundRect">
          <a:avLst/>
        </a:prstGeom>
        <a:solidFill>
          <a:srgbClr val="4472C4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ME" sz="1000" b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Prosljeđivanje predmeta nadležnim organima</a:t>
          </a:r>
          <a:endParaRPr lang="en-US" sz="1000" b="1" kern="12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4453073" y="653821"/>
        <a:ext cx="1309136" cy="441693"/>
      </dsp:txXfrm>
    </dsp:sp>
    <dsp:sp modelId="{664A73D4-3F97-4B8B-9986-6B00528399D0}">
      <dsp:nvSpPr>
        <dsp:cNvPr id="0" name=""/>
        <dsp:cNvSpPr/>
      </dsp:nvSpPr>
      <dsp:spPr>
        <a:xfrm rot="4524861">
          <a:off x="3373444" y="1862061"/>
          <a:ext cx="981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1658" y="0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8CEEA1-246E-4036-B457-0AE47CAAE3F9}">
      <dsp:nvSpPr>
        <dsp:cNvPr id="0" name=""/>
        <dsp:cNvSpPr/>
      </dsp:nvSpPr>
      <dsp:spPr>
        <a:xfrm>
          <a:off x="2657978" y="1909547"/>
          <a:ext cx="1724237" cy="655071"/>
        </a:xfrm>
        <a:prstGeom prst="rightArrowCallout">
          <a:avLst/>
        </a:prstGeo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ME" sz="1000" b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Mišljenje sa preporukama</a:t>
          </a:r>
          <a:endParaRPr lang="en-US" sz="1000" b="1" kern="12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2657978" y="1909547"/>
        <a:ext cx="1120357" cy="655071"/>
      </dsp:txXfrm>
    </dsp:sp>
    <dsp:sp modelId="{2A3DE70D-B030-4FBD-95A3-342DBE3FAD07}">
      <dsp:nvSpPr>
        <dsp:cNvPr id="0" name=""/>
        <dsp:cNvSpPr/>
      </dsp:nvSpPr>
      <dsp:spPr>
        <a:xfrm rot="3101817">
          <a:off x="3500899" y="2335193"/>
          <a:ext cx="132685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22688" y="0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27681F-C6D0-4215-8586-290359CF07E3}">
      <dsp:nvSpPr>
        <dsp:cNvPr id="0" name=""/>
        <dsp:cNvSpPr/>
      </dsp:nvSpPr>
      <dsp:spPr>
        <a:xfrm>
          <a:off x="4189923" y="2855812"/>
          <a:ext cx="1410649" cy="809581"/>
        </a:xfrm>
        <a:prstGeom prst="leftArrowCallout">
          <a:avLst/>
        </a:prstGeo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ME" sz="1000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Dostavljenje </a:t>
          </a:r>
          <a:r>
            <a:rPr lang="sr-Latn-ME" sz="1000" b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Izvještaja o preduzetim radnjama </a:t>
          </a:r>
          <a:r>
            <a:rPr lang="sr-Latn-ME" sz="1000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Agenciji u roku</a:t>
          </a:r>
          <a:endParaRPr lang="en-US" sz="1000" kern="12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4683975" y="2855812"/>
        <a:ext cx="916597" cy="809581"/>
      </dsp:txXfrm>
    </dsp:sp>
    <dsp:sp modelId="{E95C723A-2DC4-4E96-874F-EEABC30DA412}">
      <dsp:nvSpPr>
        <dsp:cNvPr id="0" name=""/>
        <dsp:cNvSpPr/>
      </dsp:nvSpPr>
      <dsp:spPr>
        <a:xfrm rot="11302172">
          <a:off x="2073829" y="1002688"/>
          <a:ext cx="1018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978" y="0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F5699E-3394-4647-B631-8376710A0599}">
      <dsp:nvSpPr>
        <dsp:cNvPr id="0" name=""/>
        <dsp:cNvSpPr/>
      </dsp:nvSpPr>
      <dsp:spPr>
        <a:xfrm>
          <a:off x="567648" y="634850"/>
          <a:ext cx="1506723" cy="499183"/>
        </a:xfrm>
        <a:prstGeom prst="roundRect">
          <a:avLst/>
        </a:prstGeom>
        <a:solidFill>
          <a:srgbClr val="4472C4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ME" sz="1000" b="1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Prosljeđivanje predmeta nadležnom državnom tužilaštvu</a:t>
          </a:r>
          <a:endParaRPr lang="en-US" sz="1000" b="1" kern="12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592016" y="659218"/>
        <a:ext cx="1457987" cy="450447"/>
      </dsp:txXfrm>
    </dsp:sp>
    <dsp:sp modelId="{00100234-2531-47F7-B150-C32B6A6E14EE}">
      <dsp:nvSpPr>
        <dsp:cNvPr id="0" name=""/>
        <dsp:cNvSpPr/>
      </dsp:nvSpPr>
      <dsp:spPr>
        <a:xfrm rot="1938285">
          <a:off x="4252969" y="1858887"/>
          <a:ext cx="165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3820" y="0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4A7256-C6B2-4E49-B5B0-7EA9C3F9B5D1}">
      <dsp:nvSpPr>
        <dsp:cNvPr id="0" name=""/>
        <dsp:cNvSpPr/>
      </dsp:nvSpPr>
      <dsp:spPr>
        <a:xfrm>
          <a:off x="4405969" y="1903156"/>
          <a:ext cx="1403438" cy="887467"/>
        </a:xfrm>
        <a:prstGeom prst="downArrowCallout">
          <a:avLst/>
        </a:prstGeom>
        <a:solidFill>
          <a:srgbClr val="4472C4">
            <a:lumMod val="75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ME" sz="1000" kern="1200">
              <a:solidFill>
                <a:sysClr val="window" lastClr="FFFFFF"/>
              </a:solidFill>
              <a:latin typeface="Cambria" panose="02040503050406030204" pitchFamily="18" charset="0"/>
              <a:ea typeface="+mn-ea"/>
              <a:cs typeface="+mn-cs"/>
            </a:rPr>
            <a:t>Dostavljanje mišljenja organu/pravnom licu koje treba da usvoji preporuke</a:t>
          </a:r>
          <a:endParaRPr lang="en-US" sz="1000" kern="1200">
            <a:solidFill>
              <a:sysClr val="window" lastClr="FFFFFF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4405969" y="1903156"/>
        <a:ext cx="1403438" cy="57664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AE617E-276B-4D62-825D-E666DDB887F9}">
      <dsp:nvSpPr>
        <dsp:cNvPr id="0" name=""/>
        <dsp:cNvSpPr/>
      </dsp:nvSpPr>
      <dsp:spPr>
        <a:xfrm>
          <a:off x="0" y="0"/>
          <a:ext cx="5269230" cy="1152000"/>
        </a:xfrm>
        <a:prstGeom prst="rightArrow">
          <a:avLst/>
        </a:prstGeom>
        <a:solidFill>
          <a:srgbClr val="5B9BD5">
            <a:lumMod val="75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0F629B1-5F08-400F-A71F-12210AC7B70C}">
      <dsp:nvSpPr>
        <dsp:cNvPr id="0" name=""/>
        <dsp:cNvSpPr/>
      </dsp:nvSpPr>
      <dsp:spPr>
        <a:xfrm>
          <a:off x="424744" y="293025"/>
          <a:ext cx="4553973" cy="576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11760" rIns="0" bIns="11176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 panose="02040503050406030204" pitchFamily="18" charset="0"/>
              <a:ea typeface="+mn-ea"/>
              <a:cs typeface="+mn-cs"/>
            </a:rPr>
            <a:t>Procjena efikasnosti i efektivnosti planova integriteta</a:t>
          </a:r>
        </a:p>
      </dsp:txBody>
      <dsp:txXfrm>
        <a:off x="424744" y="293025"/>
        <a:ext cx="4553973" cy="57600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D21AFC-14DA-4BDC-A887-9E117F21FE5B}">
      <dsp:nvSpPr>
        <dsp:cNvPr id="0" name=""/>
        <dsp:cNvSpPr/>
      </dsp:nvSpPr>
      <dsp:spPr>
        <a:xfrm>
          <a:off x="-251556" y="0"/>
          <a:ext cx="5697563" cy="1340059"/>
        </a:xfrm>
        <a:prstGeom prst="rightArrow">
          <a:avLst>
            <a:gd name="adj1" fmla="val 50000"/>
            <a:gd name="adj2" fmla="val 50000"/>
          </a:avLst>
        </a:prstGeom>
        <a:solidFill>
          <a:srgbClr val="4472C4"/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34221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1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Prikupljanje planova integriteta</a:t>
          </a:r>
        </a:p>
      </dsp:txBody>
      <dsp:txXfrm>
        <a:off x="-251556" y="335015"/>
        <a:ext cx="5362548" cy="670029"/>
      </dsp:txXfrm>
    </dsp:sp>
    <dsp:sp modelId="{F7B48E72-7FEE-40C8-8231-11CD73643DF4}">
      <dsp:nvSpPr>
        <dsp:cNvPr id="0" name=""/>
        <dsp:cNvSpPr/>
      </dsp:nvSpPr>
      <dsp:spPr>
        <a:xfrm>
          <a:off x="-82485" y="461747"/>
          <a:ext cx="5538590" cy="1206574"/>
        </a:xfrm>
        <a:prstGeom prst="rightArrow">
          <a:avLst>
            <a:gd name="adj1" fmla="val 50000"/>
            <a:gd name="adj2" fmla="val 50000"/>
          </a:avLst>
        </a:prstGeom>
        <a:solidFill>
          <a:srgbClr val="70AD47">
            <a:lumMod val="60000"/>
            <a:lumOff val="40000"/>
          </a:srgbClr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34221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1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Prikupljanje izvještaja o sprovođenju plana integriteta</a:t>
          </a:r>
        </a:p>
      </dsp:txBody>
      <dsp:txXfrm>
        <a:off x="-82485" y="763391"/>
        <a:ext cx="5236947" cy="603287"/>
      </dsp:txXfrm>
    </dsp:sp>
    <dsp:sp modelId="{4272DD67-FD73-4F55-B7E8-ECE470823559}">
      <dsp:nvSpPr>
        <dsp:cNvPr id="0" name=""/>
        <dsp:cNvSpPr/>
      </dsp:nvSpPr>
      <dsp:spPr>
        <a:xfrm>
          <a:off x="466880" y="1408101"/>
          <a:ext cx="5095001" cy="128159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60000"/>
            <a:lumOff val="40000"/>
          </a:srgbClr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34221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1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Times New Roman" panose="02020603050405020304" pitchFamily="18" charset="0"/>
            </a:rPr>
            <a:t>Davanje preporuka organima vlasti za unapređenje planova integriteta</a:t>
          </a:r>
          <a:endParaRPr lang="en-US" sz="1100" i="1" kern="1200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Times New Roman" panose="02020603050405020304" pitchFamily="18" charset="0"/>
          </a:endParaRPr>
        </a:p>
      </dsp:txBody>
      <dsp:txXfrm>
        <a:off x="466880" y="1728500"/>
        <a:ext cx="4774603" cy="640797"/>
      </dsp:txXfrm>
    </dsp:sp>
    <dsp:sp modelId="{C2E819BF-2FA8-460D-8AC5-593CFD606816}">
      <dsp:nvSpPr>
        <dsp:cNvPr id="0" name=""/>
        <dsp:cNvSpPr/>
      </dsp:nvSpPr>
      <dsp:spPr>
        <a:xfrm>
          <a:off x="672794" y="2068502"/>
          <a:ext cx="4801768" cy="1198221"/>
        </a:xfrm>
        <a:prstGeom prst="rightArrow">
          <a:avLst>
            <a:gd name="adj1" fmla="val 50000"/>
            <a:gd name="adj2" fmla="val 50000"/>
          </a:avLst>
        </a:prstGeom>
        <a:solidFill>
          <a:srgbClr val="70AD47">
            <a:lumMod val="60000"/>
            <a:lumOff val="40000"/>
          </a:srgbClr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34221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1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Sačinjavanje izvještaja o donošenju i sprovođenju planova intregriteta u organima vlasti</a:t>
          </a:r>
          <a:endParaRPr lang="en-US" sz="1100" i="1" kern="1200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672794" y="2368057"/>
        <a:ext cx="4502213" cy="599111"/>
      </dsp:txXfrm>
    </dsp:sp>
    <dsp:sp modelId="{98554813-3474-4A31-B43B-9D9F7614B248}">
      <dsp:nvSpPr>
        <dsp:cNvPr id="0" name=""/>
        <dsp:cNvSpPr/>
      </dsp:nvSpPr>
      <dsp:spPr>
        <a:xfrm>
          <a:off x="967275" y="2715010"/>
          <a:ext cx="4427950" cy="1052561"/>
        </a:xfrm>
        <a:prstGeom prst="rightArrow">
          <a:avLst>
            <a:gd name="adj1" fmla="val 50000"/>
            <a:gd name="adj2" fmla="val 50000"/>
          </a:avLst>
        </a:prstGeom>
        <a:solidFill>
          <a:srgbClr val="4472C4"/>
        </a:solidFill>
        <a:ln w="12700" cap="flat" cmpd="sng" algn="ctr">
          <a:noFill/>
          <a:prstDash val="solid"/>
          <a:miter lim="800000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34221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1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Podnošenje zahtjeva za pokretanje prekršajnih postupaka i izdavanje prekršajnih naloga</a:t>
          </a:r>
          <a:endParaRPr lang="en-US" sz="1100" i="1" kern="1200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967275" y="2978150"/>
        <a:ext cx="4164810" cy="52628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FD81D9-3699-49FB-A103-BC805218BE46}">
      <dsp:nvSpPr>
        <dsp:cNvPr id="0" name=""/>
        <dsp:cNvSpPr/>
      </dsp:nvSpPr>
      <dsp:spPr>
        <a:xfrm>
          <a:off x="-351939" y="0"/>
          <a:ext cx="5229212" cy="934935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/>
        </a:soli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28503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Evidentira, prikuplja i utvrđuje činjenice i okolnosti potrebne za pokretanje prekršajnog postupka</a:t>
          </a:r>
          <a:endParaRPr lang="en-US" sz="1200" b="1" i="1" kern="1200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-351939" y="233734"/>
        <a:ext cx="4995478" cy="467467"/>
      </dsp:txXfrm>
    </dsp:sp>
    <dsp:sp modelId="{B9EAE59C-31DE-4BCF-B96E-C5E64C49344D}">
      <dsp:nvSpPr>
        <dsp:cNvPr id="0" name=""/>
        <dsp:cNvSpPr/>
      </dsp:nvSpPr>
      <dsp:spPr>
        <a:xfrm>
          <a:off x="5" y="371968"/>
          <a:ext cx="4985043" cy="990456"/>
        </a:xfrm>
        <a:prstGeom prst="rightArrow">
          <a:avLst>
            <a:gd name="adj1" fmla="val 50000"/>
            <a:gd name="adj2" fmla="val 50000"/>
          </a:avLst>
        </a:prstGeom>
        <a:solidFill>
          <a:srgbClr val="398F98">
            <a:lumMod val="60000"/>
            <a:lumOff val="40000"/>
          </a:srgbClr>
        </a:soli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45720" tIns="45720" rIns="254000" bIns="128503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</a:t>
          </a:r>
          <a:r>
            <a:rPr lang="en-US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riprema zahtjev</a:t>
          </a:r>
          <a:r>
            <a:rPr lang="sr-Latn-ME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e</a:t>
          </a:r>
          <a:r>
            <a:rPr lang="en-US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 za pokretanje prekršajnih postupaka</a:t>
          </a:r>
        </a:p>
      </dsp:txBody>
      <dsp:txXfrm>
        <a:off x="5" y="619582"/>
        <a:ext cx="4737429" cy="495228"/>
      </dsp:txXfrm>
    </dsp:sp>
    <dsp:sp modelId="{EA509364-9287-49C5-84A4-FB909DD9C86F}">
      <dsp:nvSpPr>
        <dsp:cNvPr id="0" name=""/>
        <dsp:cNvSpPr/>
      </dsp:nvSpPr>
      <dsp:spPr>
        <a:xfrm>
          <a:off x="267941" y="741659"/>
          <a:ext cx="4663962" cy="997919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28503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Izda</a:t>
          </a:r>
          <a:r>
            <a:rPr lang="sr-Latn-ME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je</a:t>
          </a:r>
          <a:r>
            <a:rPr lang="en-US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 prekršajn</a:t>
          </a:r>
          <a:r>
            <a:rPr lang="sr-Latn-ME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e naloge u skladu sa Zakonom o prekršajima i unosi ih u centralnu evidenciju </a:t>
          </a:r>
          <a:endParaRPr lang="en-US" sz="1200" b="1" i="1" kern="1200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267941" y="991139"/>
        <a:ext cx="4414482" cy="498959"/>
      </dsp:txXfrm>
    </dsp:sp>
    <dsp:sp modelId="{199A5F13-92B7-47B5-8B75-99C0EF572BC2}">
      <dsp:nvSpPr>
        <dsp:cNvPr id="0" name=""/>
        <dsp:cNvSpPr/>
      </dsp:nvSpPr>
      <dsp:spPr>
        <a:xfrm>
          <a:off x="668918" y="1122870"/>
          <a:ext cx="4263343" cy="985267"/>
        </a:xfrm>
        <a:prstGeom prst="rightArrow">
          <a:avLst>
            <a:gd name="adj1" fmla="val 50000"/>
            <a:gd name="adj2" fmla="val 50000"/>
          </a:avLst>
        </a:prstGeom>
        <a:solidFill>
          <a:srgbClr val="5B9BD5"/>
        </a:solidFill>
        <a:ln>
          <a:noFill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28503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Z</a:t>
          </a:r>
          <a:r>
            <a:rPr lang="en-US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astupa</a:t>
          </a:r>
          <a:r>
            <a:rPr lang="sr-Latn-ME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 Agenciju</a:t>
          </a:r>
          <a:r>
            <a:rPr lang="en-US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 pred organima za prekršaje</a:t>
          </a:r>
        </a:p>
      </dsp:txBody>
      <dsp:txXfrm>
        <a:off x="668918" y="1369187"/>
        <a:ext cx="4017026" cy="492633"/>
      </dsp:txXfrm>
    </dsp:sp>
    <dsp:sp modelId="{E1360CB7-A317-48A6-B24D-EC66E6804268}">
      <dsp:nvSpPr>
        <dsp:cNvPr id="0" name=""/>
        <dsp:cNvSpPr/>
      </dsp:nvSpPr>
      <dsp:spPr>
        <a:xfrm>
          <a:off x="870251" y="1504983"/>
          <a:ext cx="4007031" cy="830861"/>
        </a:xfrm>
        <a:prstGeom prst="rightArrow">
          <a:avLst>
            <a:gd name="adj1" fmla="val 50000"/>
            <a:gd name="adj2" fmla="val 50000"/>
          </a:avLst>
        </a:prstGeom>
        <a:solidFill>
          <a:srgbClr val="75BDA7">
            <a:lumMod val="75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28503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200" b="1" i="1" kern="1200">
              <a:solidFill>
                <a:sysClr val="windowText" lastClr="000000"/>
              </a:solidFill>
              <a:latin typeface="Cambria" panose="02040503050406030204" pitchFamily="18" charset="0"/>
              <a:ea typeface="+mn-ea"/>
              <a:cs typeface="+mn-cs"/>
            </a:rPr>
            <a:t>Postupa po zahtjevima organa za prekršaje</a:t>
          </a:r>
          <a:endParaRPr lang="en-US" sz="1200" b="1" i="1" kern="1200">
            <a:solidFill>
              <a:sysClr val="windowText" lastClr="000000"/>
            </a:solidFill>
            <a:latin typeface="Cambria" panose="02040503050406030204" pitchFamily="18" charset="0"/>
            <a:ea typeface="+mn-ea"/>
            <a:cs typeface="+mn-cs"/>
          </a:endParaRPr>
        </a:p>
      </dsp:txBody>
      <dsp:txXfrm>
        <a:off x="870251" y="1712698"/>
        <a:ext cx="3799316" cy="4154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Custom 2">
    <a:dk1>
      <a:srgbClr val="3A5A62"/>
    </a:dk1>
    <a:lt1>
      <a:sysClr val="window" lastClr="FFFFFF"/>
    </a:lt1>
    <a:dk2>
      <a:srgbClr val="316757"/>
    </a:dk2>
    <a:lt2>
      <a:srgbClr val="CEDBE6"/>
    </a:lt2>
    <a:accent1>
      <a:srgbClr val="58B6C0"/>
    </a:accent1>
    <a:accent2>
      <a:srgbClr val="398F98"/>
    </a:accent2>
    <a:accent3>
      <a:srgbClr val="75BDA7"/>
    </a:accent3>
    <a:accent4>
      <a:srgbClr val="7A8C8E"/>
    </a:accent4>
    <a:accent5>
      <a:srgbClr val="84ACB6"/>
    </a:accent5>
    <a:accent6>
      <a:srgbClr val="75BDA7"/>
    </a:accent6>
    <a:hlink>
      <a:srgbClr val="316757"/>
    </a:hlink>
    <a:folHlink>
      <a:srgbClr val="316757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AB5A9-D4DD-4CD9-9305-A5EACB4F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17774</Words>
  <Characters>101312</Characters>
  <Application>Microsoft Office Word</Application>
  <DocSecurity>0</DocSecurity>
  <Lines>844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III KVARTALNI IZVJEŠTAJ</vt:lpstr>
    </vt:vector>
  </TitlesOfParts>
  <Company/>
  <LinksUpToDate>false</LinksUpToDate>
  <CharactersWithSpaces>118849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KVARTALNI IZVJEŠTAJ</dc:title>
  <dc:subject>o sprovođenju Plana rada Agencije za 2020. 01. jul – 30. septembar 2020.</dc:subject>
  <dc:creator>Milena Kustudic</dc:creator>
  <cp:keywords/>
  <dc:description/>
  <cp:lastModifiedBy>Predrag Tomovic</cp:lastModifiedBy>
  <cp:revision>2</cp:revision>
  <cp:lastPrinted>2020-10-22T05:57:00Z</cp:lastPrinted>
  <dcterms:created xsi:type="dcterms:W3CDTF">2020-10-29T13:55:00Z</dcterms:created>
  <dcterms:modified xsi:type="dcterms:W3CDTF">2020-10-29T13:55:00Z</dcterms:modified>
</cp:coreProperties>
</file>