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49A" w:rsidRPr="009645F3" w:rsidRDefault="00002F89" w:rsidP="00880451">
      <w:pPr>
        <w:pStyle w:val="NoSpacing"/>
        <w:jc w:val="center"/>
        <w:rPr>
          <w:rFonts w:ascii="Arial" w:hAnsi="Arial" w:cs="Arial"/>
          <w:b/>
          <w:sz w:val="28"/>
          <w:szCs w:val="28"/>
          <w:u w:val="single"/>
          <w:lang w:val="sr-Latn-BA"/>
        </w:rPr>
      </w:pPr>
      <w:r w:rsidRPr="009645F3">
        <w:rPr>
          <w:rFonts w:ascii="Arial" w:hAnsi="Arial" w:cs="Arial"/>
          <w:b/>
          <w:sz w:val="28"/>
          <w:szCs w:val="28"/>
          <w:u w:val="single"/>
          <w:lang w:val="sr-Latn-BA"/>
        </w:rPr>
        <w:t>KONVENCIJA UJEDINJENIH NACIJA PROTIV KORUPCIJE (UNCAC)</w:t>
      </w:r>
    </w:p>
    <w:p w:rsidR="00880451" w:rsidRPr="009645F3" w:rsidRDefault="00880451" w:rsidP="00880451">
      <w:pPr>
        <w:pStyle w:val="NoSpacing"/>
        <w:jc w:val="center"/>
        <w:rPr>
          <w:rFonts w:ascii="Arial" w:hAnsi="Arial" w:cs="Arial"/>
          <w:b/>
          <w:sz w:val="28"/>
          <w:szCs w:val="28"/>
          <w:u w:val="single"/>
          <w:lang w:val="sr-Latn-BA"/>
        </w:rPr>
      </w:pPr>
      <w:r w:rsidRPr="009645F3">
        <w:rPr>
          <w:rFonts w:ascii="Arial" w:hAnsi="Arial" w:cs="Arial"/>
          <w:b/>
          <w:sz w:val="28"/>
          <w:szCs w:val="28"/>
          <w:u w:val="single"/>
          <w:lang w:val="sr-Latn-BA"/>
        </w:rPr>
        <w:t>Mehanizam evaluacije primjene</w:t>
      </w:r>
    </w:p>
    <w:p w:rsidR="00002F89" w:rsidRPr="009645F3" w:rsidRDefault="00002F89" w:rsidP="00002F89">
      <w:pPr>
        <w:pStyle w:val="NoSpacing"/>
        <w:rPr>
          <w:rFonts w:ascii="Arial" w:hAnsi="Arial" w:cs="Arial"/>
          <w:sz w:val="28"/>
          <w:szCs w:val="28"/>
          <w:lang w:val="sr-Latn-BA"/>
        </w:rPr>
      </w:pPr>
    </w:p>
    <w:p w:rsidR="00002F89" w:rsidRPr="00B35B17" w:rsidRDefault="00002F89" w:rsidP="00002F89">
      <w:pPr>
        <w:pStyle w:val="NoSpacing"/>
        <w:rPr>
          <w:rFonts w:ascii="Arial" w:hAnsi="Arial" w:cs="Arial"/>
          <w:sz w:val="26"/>
          <w:szCs w:val="26"/>
          <w:lang w:val="sr-Latn-BA"/>
        </w:rPr>
      </w:pPr>
      <w:r w:rsidRPr="00B35B17">
        <w:rPr>
          <w:rFonts w:ascii="Arial" w:hAnsi="Arial" w:cs="Arial"/>
          <w:sz w:val="26"/>
          <w:szCs w:val="26"/>
          <w:lang w:val="sr-Latn-BA"/>
        </w:rPr>
        <w:t xml:space="preserve">Ciklus evaluacije: 2 </w:t>
      </w:r>
    </w:p>
    <w:p w:rsidR="00002F89" w:rsidRPr="00B35B17" w:rsidRDefault="00E60A97" w:rsidP="00002F89">
      <w:pPr>
        <w:pStyle w:val="NoSpacing"/>
        <w:rPr>
          <w:rFonts w:ascii="Arial" w:hAnsi="Arial" w:cs="Arial"/>
          <w:sz w:val="26"/>
          <w:szCs w:val="26"/>
          <w:lang w:val="sr-Latn-BA"/>
        </w:rPr>
      </w:pPr>
      <w:r w:rsidRPr="00B35B17">
        <w:rPr>
          <w:rFonts w:ascii="Arial" w:hAnsi="Arial" w:cs="Arial"/>
          <w:sz w:val="26"/>
          <w:szCs w:val="26"/>
          <w:lang w:val="sr-Latn-BA"/>
        </w:rPr>
        <w:t>Godina evaluacije: 5</w:t>
      </w:r>
    </w:p>
    <w:p w:rsidR="00002F89" w:rsidRPr="00B35B17" w:rsidRDefault="00002F89" w:rsidP="00002F89">
      <w:pPr>
        <w:pStyle w:val="NoSpacing"/>
        <w:rPr>
          <w:rFonts w:ascii="Arial" w:hAnsi="Arial" w:cs="Arial"/>
          <w:sz w:val="26"/>
          <w:szCs w:val="26"/>
          <w:lang w:val="sr-Latn-BA"/>
        </w:rPr>
      </w:pPr>
      <w:r w:rsidRPr="00B35B17">
        <w:rPr>
          <w:rFonts w:ascii="Arial" w:hAnsi="Arial" w:cs="Arial"/>
          <w:sz w:val="26"/>
          <w:szCs w:val="26"/>
          <w:lang w:val="sr-Latn-BA"/>
        </w:rPr>
        <w:t>Tema evaluacije: Poglavlja II - Preventivne mjere i V - Povraćaj imovine</w:t>
      </w:r>
    </w:p>
    <w:p w:rsidR="00002F89" w:rsidRPr="00B35B17" w:rsidRDefault="00002F89" w:rsidP="00002F89">
      <w:pPr>
        <w:pStyle w:val="NoSpacing"/>
        <w:rPr>
          <w:rFonts w:ascii="Arial" w:hAnsi="Arial" w:cs="Arial"/>
          <w:sz w:val="26"/>
          <w:szCs w:val="26"/>
          <w:lang w:val="sr-Latn-BA"/>
        </w:rPr>
      </w:pPr>
    </w:p>
    <w:p w:rsidR="00002F89" w:rsidRPr="00B35B17" w:rsidRDefault="00002F89" w:rsidP="00002F89">
      <w:pPr>
        <w:pStyle w:val="NoSpacing"/>
        <w:rPr>
          <w:rFonts w:ascii="Arial" w:hAnsi="Arial" w:cs="Arial"/>
          <w:sz w:val="26"/>
          <w:szCs w:val="26"/>
          <w:lang w:val="sr-Latn-BA"/>
        </w:rPr>
      </w:pPr>
      <w:r w:rsidRPr="00B35B17">
        <w:rPr>
          <w:rFonts w:ascii="Arial" w:hAnsi="Arial" w:cs="Arial"/>
          <w:sz w:val="26"/>
          <w:szCs w:val="26"/>
          <w:lang w:val="sr-Latn-BA"/>
        </w:rPr>
        <w:t>Država evaluator iz istog regiona: Estonija</w:t>
      </w:r>
    </w:p>
    <w:p w:rsidR="00002F89" w:rsidRPr="00B35B17" w:rsidRDefault="00002F89" w:rsidP="00002F89">
      <w:pPr>
        <w:pStyle w:val="NoSpacing"/>
        <w:rPr>
          <w:rFonts w:ascii="Arial" w:hAnsi="Arial" w:cs="Arial"/>
          <w:sz w:val="26"/>
          <w:szCs w:val="26"/>
          <w:lang w:val="sr-Latn-BA"/>
        </w:rPr>
      </w:pPr>
      <w:r w:rsidRPr="00B35B17">
        <w:rPr>
          <w:rFonts w:ascii="Arial" w:hAnsi="Arial" w:cs="Arial"/>
          <w:sz w:val="26"/>
          <w:szCs w:val="26"/>
          <w:lang w:val="sr-Latn-BA"/>
        </w:rPr>
        <w:t>Druga država evaluator</w:t>
      </w:r>
      <w:r w:rsidR="00D979C7" w:rsidRPr="00B35B17">
        <w:rPr>
          <w:rFonts w:ascii="Arial" w:hAnsi="Arial" w:cs="Arial"/>
          <w:sz w:val="26"/>
          <w:szCs w:val="26"/>
          <w:lang w:val="sr-Latn-BA"/>
        </w:rPr>
        <w:t>:</w:t>
      </w:r>
      <w:r w:rsidRPr="00B35B17">
        <w:rPr>
          <w:rFonts w:ascii="Arial" w:hAnsi="Arial" w:cs="Arial"/>
          <w:sz w:val="26"/>
          <w:szCs w:val="26"/>
          <w:lang w:val="sr-Latn-BA"/>
        </w:rPr>
        <w:t xml:space="preserve"> Irak</w:t>
      </w:r>
    </w:p>
    <w:p w:rsidR="00880451" w:rsidRPr="00B35B17" w:rsidRDefault="00880451" w:rsidP="00002F89">
      <w:pPr>
        <w:pStyle w:val="NoSpacing"/>
        <w:rPr>
          <w:rFonts w:ascii="Arial" w:hAnsi="Arial" w:cs="Arial"/>
          <w:sz w:val="26"/>
          <w:szCs w:val="26"/>
          <w:lang w:val="sr-Latn-BA"/>
        </w:rPr>
      </w:pPr>
    </w:p>
    <w:p w:rsidR="00880451" w:rsidRPr="00B35B17" w:rsidRDefault="00880451" w:rsidP="00880451">
      <w:pPr>
        <w:pStyle w:val="NoSpacing"/>
        <w:jc w:val="center"/>
        <w:rPr>
          <w:rFonts w:ascii="Arial" w:hAnsi="Arial" w:cs="Arial"/>
          <w:sz w:val="26"/>
          <w:szCs w:val="26"/>
          <w:u w:val="single"/>
          <w:lang w:val="sr-Latn-BA"/>
        </w:rPr>
      </w:pPr>
      <w:r w:rsidRPr="00B35B17">
        <w:rPr>
          <w:rFonts w:ascii="Arial" w:hAnsi="Arial" w:cs="Arial"/>
          <w:sz w:val="26"/>
          <w:szCs w:val="26"/>
          <w:u w:val="single"/>
          <w:lang w:val="sr-Latn-BA"/>
        </w:rPr>
        <w:t>Okvirni tok evaluacije</w:t>
      </w:r>
    </w:p>
    <w:p w:rsidR="00880451" w:rsidRPr="00B35B17" w:rsidRDefault="00880451" w:rsidP="00880451">
      <w:pPr>
        <w:pStyle w:val="NoSpacing"/>
        <w:jc w:val="center"/>
        <w:rPr>
          <w:rFonts w:ascii="Arial" w:hAnsi="Arial" w:cs="Arial"/>
          <w:sz w:val="26"/>
          <w:szCs w:val="26"/>
          <w:lang w:val="sr-Latn-BA"/>
        </w:rPr>
      </w:pPr>
    </w:p>
    <w:p w:rsidR="00002F89" w:rsidRPr="00B35B17" w:rsidRDefault="00002F89" w:rsidP="00002F89">
      <w:pPr>
        <w:pStyle w:val="NoSpacing"/>
        <w:rPr>
          <w:rFonts w:ascii="Arial" w:hAnsi="Arial" w:cs="Arial"/>
          <w:sz w:val="26"/>
          <w:szCs w:val="26"/>
          <w:lang w:val="sr-Latn-BA"/>
        </w:rPr>
      </w:pPr>
      <w:r w:rsidRPr="00B35B17">
        <w:rPr>
          <w:rFonts w:ascii="Arial" w:hAnsi="Arial" w:cs="Arial"/>
          <w:sz w:val="26"/>
          <w:szCs w:val="26"/>
          <w:lang w:val="sr-Latn-BA"/>
        </w:rPr>
        <w:t xml:space="preserve">Žrijeb država evaluatora:  </w:t>
      </w:r>
      <w:r w:rsidR="00D979C7" w:rsidRPr="00B35B17">
        <w:rPr>
          <w:rFonts w:ascii="Arial" w:hAnsi="Arial" w:cs="Arial"/>
          <w:sz w:val="26"/>
          <w:szCs w:val="26"/>
          <w:lang w:val="sr-Latn-BA"/>
        </w:rPr>
        <w:t>24. m</w:t>
      </w:r>
      <w:r w:rsidRPr="00B35B17">
        <w:rPr>
          <w:rFonts w:ascii="Arial" w:hAnsi="Arial" w:cs="Arial"/>
          <w:sz w:val="26"/>
          <w:szCs w:val="26"/>
          <w:lang w:val="sr-Latn-BA"/>
        </w:rPr>
        <w:t>aj 2019.</w:t>
      </w:r>
    </w:p>
    <w:p w:rsidR="00002F89" w:rsidRPr="00B35B17" w:rsidRDefault="00002F89" w:rsidP="00002F89">
      <w:pPr>
        <w:pStyle w:val="NoSpacing"/>
        <w:rPr>
          <w:rFonts w:ascii="Arial" w:hAnsi="Arial" w:cs="Arial"/>
          <w:sz w:val="26"/>
          <w:szCs w:val="26"/>
          <w:lang w:val="sr-Latn-BA"/>
        </w:rPr>
      </w:pPr>
      <w:r w:rsidRPr="00B35B17">
        <w:rPr>
          <w:rFonts w:ascii="Arial" w:hAnsi="Arial" w:cs="Arial"/>
          <w:sz w:val="26"/>
          <w:szCs w:val="26"/>
          <w:lang w:val="sr-Latn-BA"/>
        </w:rPr>
        <w:t xml:space="preserve">Početak evaluacije: </w:t>
      </w:r>
      <w:r w:rsidR="00D979C7" w:rsidRPr="00B35B17">
        <w:rPr>
          <w:rFonts w:ascii="Arial" w:hAnsi="Arial" w:cs="Arial"/>
          <w:sz w:val="26"/>
          <w:szCs w:val="26"/>
          <w:lang w:val="sr-Latn-BA"/>
        </w:rPr>
        <w:t>19. jun 2019</w:t>
      </w:r>
      <w:r w:rsidRPr="00B35B17">
        <w:rPr>
          <w:rFonts w:ascii="Arial" w:hAnsi="Arial" w:cs="Arial"/>
          <w:sz w:val="26"/>
          <w:szCs w:val="26"/>
          <w:lang w:val="sr-Latn-BA"/>
        </w:rPr>
        <w:t>.</w:t>
      </w:r>
    </w:p>
    <w:p w:rsidR="00880451" w:rsidRPr="00B35B17" w:rsidRDefault="00880451" w:rsidP="00002F89">
      <w:pPr>
        <w:pStyle w:val="NoSpacing"/>
        <w:rPr>
          <w:rFonts w:ascii="Arial" w:hAnsi="Arial" w:cs="Arial"/>
          <w:sz w:val="26"/>
          <w:szCs w:val="26"/>
          <w:lang w:val="sr-Latn-BA"/>
        </w:rPr>
      </w:pPr>
      <w:r w:rsidRPr="00B35B17">
        <w:rPr>
          <w:rFonts w:ascii="Arial" w:hAnsi="Arial" w:cs="Arial"/>
          <w:sz w:val="26"/>
          <w:szCs w:val="26"/>
          <w:lang w:val="sr-Latn-BA"/>
        </w:rPr>
        <w:t>Podnošenje popunjenog upitnika za samoevaluaciju: februar 2020.</w:t>
      </w:r>
    </w:p>
    <w:p w:rsidR="00880451" w:rsidRPr="00B35B17" w:rsidRDefault="00880451" w:rsidP="00002F89">
      <w:pPr>
        <w:pStyle w:val="NoSpacing"/>
        <w:rPr>
          <w:rFonts w:ascii="Arial" w:hAnsi="Arial" w:cs="Arial"/>
          <w:sz w:val="26"/>
          <w:szCs w:val="26"/>
          <w:lang w:val="sr-Latn-BA"/>
        </w:rPr>
      </w:pPr>
      <w:r w:rsidRPr="00B35B17">
        <w:rPr>
          <w:rFonts w:ascii="Arial" w:hAnsi="Arial" w:cs="Arial"/>
          <w:sz w:val="26"/>
          <w:szCs w:val="26"/>
          <w:lang w:val="sr-Latn-BA"/>
        </w:rPr>
        <w:t xml:space="preserve">Posjeta evaluatora državi: </w:t>
      </w:r>
      <w:r w:rsidR="00923D2F" w:rsidRPr="00B35B17">
        <w:rPr>
          <w:rFonts w:ascii="Arial" w:hAnsi="Arial" w:cs="Arial"/>
          <w:sz w:val="26"/>
          <w:szCs w:val="26"/>
          <w:lang w:val="sr-Latn-BA"/>
        </w:rPr>
        <w:t>mart</w:t>
      </w:r>
      <w:r w:rsidR="001012F9" w:rsidRPr="00B35B17">
        <w:rPr>
          <w:rFonts w:ascii="Arial" w:hAnsi="Arial" w:cs="Arial"/>
          <w:sz w:val="26"/>
          <w:szCs w:val="26"/>
          <w:lang w:val="sr-Latn-BA"/>
        </w:rPr>
        <w:t xml:space="preserve"> 2022</w:t>
      </w:r>
      <w:r w:rsidRPr="00B35B17">
        <w:rPr>
          <w:rFonts w:ascii="Arial" w:hAnsi="Arial" w:cs="Arial"/>
          <w:sz w:val="26"/>
          <w:szCs w:val="26"/>
          <w:lang w:val="sr-Latn-BA"/>
        </w:rPr>
        <w:t>.</w:t>
      </w:r>
    </w:p>
    <w:p w:rsidR="00880451" w:rsidRPr="00B35B17" w:rsidRDefault="001012F9" w:rsidP="001012F9">
      <w:pPr>
        <w:pStyle w:val="NoSpacing"/>
        <w:rPr>
          <w:rFonts w:ascii="Arial" w:hAnsi="Arial" w:cs="Arial"/>
          <w:sz w:val="26"/>
          <w:szCs w:val="26"/>
          <w:lang w:val="sr-Latn-BA"/>
        </w:rPr>
      </w:pPr>
      <w:r w:rsidRPr="00B35B17">
        <w:rPr>
          <w:rFonts w:ascii="Arial" w:hAnsi="Arial" w:cs="Arial"/>
          <w:sz w:val="26"/>
          <w:szCs w:val="26"/>
          <w:lang w:val="sr-Latn-BA"/>
        </w:rPr>
        <w:t>Sažeti izvještaj za Crnu Goru i Izvještaj</w:t>
      </w:r>
      <w:r w:rsidR="00E60A97" w:rsidRPr="00B35B17">
        <w:rPr>
          <w:rFonts w:ascii="Arial" w:hAnsi="Arial" w:cs="Arial"/>
          <w:sz w:val="26"/>
          <w:szCs w:val="26"/>
          <w:lang w:val="sr-Latn-BA"/>
        </w:rPr>
        <w:t>: avgust 2024.</w:t>
      </w:r>
    </w:p>
    <w:p w:rsidR="00880451" w:rsidRPr="00B35B17" w:rsidRDefault="00880451" w:rsidP="00002F89">
      <w:pPr>
        <w:pStyle w:val="NoSpacing"/>
        <w:rPr>
          <w:rFonts w:ascii="Arial" w:hAnsi="Arial" w:cs="Arial"/>
          <w:sz w:val="26"/>
          <w:szCs w:val="26"/>
          <w:lang w:val="sr-Latn-BA"/>
        </w:rPr>
      </w:pPr>
    </w:p>
    <w:p w:rsidR="00561328" w:rsidRDefault="00561328" w:rsidP="00002F89">
      <w:pPr>
        <w:pStyle w:val="NoSpacing"/>
        <w:rPr>
          <w:rFonts w:ascii="Arial" w:hAnsi="Arial" w:cs="Arial"/>
          <w:sz w:val="26"/>
          <w:szCs w:val="26"/>
          <w:lang w:val="sr-Latn-BA"/>
        </w:rPr>
      </w:pPr>
      <w:r w:rsidRPr="00B35B17">
        <w:rPr>
          <w:rFonts w:ascii="Arial" w:hAnsi="Arial" w:cs="Arial"/>
          <w:b/>
          <w:sz w:val="26"/>
          <w:szCs w:val="26"/>
          <w:lang w:val="sr-Latn-BA"/>
        </w:rPr>
        <w:t>Kontakt osob</w:t>
      </w:r>
      <w:r w:rsidR="000758FF">
        <w:rPr>
          <w:rFonts w:ascii="Arial" w:hAnsi="Arial" w:cs="Arial"/>
          <w:b/>
          <w:sz w:val="26"/>
          <w:szCs w:val="26"/>
          <w:lang w:val="sr-Latn-BA"/>
        </w:rPr>
        <w:t>e</w:t>
      </w:r>
      <w:r w:rsidRPr="00B35B17">
        <w:rPr>
          <w:rFonts w:ascii="Arial" w:hAnsi="Arial" w:cs="Arial"/>
          <w:b/>
          <w:sz w:val="26"/>
          <w:szCs w:val="26"/>
          <w:lang w:val="sr-Latn-BA"/>
        </w:rPr>
        <w:t>:</w:t>
      </w:r>
      <w:r w:rsidRPr="00B35B17">
        <w:rPr>
          <w:rFonts w:ascii="Arial" w:hAnsi="Arial" w:cs="Arial"/>
          <w:sz w:val="26"/>
          <w:szCs w:val="26"/>
          <w:lang w:val="sr-Latn-BA"/>
        </w:rPr>
        <w:t xml:space="preserve"> </w:t>
      </w:r>
      <w:bookmarkStart w:id="0" w:name="_GoBack"/>
      <w:r w:rsidR="000758FF">
        <w:rPr>
          <w:rFonts w:ascii="Arial" w:hAnsi="Arial" w:cs="Arial"/>
          <w:sz w:val="26"/>
          <w:szCs w:val="26"/>
          <w:lang w:val="sr-Latn-BA"/>
        </w:rPr>
        <w:t>Marko Škerović</w:t>
      </w:r>
      <w:r w:rsidRPr="00B35B17">
        <w:rPr>
          <w:rFonts w:ascii="Arial" w:hAnsi="Arial" w:cs="Arial"/>
          <w:sz w:val="26"/>
          <w:szCs w:val="26"/>
          <w:lang w:val="sr-Latn-BA"/>
        </w:rPr>
        <w:t xml:space="preserve">, </w:t>
      </w:r>
      <w:r w:rsidR="000758FF">
        <w:rPr>
          <w:rFonts w:ascii="Arial" w:hAnsi="Arial" w:cs="Arial"/>
          <w:sz w:val="26"/>
          <w:szCs w:val="26"/>
          <w:lang w:val="sr-Latn-BA"/>
        </w:rPr>
        <w:t>načelnik Odsjeka za integritet;</w:t>
      </w:r>
    </w:p>
    <w:p w:rsidR="000758FF" w:rsidRPr="00B35B17" w:rsidRDefault="000758FF" w:rsidP="00002F89">
      <w:pPr>
        <w:pStyle w:val="NoSpacing"/>
        <w:rPr>
          <w:rFonts w:ascii="Arial" w:hAnsi="Arial" w:cs="Arial"/>
          <w:sz w:val="26"/>
          <w:szCs w:val="26"/>
          <w:lang w:val="sr-Latn-BA"/>
        </w:rPr>
      </w:pPr>
      <w:r>
        <w:rPr>
          <w:rFonts w:ascii="Arial" w:hAnsi="Arial" w:cs="Arial"/>
          <w:sz w:val="26"/>
          <w:szCs w:val="26"/>
          <w:lang w:val="sr-Latn-BA"/>
        </w:rPr>
        <w:t>Jovana Pejović, savjetnica u Odjeljenju za analitiku i međunarodnu saradnju</w:t>
      </w:r>
      <w:r w:rsidR="00ED1C09">
        <w:rPr>
          <w:rFonts w:ascii="Arial" w:hAnsi="Arial" w:cs="Arial"/>
          <w:sz w:val="26"/>
          <w:szCs w:val="26"/>
          <w:lang w:val="sr-Latn-BA"/>
        </w:rPr>
        <w:t>.</w:t>
      </w:r>
    </w:p>
    <w:bookmarkEnd w:id="0"/>
    <w:p w:rsidR="00002F89" w:rsidRPr="00B35B17" w:rsidRDefault="00002F89" w:rsidP="00002F89">
      <w:pPr>
        <w:pStyle w:val="NoSpacing"/>
        <w:rPr>
          <w:rFonts w:ascii="Arial" w:hAnsi="Arial" w:cs="Arial"/>
          <w:sz w:val="26"/>
          <w:szCs w:val="26"/>
          <w:lang w:val="sr-Latn-BA"/>
        </w:rPr>
      </w:pPr>
      <w:r w:rsidRPr="00B35B17">
        <w:rPr>
          <w:rFonts w:ascii="Arial" w:hAnsi="Arial" w:cs="Arial"/>
          <w:sz w:val="26"/>
          <w:szCs w:val="26"/>
          <w:lang w:val="sr-Latn-BA"/>
        </w:rPr>
        <w:t xml:space="preserve"> </w:t>
      </w:r>
    </w:p>
    <w:p w:rsidR="00002F89" w:rsidRPr="00B35B17" w:rsidRDefault="00002F89" w:rsidP="00002F89">
      <w:pPr>
        <w:pStyle w:val="NoSpacing"/>
        <w:rPr>
          <w:rFonts w:ascii="Arial" w:hAnsi="Arial" w:cs="Arial"/>
          <w:b/>
          <w:sz w:val="26"/>
          <w:szCs w:val="26"/>
          <w:lang w:val="sr-Latn-BA"/>
        </w:rPr>
      </w:pPr>
      <w:r w:rsidRPr="00B35B17">
        <w:rPr>
          <w:rFonts w:ascii="Arial" w:hAnsi="Arial" w:cs="Arial"/>
          <w:b/>
          <w:sz w:val="26"/>
          <w:szCs w:val="26"/>
          <w:lang w:val="sr-Latn-BA"/>
        </w:rPr>
        <w:t>Linkovi:</w:t>
      </w:r>
    </w:p>
    <w:p w:rsidR="00002F89" w:rsidRPr="00B35B17" w:rsidRDefault="00002F89" w:rsidP="00002F89">
      <w:pPr>
        <w:pStyle w:val="NoSpacing"/>
        <w:rPr>
          <w:rFonts w:ascii="Arial" w:hAnsi="Arial" w:cs="Arial"/>
          <w:sz w:val="26"/>
          <w:szCs w:val="26"/>
          <w:lang w:val="sr-Latn-BA"/>
        </w:rPr>
      </w:pPr>
    </w:p>
    <w:p w:rsidR="00002F89" w:rsidRPr="00B35B17" w:rsidRDefault="00002F89" w:rsidP="00002F89">
      <w:pPr>
        <w:pStyle w:val="NoSpacing"/>
        <w:rPr>
          <w:rFonts w:ascii="Arial" w:hAnsi="Arial" w:cs="Arial"/>
          <w:sz w:val="26"/>
          <w:szCs w:val="26"/>
          <w:lang w:val="sr-Latn-BA"/>
        </w:rPr>
      </w:pPr>
      <w:r w:rsidRPr="00B35B17">
        <w:rPr>
          <w:rFonts w:ascii="Arial" w:hAnsi="Arial" w:cs="Arial"/>
          <w:sz w:val="26"/>
          <w:szCs w:val="26"/>
          <w:lang w:val="sr-Latn-BA"/>
        </w:rPr>
        <w:t>Konvencija UN protiv korupcije:</w:t>
      </w:r>
    </w:p>
    <w:p w:rsidR="00002F89" w:rsidRPr="00B35B17" w:rsidRDefault="00ED1C09" w:rsidP="00002F89">
      <w:pPr>
        <w:pStyle w:val="NoSpacing"/>
        <w:rPr>
          <w:rFonts w:ascii="Arial" w:hAnsi="Arial" w:cs="Arial"/>
          <w:sz w:val="26"/>
          <w:szCs w:val="26"/>
          <w:lang w:val="sr-Latn-BA"/>
        </w:rPr>
      </w:pPr>
      <w:hyperlink r:id="rId4" w:history="1">
        <w:r w:rsidR="00002F89" w:rsidRPr="00B35B17">
          <w:rPr>
            <w:rStyle w:val="Hyperlink"/>
            <w:rFonts w:ascii="Arial" w:hAnsi="Arial" w:cs="Arial"/>
            <w:sz w:val="26"/>
            <w:szCs w:val="26"/>
            <w:lang w:val="sr-Latn-BA"/>
          </w:rPr>
          <w:t>http://www.antikorupcija.me/media/documents/Konvencija_UN_protiv_korupcije.pdf</w:t>
        </w:r>
      </w:hyperlink>
      <w:r w:rsidR="00002F89" w:rsidRPr="00B35B17">
        <w:rPr>
          <w:rFonts w:ascii="Arial" w:hAnsi="Arial" w:cs="Arial"/>
          <w:sz w:val="26"/>
          <w:szCs w:val="26"/>
          <w:lang w:val="sr-Latn-BA"/>
        </w:rPr>
        <w:t xml:space="preserve"> </w:t>
      </w:r>
    </w:p>
    <w:p w:rsidR="00002F89" w:rsidRPr="00B35B17" w:rsidRDefault="00002F89" w:rsidP="00002F89">
      <w:pPr>
        <w:pStyle w:val="NoSpacing"/>
        <w:rPr>
          <w:rFonts w:ascii="Arial" w:hAnsi="Arial" w:cs="Arial"/>
          <w:sz w:val="26"/>
          <w:szCs w:val="26"/>
          <w:lang w:val="sr-Latn-BA"/>
        </w:rPr>
      </w:pPr>
    </w:p>
    <w:p w:rsidR="00002F89" w:rsidRPr="00B35B17" w:rsidRDefault="00002F89" w:rsidP="00002F89">
      <w:pPr>
        <w:spacing w:line="240" w:lineRule="auto"/>
        <w:rPr>
          <w:rFonts w:ascii="Arial" w:hAnsi="Arial" w:cs="Arial"/>
          <w:sz w:val="26"/>
          <w:szCs w:val="26"/>
          <w:lang w:val="sr-Latn-BA"/>
        </w:rPr>
      </w:pPr>
      <w:r w:rsidRPr="00B35B17">
        <w:rPr>
          <w:rFonts w:ascii="Arial" w:hAnsi="Arial" w:cs="Arial"/>
          <w:sz w:val="26"/>
          <w:szCs w:val="26"/>
          <w:lang w:val="sr-Latn-BA"/>
        </w:rPr>
        <w:t>Konferencija država ugovornica Konvencije:</w:t>
      </w:r>
    </w:p>
    <w:p w:rsidR="00002F89" w:rsidRPr="00B35B17" w:rsidRDefault="00ED1C09" w:rsidP="00002F89">
      <w:pPr>
        <w:spacing w:line="240" w:lineRule="auto"/>
        <w:rPr>
          <w:rFonts w:ascii="Arial" w:hAnsi="Arial" w:cs="Arial"/>
          <w:sz w:val="26"/>
          <w:szCs w:val="26"/>
          <w:lang w:val="sr-Latn-BA"/>
        </w:rPr>
      </w:pPr>
      <w:hyperlink r:id="rId5" w:history="1">
        <w:r w:rsidR="00002F89" w:rsidRPr="00B35B17">
          <w:rPr>
            <w:rStyle w:val="Hyperlink"/>
            <w:rFonts w:ascii="Arial" w:hAnsi="Arial" w:cs="Arial"/>
            <w:sz w:val="26"/>
            <w:szCs w:val="26"/>
            <w:lang w:val="sr-Latn-BA"/>
          </w:rPr>
          <w:t>http://www.unodc.org/unodc/en/treaties/CAC/CAC-COSP.html</w:t>
        </w:r>
      </w:hyperlink>
    </w:p>
    <w:p w:rsidR="00002F89" w:rsidRPr="00B35B17" w:rsidRDefault="00002F89" w:rsidP="00002F89">
      <w:pPr>
        <w:spacing w:line="240" w:lineRule="auto"/>
        <w:rPr>
          <w:rFonts w:ascii="Arial" w:hAnsi="Arial" w:cs="Arial"/>
          <w:sz w:val="26"/>
          <w:szCs w:val="26"/>
          <w:lang w:val="sr-Latn-BA"/>
        </w:rPr>
      </w:pPr>
      <w:r w:rsidRPr="00B35B17">
        <w:rPr>
          <w:rFonts w:ascii="Arial" w:hAnsi="Arial" w:cs="Arial"/>
          <w:sz w:val="26"/>
          <w:szCs w:val="26"/>
          <w:lang w:val="sr-Latn-BA"/>
        </w:rPr>
        <w:t>Međuvladina grupa za evaluaciju primjene Konvencije:</w:t>
      </w:r>
    </w:p>
    <w:p w:rsidR="00002F89" w:rsidRPr="00B35B17" w:rsidRDefault="00ED1C09" w:rsidP="00002F89">
      <w:pPr>
        <w:spacing w:line="240" w:lineRule="auto"/>
        <w:rPr>
          <w:rFonts w:ascii="Arial" w:hAnsi="Arial" w:cs="Arial"/>
          <w:sz w:val="26"/>
          <w:szCs w:val="26"/>
          <w:lang w:val="sr-Latn-BA"/>
        </w:rPr>
      </w:pPr>
      <w:hyperlink r:id="rId6" w:history="1">
        <w:r w:rsidR="00002F89" w:rsidRPr="00B35B17">
          <w:rPr>
            <w:rStyle w:val="Hyperlink"/>
            <w:rFonts w:ascii="Arial" w:hAnsi="Arial" w:cs="Arial"/>
            <w:sz w:val="26"/>
            <w:szCs w:val="26"/>
            <w:lang w:val="sr-Latn-BA"/>
          </w:rPr>
          <w:t>http://www.unodc.org/unodc/en/treaties/CAC/IRG-sessions.html</w:t>
        </w:r>
      </w:hyperlink>
    </w:p>
    <w:p w:rsidR="00002F89" w:rsidRPr="00B35B17" w:rsidRDefault="00002F89" w:rsidP="00002F89">
      <w:pPr>
        <w:spacing w:line="240" w:lineRule="auto"/>
        <w:rPr>
          <w:rFonts w:ascii="Arial" w:hAnsi="Arial" w:cs="Arial"/>
          <w:sz w:val="26"/>
          <w:szCs w:val="26"/>
          <w:lang w:val="sr-Latn-BA"/>
        </w:rPr>
      </w:pPr>
      <w:r w:rsidRPr="00B35B17">
        <w:rPr>
          <w:rFonts w:ascii="Arial" w:hAnsi="Arial" w:cs="Arial"/>
          <w:sz w:val="26"/>
          <w:szCs w:val="26"/>
          <w:lang w:val="sr-Latn-BA"/>
        </w:rPr>
        <w:t xml:space="preserve">Profil države (UNODC): </w:t>
      </w:r>
    </w:p>
    <w:p w:rsidR="00002F89" w:rsidRPr="00B35B17" w:rsidRDefault="00ED1C09" w:rsidP="00002F89">
      <w:pPr>
        <w:spacing w:line="240" w:lineRule="auto"/>
        <w:rPr>
          <w:rFonts w:ascii="Arial" w:hAnsi="Arial" w:cs="Arial"/>
          <w:sz w:val="26"/>
          <w:szCs w:val="26"/>
          <w:lang w:val="sr-Latn-BA"/>
        </w:rPr>
      </w:pPr>
      <w:hyperlink r:id="rId7" w:history="1">
        <w:r w:rsidR="00002F89" w:rsidRPr="00B35B17">
          <w:rPr>
            <w:rStyle w:val="Hyperlink"/>
            <w:rFonts w:ascii="Arial" w:hAnsi="Arial" w:cs="Arial"/>
            <w:sz w:val="26"/>
            <w:szCs w:val="26"/>
            <w:lang w:val="sr-Latn-BA"/>
          </w:rPr>
          <w:t>https://www.unodc.org/unodc/treaties/CAC/country-profile/CountryProfile.html?code=MNE</w:t>
        </w:r>
      </w:hyperlink>
      <w:r w:rsidR="00002F89" w:rsidRPr="00B35B17">
        <w:rPr>
          <w:rFonts w:ascii="Arial" w:hAnsi="Arial" w:cs="Arial"/>
          <w:sz w:val="26"/>
          <w:szCs w:val="26"/>
          <w:lang w:val="sr-Latn-BA"/>
        </w:rPr>
        <w:t xml:space="preserve"> </w:t>
      </w:r>
    </w:p>
    <w:p w:rsidR="00E60A97" w:rsidRDefault="00E60A97" w:rsidP="00002F89">
      <w:pPr>
        <w:pStyle w:val="NoSpacing"/>
        <w:rPr>
          <w:rFonts w:ascii="Arial" w:hAnsi="Arial" w:cs="Arial"/>
          <w:sz w:val="26"/>
          <w:szCs w:val="26"/>
          <w:lang w:val="sr-Latn-BA"/>
        </w:rPr>
      </w:pPr>
      <w:r w:rsidRPr="00B35B17">
        <w:rPr>
          <w:rFonts w:ascii="Arial" w:hAnsi="Arial" w:cs="Arial"/>
          <w:sz w:val="26"/>
          <w:szCs w:val="26"/>
          <w:lang w:val="sr-Latn-BA"/>
        </w:rPr>
        <w:t>Sažeti izvještaj za Crnu Goru:</w:t>
      </w:r>
    </w:p>
    <w:p w:rsidR="00B35B17" w:rsidRPr="00B35B17" w:rsidRDefault="00B35B17" w:rsidP="00002F89">
      <w:pPr>
        <w:pStyle w:val="NoSpacing"/>
        <w:rPr>
          <w:rFonts w:ascii="Arial" w:hAnsi="Arial" w:cs="Arial"/>
          <w:sz w:val="26"/>
          <w:szCs w:val="26"/>
          <w:lang w:val="sr-Latn-BA"/>
        </w:rPr>
      </w:pPr>
    </w:p>
    <w:p w:rsidR="00B35B17" w:rsidRPr="00B35B17" w:rsidRDefault="00ED1C09" w:rsidP="00002F89">
      <w:pPr>
        <w:pStyle w:val="NoSpacing"/>
        <w:rPr>
          <w:rFonts w:ascii="Arial" w:hAnsi="Arial" w:cs="Arial"/>
          <w:sz w:val="26"/>
          <w:szCs w:val="26"/>
        </w:rPr>
      </w:pPr>
      <w:hyperlink r:id="rId8" w:history="1">
        <w:r w:rsidR="00B35B17" w:rsidRPr="00B35B17">
          <w:rPr>
            <w:rStyle w:val="Hyperlink"/>
            <w:rFonts w:ascii="Arial" w:hAnsi="Arial" w:cs="Arial"/>
            <w:sz w:val="26"/>
            <w:szCs w:val="26"/>
          </w:rPr>
          <w:t>https://www.antikorupcija.me/media/documents/Rezime_UNCAC_LjDGxkm.pdf</w:t>
        </w:r>
      </w:hyperlink>
      <w:r w:rsidR="00B35B17" w:rsidRPr="00B35B17">
        <w:rPr>
          <w:rFonts w:ascii="Arial" w:hAnsi="Arial" w:cs="Arial"/>
          <w:sz w:val="26"/>
          <w:szCs w:val="26"/>
        </w:rPr>
        <w:t xml:space="preserve"> </w:t>
      </w:r>
    </w:p>
    <w:sectPr w:rsidR="00B35B17" w:rsidRPr="00B35B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F89"/>
    <w:rsid w:val="00002F89"/>
    <w:rsid w:val="000758FF"/>
    <w:rsid w:val="000C35FD"/>
    <w:rsid w:val="001012F9"/>
    <w:rsid w:val="001044D1"/>
    <w:rsid w:val="00125C0A"/>
    <w:rsid w:val="001F593A"/>
    <w:rsid w:val="0053567A"/>
    <w:rsid w:val="00561328"/>
    <w:rsid w:val="005967DC"/>
    <w:rsid w:val="006700EB"/>
    <w:rsid w:val="00880451"/>
    <w:rsid w:val="00923D2F"/>
    <w:rsid w:val="009645F3"/>
    <w:rsid w:val="00B35B17"/>
    <w:rsid w:val="00D979C7"/>
    <w:rsid w:val="00E10ED0"/>
    <w:rsid w:val="00E60A97"/>
    <w:rsid w:val="00ED1C09"/>
    <w:rsid w:val="00ED2037"/>
    <w:rsid w:val="00F11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F7B7B0-A9EA-416D-9922-2FC38E83C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2F8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2F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02F8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2F8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tikorupcija.me/media/documents/Rezime_UNCAC_LjDGxkm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unodc.org/unodc/treaties/CAC/country-profile/CountryProfile.html?code=MN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nodc.org/unodc/en/treaties/CAC/IRG-sessions.html" TargetMode="External"/><Relationship Id="rId5" Type="http://schemas.openxmlformats.org/officeDocument/2006/relationships/hyperlink" Target="http://www.unodc.org/unodc/en/treaties/CAC/CAC-COSP.htm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antikorupcija.me/media/documents/Konvencija_UN_protiv_korupcije.pdf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Bakalbasic</dc:creator>
  <cp:keywords/>
  <dc:description/>
  <cp:lastModifiedBy>Jovana Pejovic</cp:lastModifiedBy>
  <cp:revision>6</cp:revision>
  <dcterms:created xsi:type="dcterms:W3CDTF">2024-10-25T12:19:00Z</dcterms:created>
  <dcterms:modified xsi:type="dcterms:W3CDTF">2025-02-27T13:00:00Z</dcterms:modified>
</cp:coreProperties>
</file>